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97" w:rsidRDefault="00D07E21" w:rsidP="00D07E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34F">
        <w:rPr>
          <w:rFonts w:ascii="Times New Roman" w:hAnsi="Times New Roman" w:cs="Times New Roman"/>
          <w:b/>
          <w:sz w:val="32"/>
          <w:szCs w:val="32"/>
        </w:rPr>
        <w:t xml:space="preserve">Результат участия </w:t>
      </w:r>
      <w:r w:rsidR="00B15D97">
        <w:rPr>
          <w:rFonts w:ascii="Times New Roman" w:hAnsi="Times New Roman" w:cs="Times New Roman"/>
          <w:b/>
          <w:sz w:val="32"/>
          <w:szCs w:val="32"/>
        </w:rPr>
        <w:t>учеников МБОУ СОШ №2 г</w:t>
      </w:r>
      <w:proofErr w:type="gramStart"/>
      <w:r w:rsidR="00B15D97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="00B15D97">
        <w:rPr>
          <w:rFonts w:ascii="Times New Roman" w:hAnsi="Times New Roman" w:cs="Times New Roman"/>
          <w:b/>
          <w:sz w:val="32"/>
          <w:szCs w:val="32"/>
        </w:rPr>
        <w:t xml:space="preserve">обня </w:t>
      </w:r>
      <w:r w:rsidRPr="00AC634F">
        <w:rPr>
          <w:rFonts w:ascii="Times New Roman" w:hAnsi="Times New Roman" w:cs="Times New Roman"/>
          <w:b/>
          <w:sz w:val="32"/>
          <w:szCs w:val="32"/>
        </w:rPr>
        <w:t xml:space="preserve">в интеллектуальных и творческих конкурсах, марафонах, </w:t>
      </w:r>
    </w:p>
    <w:p w:rsidR="006D19FD" w:rsidRDefault="00D07E21" w:rsidP="00D07E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34F">
        <w:rPr>
          <w:rFonts w:ascii="Times New Roman" w:hAnsi="Times New Roman" w:cs="Times New Roman"/>
          <w:b/>
          <w:sz w:val="32"/>
          <w:szCs w:val="32"/>
        </w:rPr>
        <w:t xml:space="preserve">научно – практических </w:t>
      </w:r>
      <w:proofErr w:type="gramStart"/>
      <w:r w:rsidRPr="00AC634F">
        <w:rPr>
          <w:rFonts w:ascii="Times New Roman" w:hAnsi="Times New Roman" w:cs="Times New Roman"/>
          <w:b/>
          <w:sz w:val="32"/>
          <w:szCs w:val="32"/>
        </w:rPr>
        <w:t>конференциях</w:t>
      </w:r>
      <w:proofErr w:type="gramEnd"/>
      <w:r w:rsidRPr="00AC634F">
        <w:rPr>
          <w:rFonts w:ascii="Times New Roman" w:hAnsi="Times New Roman" w:cs="Times New Roman"/>
          <w:b/>
          <w:sz w:val="32"/>
          <w:szCs w:val="32"/>
        </w:rPr>
        <w:t xml:space="preserve"> и др.</w:t>
      </w:r>
      <w:r w:rsidR="006D19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B4F" w:rsidRPr="00AC634F" w:rsidRDefault="006D19FD" w:rsidP="00572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2013-2014 учебном году</w:t>
      </w:r>
    </w:p>
    <w:tbl>
      <w:tblPr>
        <w:tblStyle w:val="a3"/>
        <w:tblW w:w="0" w:type="auto"/>
        <w:tblLook w:val="04A0"/>
      </w:tblPr>
      <w:tblGrid>
        <w:gridCol w:w="517"/>
        <w:gridCol w:w="2379"/>
        <w:gridCol w:w="2038"/>
        <w:gridCol w:w="1550"/>
        <w:gridCol w:w="1471"/>
        <w:gridCol w:w="1616"/>
      </w:tblGrid>
      <w:tr w:rsidR="008B07B7" w:rsidRPr="003F35E8" w:rsidTr="0048262C">
        <w:tc>
          <w:tcPr>
            <w:tcW w:w="0" w:type="auto"/>
            <w:vMerge w:val="restart"/>
          </w:tcPr>
          <w:p w:rsidR="00D07E21" w:rsidRPr="003F35E8" w:rsidRDefault="00D07E21" w:rsidP="004826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7E21" w:rsidRPr="003F35E8" w:rsidRDefault="00D07E21" w:rsidP="004826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07E21" w:rsidRPr="003F35E8" w:rsidRDefault="00D07E21" w:rsidP="004826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олимпиады, конкурса, конференции и др.</w:t>
            </w:r>
          </w:p>
        </w:tc>
        <w:tc>
          <w:tcPr>
            <w:tcW w:w="0" w:type="auto"/>
            <w:vMerge w:val="restart"/>
          </w:tcPr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олимпиады, конкурса, конференции и др. </w:t>
            </w:r>
          </w:p>
        </w:tc>
        <w:tc>
          <w:tcPr>
            <w:tcW w:w="0" w:type="auto"/>
            <w:vMerge w:val="restart"/>
          </w:tcPr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от школы (человек)</w:t>
            </w:r>
          </w:p>
        </w:tc>
        <w:tc>
          <w:tcPr>
            <w:tcW w:w="0" w:type="auto"/>
            <w:gridSpan w:val="2"/>
          </w:tcPr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95B4F" w:rsidRPr="00D07E21" w:rsidTr="0048262C">
        <w:tc>
          <w:tcPr>
            <w:tcW w:w="0" w:type="auto"/>
            <w:vMerge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</w:tcPr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E21" w:rsidRPr="003F35E8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Игра-конкурс «Русский медвежонок – языкознание для всех – 2013»</w:t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194" cy="752355"/>
                  <wp:effectExtent l="19050" t="0" r="156" b="0"/>
                  <wp:docPr id="4" name="Рисунок 4" descr="http://copypast.ru/uploads/posts/1261554003_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pypast.ru/uploads/posts/1261554003_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53" cy="75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«Кенгуру-2014»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1097" cy="795169"/>
                  <wp:effectExtent l="19050" t="0" r="0" b="0"/>
                  <wp:docPr id="1" name="Рисунок 1" descr="http://www.schoolrm.ru/schools/lic4sar/workbook/76429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rm.ru/schools/lic4sar/workbook/76429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37" cy="79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городу)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Дудыкин Федор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 4 «А»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0" w:type="auto"/>
          </w:tcPr>
          <w:p w:rsid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AC634F" w:rsidRP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5828" cy="960699"/>
                  <wp:effectExtent l="19050" t="0" r="1922" b="0"/>
                  <wp:docPr id="7" name="Рисунок 7" descr="http://www.mruo.ru/uploads/posts/2011-11/1322013762_p65_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ruo.ru/uploads/posts/2011-11/1322013762_p65_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10" cy="96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 по школе)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городу)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Центнер Андрей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3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Аникин Павел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 по городу)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Поляковский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3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Борисоглебский Юрий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физике проекта «Новый урок»</w:t>
            </w:r>
          </w:p>
        </w:tc>
        <w:tc>
          <w:tcPr>
            <w:tcW w:w="0" w:type="auto"/>
          </w:tcPr>
          <w:p w:rsid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AC634F" w:rsidRP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1" descr="http://vologda-portal.ru/upload/iblock/d7a/erud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ogda-portal.ru/upload/iblock/d7a/erudi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(Сертификаты)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обществознанию проекта «Новый урок»</w:t>
            </w:r>
          </w:p>
        </w:tc>
        <w:tc>
          <w:tcPr>
            <w:tcW w:w="0" w:type="auto"/>
          </w:tcPr>
          <w:p w:rsid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AC634F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1" descr="http://vologda-portal.ru/upload/iblock/d7a/erud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ogda-portal.ru/upload/iblock/d7a/erudi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B4F" w:rsidRP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(Сертификаты)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«Математика и проектирование» (АСОУ)</w:t>
            </w:r>
          </w:p>
        </w:tc>
        <w:tc>
          <w:tcPr>
            <w:tcW w:w="0" w:type="auto"/>
          </w:tcPr>
          <w:p w:rsid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AC634F" w:rsidRPr="00D07E21" w:rsidRDefault="00AC634F" w:rsidP="00AC63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927149"/>
                  <wp:effectExtent l="19050" t="0" r="0" b="0"/>
                  <wp:docPr id="13" name="Рисунок 13" descr="http://narfu.ru/upload/iblock/93b/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rfu.ru/upload/iblock/93b/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домашних сочинений «Экономическая культура. РФ»</w:t>
            </w:r>
          </w:p>
        </w:tc>
        <w:tc>
          <w:tcPr>
            <w:tcW w:w="0" w:type="auto"/>
          </w:tcPr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  <w:p w:rsidR="00B15D97" w:rsidRP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762000"/>
                  <wp:effectExtent l="19050" t="0" r="0" b="0"/>
                  <wp:docPr id="6" name="Рисунок 4" descr="http://m.konstantinovsk.ru/sites/default/files/imagecache/image_content/20-03-2013-oblastnoi-konkurs-sredi-molodykh-zhurnali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.konstantinovsk.ru/sites/default/files/imagecache/image_content/20-03-2013-oblastnoi-konkurs-sredi-molodykh-zhurnali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(итоги август 2014)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Предметный конкурс «Альбус-2014» (ИРШО)</w:t>
            </w:r>
          </w:p>
        </w:tc>
        <w:tc>
          <w:tcPr>
            <w:tcW w:w="0" w:type="auto"/>
          </w:tcPr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бщероссийск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97" w:rsidRPr="00D07E21" w:rsidRDefault="00B15D97" w:rsidP="00B15D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4434" cy="742950"/>
                  <wp:effectExtent l="19050" t="0" r="9016" b="0"/>
                  <wp:docPr id="16" name="Рисунок 16" descr="http://gymn31.ucoz.ru/image/olimpus-zimnjaja_sess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ymn31.ucoz.ru/image/olimpus-zimnjaja_sess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3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Аникин Павел 5 «Б»;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Маевская Виктория 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Тлустая Виолетта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5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proofErr w:type="spellEnd"/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Гайнутди-нова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«В»;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Арина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«В»;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Партоева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«В»;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Яременко Александра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7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Рыкалин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D07E21" w:rsidRPr="005728D0" w:rsidRDefault="00D07E21" w:rsidP="005728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«Умница» (ИРШО)</w:t>
            </w:r>
          </w:p>
        </w:tc>
        <w:tc>
          <w:tcPr>
            <w:tcW w:w="0" w:type="auto"/>
          </w:tcPr>
          <w:p w:rsid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D97" w:rsidRPr="00D07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D97">
              <w:rPr>
                <w:rFonts w:ascii="Times New Roman" w:hAnsi="Times New Roman" w:cs="Times New Roman"/>
                <w:sz w:val="24"/>
                <w:szCs w:val="24"/>
              </w:rPr>
              <w:t>бщероссийск</w:t>
            </w:r>
            <w:proofErr w:type="spellEnd"/>
            <w:r w:rsidR="00B1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21" w:rsidRDefault="00B15D97" w:rsidP="00572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750196"/>
                  <wp:effectExtent l="19050" t="0" r="0" b="0"/>
                  <wp:docPr id="19" name="Рисунок 19" descr="http://gymn31.ucoz.ru/image/olimpus-zimnjaja_sess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mn31.ucoz.ru/image/olimpus-zimnjaja_sess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8D0" w:rsidRPr="00D07E21" w:rsidRDefault="005728D0" w:rsidP="00572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11 лауреатов конкурса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«Право и юность»</w:t>
            </w:r>
          </w:p>
        </w:tc>
        <w:tc>
          <w:tcPr>
            <w:tcW w:w="0" w:type="auto"/>
          </w:tcPr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B15D97" w:rsidRDefault="00B15D97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272" cy="876300"/>
                  <wp:effectExtent l="0" t="0" r="1578" b="0"/>
                  <wp:docPr id="22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8D0" w:rsidRPr="00D07E21" w:rsidRDefault="005728D0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Флягин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Максим 11 «А»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Заочная Межрегиональная Химическая олимпиада. Организатор школа-интернат «Интеллектуал» </w:t>
            </w:r>
          </w:p>
          <w:p w:rsidR="00D07E21" w:rsidRPr="00D07E21" w:rsidRDefault="00D07E21" w:rsidP="004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  <w:tc>
          <w:tcPr>
            <w:tcW w:w="0" w:type="auto"/>
          </w:tcPr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ежрегионал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97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97" w:rsidRPr="00D07E21" w:rsidRDefault="00B15D97" w:rsidP="003F35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36636"/>
                  <wp:effectExtent l="19050" t="0" r="9525" b="0"/>
                  <wp:docPr id="8" name="Рисунок 7" descr="http://kargoo.gov.kz/media/img/photoreport/1329200685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goo.gov.kz/media/img/photoreport/1329200685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 для учащихся 1-4 классов (АСОУ)</w:t>
            </w:r>
          </w:p>
        </w:tc>
        <w:tc>
          <w:tcPr>
            <w:tcW w:w="0" w:type="auto"/>
          </w:tcPr>
          <w:p w:rsidR="00D07E21" w:rsidRDefault="00090B9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090B91" w:rsidRPr="00D07E21" w:rsidRDefault="00090B91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21632"/>
                  <wp:effectExtent l="19050" t="0" r="0" b="0"/>
                  <wp:docPr id="17" name="Рисунок 10" descr="http://www.diplomru.com/vuzi/468faac7f08606eaa7c4cd113c642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plomru.com/vuzi/468faac7f08606eaa7c4cd113c642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Покалюк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(по городу)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Крюкова Татьяна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(по городу)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Школьная секция областной студенческой конференции МГОУ «Первые шаги в науку о языке» (Гольцовские чтения)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B15D97" w:rsidRPr="00D07E21" w:rsidRDefault="00B15D97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25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Соколова Александра 10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Школьная секция областной студенческой конференции МГОУ «Первые шаги в науку о Земле»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B15D97" w:rsidRPr="00D07E21" w:rsidRDefault="00B15D97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9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Дмитрий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проектов, посвященный 20-летию Конституции РФ (МГОУ)</w:t>
            </w:r>
          </w:p>
        </w:tc>
        <w:tc>
          <w:tcPr>
            <w:tcW w:w="0" w:type="auto"/>
          </w:tcPr>
          <w:p w:rsidR="00D07E21" w:rsidRDefault="00B15D9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B15D97" w:rsidRPr="00D07E21" w:rsidRDefault="00B15D97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11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Бурлаченко Любовь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детского рисунка «Конституция глазами детей» (МГОУ)</w:t>
            </w:r>
          </w:p>
        </w:tc>
        <w:tc>
          <w:tcPr>
            <w:tcW w:w="0" w:type="auto"/>
          </w:tcPr>
          <w:p w:rsidR="00D07E21" w:rsidRDefault="00090B9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090B91" w:rsidRPr="00D07E21" w:rsidRDefault="00090B91" w:rsidP="00090B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12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Визитиу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Дамиан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Сертификат  участия Министерства образования Московской области и ГОУ ВПО МГОУ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«Первые шаги в науке – 2014»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090B9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090B91" w:rsidRPr="00D07E21" w:rsidRDefault="00090B91" w:rsidP="00090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27909"/>
                  <wp:effectExtent l="19050" t="0" r="9525" b="0"/>
                  <wp:docPr id="24" name="Рисунок 85" descr="http://taina-mir.ru/img/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aina-mir.ru/img/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83" cy="82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4F"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165" cy="448278"/>
                  <wp:effectExtent l="19050" t="0" r="0" b="0"/>
                  <wp:docPr id="29" name="Рисунок 76" descr="http://im5-tub-ru.yandex.net/i?id=517624303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5-tub-ru.yandex.net/i?id=517624303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37" cy="45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7E21" w:rsidRPr="00D07E21" w:rsidRDefault="00D07E21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Соколова Александра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«А»,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Наркизов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Интеллектуально-личностный марафон «Твои возможности – 2014»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7600" cy="838200"/>
                  <wp:effectExtent l="19050" t="0" r="635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(Команда, согласно Положению)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союзных государств «Россия и Беларусь: историческая и духовная общность»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090B9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090B91" w:rsidRPr="00D07E21" w:rsidRDefault="00090B91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14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Бурлаченко Любовь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юных поэтов</w:t>
            </w:r>
          </w:p>
        </w:tc>
        <w:tc>
          <w:tcPr>
            <w:tcW w:w="0" w:type="auto"/>
          </w:tcPr>
          <w:p w:rsidR="00D07E21" w:rsidRDefault="00AC63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AC634F" w:rsidRPr="00D07E21" w:rsidRDefault="00AC63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6925" cy="840757"/>
                  <wp:effectExtent l="19050" t="0" r="7475" b="0"/>
                  <wp:docPr id="10" name="Рисунок 10" descr="http://prg.stihi.ru/pics/2013/08/31/8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g.stihi.ru/pics/2013/08/31/8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3" cy="84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Маевская Виктория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Олимпиада по страноведению («</w:t>
            </w:r>
            <w:r w:rsidRPr="00D0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76260"/>
                  <wp:effectExtent l="19050" t="0" r="9525" b="0"/>
                  <wp:docPr id="32" name="Рисунок 15" descr="http://www.school2lobnya.com/Kartinki/V-novosti/leveln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hool2lobnya.com/Kartinki/V-novosti/leveln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Юлия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«В»;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Копалина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«Б»;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Болякина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6 «Б»;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Еповский</w:t>
            </w:r>
            <w:proofErr w:type="spellEnd"/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Даниил        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Евсеева Ирина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Чебурова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11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E21" w:rsidRPr="00795B4F" w:rsidRDefault="00795B4F" w:rsidP="00795B4F">
            <w:pPr>
              <w:tabs>
                <w:tab w:val="left" w:pos="270"/>
                <w:tab w:val="center" w:pos="70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07E21" w:rsidRPr="00795B4F">
              <w:rPr>
                <w:rFonts w:ascii="Times New Roman" w:hAnsi="Times New Roman" w:cs="Times New Roman"/>
                <w:sz w:val="20"/>
                <w:szCs w:val="20"/>
              </w:rPr>
              <w:t>6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Лебедев Сергей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8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Худаков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8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Широкова Дарья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8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Елисеева Дарья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9 «В»;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Лопатинская Евгения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«А»;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Макаров Иван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«Ноосфера»</w:t>
            </w:r>
          </w:p>
        </w:tc>
        <w:tc>
          <w:tcPr>
            <w:tcW w:w="0" w:type="auto"/>
          </w:tcPr>
          <w:p w:rsidR="00795B4F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836143"/>
                  <wp:effectExtent l="19050" t="0" r="9525" b="0"/>
                  <wp:docPr id="33" name="Рисунок 28" descr="В школе №9 состоялась научно-практическая конференция «Ноосфер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 школе №9 состоялась научно-практическая конференция «Ноосфер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Равочкина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Чебурова</w:t>
            </w:r>
            <w:proofErr w:type="spellEnd"/>
            <w:r w:rsidRPr="00795B4F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проектов в рамках региональной олимпиады школьников по духовному краеведению Подмосковья «Жизнеописание преподобного Сергия Радонежского»</w:t>
            </w:r>
          </w:p>
        </w:tc>
        <w:tc>
          <w:tcPr>
            <w:tcW w:w="0" w:type="auto"/>
          </w:tcPr>
          <w:p w:rsidR="00D07E21" w:rsidRDefault="00090B9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090B91" w:rsidRPr="00D07E21" w:rsidRDefault="00090B91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4528"/>
                  <wp:effectExtent l="19050" t="0" r="0" b="0"/>
                  <wp:docPr id="15" name="Рисунок 25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Соколова Александра,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Бурлаченко Любовь</w:t>
            </w:r>
          </w:p>
          <w:p w:rsidR="00D07E21" w:rsidRPr="00795B4F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F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по математике «Что? 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br/>
              <w:t>Где? Когда?»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742950"/>
                  <wp:effectExtent l="19050" t="0" r="0" b="0"/>
                  <wp:docPr id="35" name="Рисунок 18" descr="http://ugranow.ru/wp-content/uploads/2013/10/%D1%87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granow.ru/wp-content/uploads/2013/10/%D1%87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(команда 5кл.)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(команда </w:t>
            </w:r>
            <w:proofErr w:type="gramEnd"/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Конференция школьников «Дорогие мои земляки»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6511"/>
                  <wp:effectExtent l="19050" t="0" r="0" b="0"/>
                  <wp:docPr id="36" name="Рисунок 21" descr="http://elementy.ru/images/eltevents/lang_sc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ementy.ru/images/eltevents/lang_sc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81" cy="74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Биотурнир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8-11классы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Default="00795B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76495"/>
                  <wp:effectExtent l="0" t="0" r="0" b="0"/>
                  <wp:docPr id="37" name="Рисунок 24" descr="http://www.zkola.ru/pars_docs/refs/669/668831/668831_html_273165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kola.ru/pars_docs/refs/669/668831/668831_html_273165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84" cy="77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B4F" w:rsidRP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«В мире профессий»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795B4F" w:rsidP="00795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42938"/>
                  <wp:effectExtent l="19050" t="0" r="0" b="0"/>
                  <wp:docPr id="34" name="Рисунок 4" descr="http://m.konstantinovsk.ru/sites/default/files/imagecache/image_content/20-03-2013-oblastnoi-konkurs-sredi-molodykh-zhurnali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.konstantinovsk.ru/sites/default/files/imagecache/image_content/20-03-2013-oblastnoi-konkurs-sredi-molodykh-zhurnali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Бурлаченко Любовь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чтецов «Поэтическая гостиная» на английском языке</w:t>
            </w:r>
          </w:p>
        </w:tc>
        <w:tc>
          <w:tcPr>
            <w:tcW w:w="0" w:type="auto"/>
          </w:tcPr>
          <w:p w:rsidR="00D07E21" w:rsidRDefault="00795B4F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795B4F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820598"/>
                  <wp:effectExtent l="19050" t="0" r="9525" b="0"/>
                  <wp:docPr id="39" name="Рисунок 31" descr="http://stihiya.org/public/users/images/img_6828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ihiya.org/public/users/images/img_6828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Аникин Павел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Головченко Денис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 народного творчества</w:t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«Моё родное Подмосковье»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8B07B7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25874"/>
                  <wp:effectExtent l="19050" t="0" r="9525" b="0"/>
                  <wp:docPr id="40" name="Рисунок 30" descr="http://abannet.ru/sites/default/files/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bannet.ru/sites/default/files/1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Конкурс-выставка прикладного творчества</w:t>
            </w:r>
          </w:p>
        </w:tc>
        <w:tc>
          <w:tcPr>
            <w:tcW w:w="0" w:type="auto"/>
          </w:tcPr>
          <w:p w:rsidR="008B07B7" w:rsidRP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07E21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57652"/>
                  <wp:effectExtent l="19050" t="0" r="0" b="0"/>
                  <wp:docPr id="41" name="Рисунок 30" descr="http://abannet.ru/sites/default/files/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bannet.ru/sites/default/files/1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Спека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 «Б»;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Загромова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«Мой город»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8B07B7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068993"/>
                  <wp:effectExtent l="19050" t="0" r="0" b="0"/>
                  <wp:docPr id="43" name="Рисунок 33" descr="http://img3.proshkolu.ru/content/media/pic/std/3000000/2583000/2582185-ec22e317c9d81d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g3.proshkolu.ru/content/media/pic/std/3000000/2583000/2582185-ec22e317c9d81d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04" cy="106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Токмовцев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07E21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10815"/>
                  <wp:effectExtent l="19050" t="0" r="9525" b="0"/>
                  <wp:docPr id="44" name="Рисунок 36" descr="http://900igr.net/datai/izo/Risovanie-babochki/0017-017-Pomnite-risovat-nuzhno-plavno-legkimi-shtrikhami-edva-kasajas-buma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900igr.net/datai/izo/Risovanie-babochki/0017-017-Pomnite-risovat-nuzhno-plavno-legkimi-shtrikhami-edva-kasajas-buma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07" cy="81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детского рисунка «Сергий Радонежский  и духовно-нравственное возрождение России»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07E21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44173"/>
                  <wp:effectExtent l="19050" t="0" r="0" b="0"/>
                  <wp:docPr id="45" name="Рисунок 36" descr="http://900igr.net/datai/izo/Risovanie-babochki/0017-017-Pomnite-risovat-nuzhno-plavno-legkimi-shtrikhami-edva-kasajas-buma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900igr.net/datai/izo/Risovanie-babochki/0017-017-Pomnite-risovat-nuzhno-plavno-legkimi-shtrikhami-edva-kasajas-buma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17" cy="74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Коева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Театрально-музыкальный конкурс одной песни «Моя Родина – Россия»</w:t>
            </w:r>
          </w:p>
        </w:tc>
        <w:tc>
          <w:tcPr>
            <w:tcW w:w="0" w:type="auto"/>
          </w:tcPr>
          <w:p w:rsidR="008B07B7" w:rsidRP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07E21" w:rsidRPr="00D07E21" w:rsidRDefault="008B07B7" w:rsidP="003F35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95277"/>
                  <wp:effectExtent l="19050" t="0" r="9525" b="0"/>
                  <wp:docPr id="46" name="Рисунок 39" descr="http://www.chastnik.ru/wp-content/uploads/2012/09/0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hastnik.ru/wp-content/uploads/2012/09/0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4" cy="80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(Диплом)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по технологии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8B07B7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57652"/>
                  <wp:effectExtent l="19050" t="0" r="0" b="0"/>
                  <wp:docPr id="42" name="Рисунок 30" descr="http://abannet.ru/sites/default/files/1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bannet.ru/sites/default/files/1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795B4F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«…Я другой, ещё неведомый избранник», </w:t>
            </w:r>
            <w:proofErr w:type="gram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М.Ю.Лермонтова</w:t>
            </w:r>
          </w:p>
        </w:tc>
        <w:tc>
          <w:tcPr>
            <w:tcW w:w="0" w:type="auto"/>
          </w:tcPr>
          <w:p w:rsidR="00D07E21" w:rsidRDefault="008B07B7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8B07B7" w:rsidRPr="00D07E21" w:rsidRDefault="008B07B7" w:rsidP="008B0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69011"/>
                  <wp:effectExtent l="19050" t="0" r="0" b="0"/>
                  <wp:docPr id="38" name="Рисунок 27" descr="http://news.mail.ru/prev670w/pic/dd/8c/main10734680_3c1b7862a565fbdc725af1a52f082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news.mail.ru/prev670w/pic/dd/8c/main10734680_3c1b7862a565fbdc725af1a52f082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44" cy="97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</w:tr>
      <w:tr w:rsidR="008B07B7" w:rsidRPr="00D07E21" w:rsidTr="0048262C"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Конкурс по чистописанию и каллиграфии «Красота русской письменности»</w:t>
            </w:r>
          </w:p>
        </w:tc>
        <w:tc>
          <w:tcPr>
            <w:tcW w:w="0" w:type="auto"/>
          </w:tcPr>
          <w:p w:rsidR="00D07E21" w:rsidRDefault="003F35E8" w:rsidP="0048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E21" w:rsidRPr="00D07E2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3F35E8" w:rsidRPr="00D07E21" w:rsidRDefault="003F35E8" w:rsidP="003F35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47" name="Рисунок 42" descr="http://clipart-finder.com/data/png/Anonymous_Calligrap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lipart-finder.com/data/png/Anonymous_Calligrap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33" cy="73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:rsidR="00D07E21" w:rsidRPr="00D07E21" w:rsidRDefault="00D07E21" w:rsidP="0048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D07E21" w:rsidRPr="00D07E21" w:rsidRDefault="00D07E21" w:rsidP="00D07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E21">
        <w:rPr>
          <w:rFonts w:ascii="Times New Roman" w:hAnsi="Times New Roman" w:cs="Times New Roman"/>
          <w:sz w:val="24"/>
          <w:szCs w:val="24"/>
        </w:rPr>
        <w:t>Большое количество мероприятий проводится на школьном уровне.</w:t>
      </w:r>
    </w:p>
    <w:p w:rsidR="00D07E21" w:rsidRPr="00D07E21" w:rsidRDefault="00D07E21" w:rsidP="00090B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7E21" w:rsidRPr="00D07E21" w:rsidRDefault="00D07E21" w:rsidP="00D07E2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21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конкурсов, олимпиад и др.</w:t>
      </w:r>
    </w:p>
    <w:p w:rsidR="00D07E21" w:rsidRPr="00D07E21" w:rsidRDefault="00D07E21" w:rsidP="00D07E2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7E21">
        <w:rPr>
          <w:rFonts w:ascii="Times New Roman" w:hAnsi="Times New Roman" w:cs="Times New Roman"/>
          <w:sz w:val="24"/>
          <w:szCs w:val="24"/>
        </w:rPr>
        <w:t xml:space="preserve"> (всего призовых мест в динамике за 2 года) </w:t>
      </w:r>
    </w:p>
    <w:p w:rsidR="00D07E21" w:rsidRPr="00D07E21" w:rsidRDefault="00D07E21" w:rsidP="00D07E2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7E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734" cy="2284203"/>
            <wp:effectExtent l="38100" t="19050" r="40616" b="2084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07E21" w:rsidRPr="00D07E21" w:rsidRDefault="00D07E21" w:rsidP="00D07E21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 w:rsidRPr="00D07E21">
        <w:rPr>
          <w:rFonts w:ascii="Times New Roman" w:hAnsi="Times New Roman" w:cs="Times New Roman"/>
          <w:sz w:val="24"/>
          <w:szCs w:val="24"/>
        </w:rPr>
        <w:t>Результат участия в различных конкурсах, олимпиадах на всероссийском уровне и региональном уровне стабилен. Заметна позитивная динамика результата участия в конкурсах, олимпиадах на муниципальном уровне в связи с тем, что количество различных олимпиад и конкурсов на данном уровне увеличилось. Это говорит о развитии системы поддержки талантливых и высоко мотивированных на обучение детей в городе.</w:t>
      </w:r>
      <w:r w:rsidR="003F35E8">
        <w:rPr>
          <w:rFonts w:ascii="Times New Roman" w:hAnsi="Times New Roman" w:cs="Times New Roman"/>
          <w:sz w:val="24"/>
          <w:szCs w:val="24"/>
        </w:rPr>
        <w:t xml:space="preserve"> В МБОУ СОШ №2 создаются все условия для подготовки и участия детей в различных конкурсах, олимпиадах, марафонах, конференциях.</w:t>
      </w:r>
    </w:p>
    <w:p w:rsidR="000A7582" w:rsidRDefault="000A7582"/>
    <w:p w:rsidR="003F35E8" w:rsidRPr="003F35E8" w:rsidRDefault="003F35E8" w:rsidP="003F35E8">
      <w:pPr>
        <w:jc w:val="right"/>
        <w:rPr>
          <w:rFonts w:ascii="Times New Roman" w:hAnsi="Times New Roman" w:cs="Times New Roman"/>
        </w:rPr>
      </w:pPr>
      <w:r w:rsidRPr="003F35E8">
        <w:rPr>
          <w:rFonts w:ascii="Times New Roman" w:hAnsi="Times New Roman" w:cs="Times New Roman"/>
        </w:rPr>
        <w:t xml:space="preserve">Заместитель директора по УВР:  </w:t>
      </w:r>
      <w:r>
        <w:rPr>
          <w:rFonts w:ascii="Times New Roman" w:hAnsi="Times New Roman" w:cs="Times New Roman"/>
        </w:rPr>
        <w:t>Стойка Е.И.</w:t>
      </w:r>
    </w:p>
    <w:sectPr w:rsidR="003F35E8" w:rsidRPr="003F35E8" w:rsidSect="000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21"/>
    <w:rsid w:val="00090B91"/>
    <w:rsid w:val="000A7582"/>
    <w:rsid w:val="00344EBF"/>
    <w:rsid w:val="003F35E8"/>
    <w:rsid w:val="00452A9C"/>
    <w:rsid w:val="005128C6"/>
    <w:rsid w:val="005728D0"/>
    <w:rsid w:val="005C6F19"/>
    <w:rsid w:val="006D19FD"/>
    <w:rsid w:val="00795B4F"/>
    <w:rsid w:val="008B07B7"/>
    <w:rsid w:val="00AC634F"/>
    <w:rsid w:val="00B15D97"/>
    <w:rsid w:val="00D0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5;&#1040;&#1055;&#1050;&#1040;%20&#1047;&#1044;%20&#1087;&#1086;%20&#1059;&#1042;&#1056;\&#1055;&#1059;&#1041;&#1051;&#1048;&#1063;&#1053;&#1067;&#1049;%20&#1044;&#1054;&#1050;&#1051;&#1040;&#1044;\&#1050;&#1085;&#1080;&#1075;&#1072;%20&#1082;%20&#1055;&#1044;%2013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Лист2!$C$35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00B050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Лист2!$B$36:$B$38</c:f>
              <c:strCache>
                <c:ptCount val="3"/>
                <c:pt idx="0">
                  <c:v>всероссийск.</c:v>
                </c:pt>
                <c:pt idx="1">
                  <c:v>региональн.</c:v>
                </c:pt>
                <c:pt idx="2">
                  <c:v>муниципал.</c:v>
                </c:pt>
              </c:strCache>
            </c:strRef>
          </c:cat>
          <c:val>
            <c:numRef>
              <c:f>Лист2!$C$36:$C$38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Лист2!$D$35</c:f>
              <c:strCache>
                <c:ptCount val="1"/>
                <c:pt idx="0">
                  <c:v>2013/2014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Лист2!$B$36:$B$38</c:f>
              <c:strCache>
                <c:ptCount val="3"/>
                <c:pt idx="0">
                  <c:v>всероссийск.</c:v>
                </c:pt>
                <c:pt idx="1">
                  <c:v>региональн.</c:v>
                </c:pt>
                <c:pt idx="2">
                  <c:v>муниципал.</c:v>
                </c:pt>
              </c:strCache>
            </c:strRef>
          </c:cat>
          <c:val>
            <c:numRef>
              <c:f>Лист2!$D$36:$D$38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41</c:v>
                </c:pt>
              </c:numCache>
            </c:numRef>
          </c:val>
        </c:ser>
        <c:shape val="box"/>
        <c:axId val="54100352"/>
        <c:axId val="54102272"/>
        <c:axId val="0"/>
      </c:bar3DChart>
      <c:catAx>
        <c:axId val="54100352"/>
        <c:scaling>
          <c:orientation val="minMax"/>
        </c:scaling>
        <c:axPos val="b"/>
        <c:tickLblPos val="nextTo"/>
        <c:crossAx val="54102272"/>
        <c:crosses val="autoZero"/>
        <c:auto val="1"/>
        <c:lblAlgn val="ctr"/>
        <c:lblOffset val="100"/>
      </c:catAx>
      <c:valAx>
        <c:axId val="54102272"/>
        <c:scaling>
          <c:orientation val="minMax"/>
        </c:scaling>
        <c:axPos val="l"/>
        <c:majorGridlines/>
        <c:numFmt formatCode="General" sourceLinked="1"/>
        <c:tickLblPos val="nextTo"/>
        <c:crossAx val="54100352"/>
        <c:crosses val="autoZero"/>
        <c:crossBetween val="between"/>
      </c:valAx>
    </c:plotArea>
    <c:legend>
      <c:legendPos val="r"/>
      <c:layout/>
    </c:legend>
    <c:plotVisOnly val="1"/>
  </c:chart>
  <c:spPr>
    <a:ln w="50800" cap="rnd" cmpd="tri"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5B41-0AB9-4F49-A67B-C9F5FA52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2014-06-18T06:13:00Z</dcterms:created>
  <dcterms:modified xsi:type="dcterms:W3CDTF">2014-06-18T11:57:00Z</dcterms:modified>
</cp:coreProperties>
</file>