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267B" w:rsidRPr="00826FCA" w:rsidRDefault="00B5267B" w:rsidP="00826FCA">
      <w:pPr>
        <w:pStyle w:val="Body"/>
        <w:spacing w:line="360" w:lineRule="auto"/>
        <w:jc w:val="center"/>
        <w:rPr>
          <w:rFonts w:ascii="Times New Roman" w:eastAsia="Times New Roman" w:hAnsi="Times New Roman" w:cs="Times New Roman"/>
          <w:sz w:val="24"/>
          <w:szCs w:val="24"/>
          <w:lang w:val="ru-RU"/>
        </w:rPr>
      </w:pPr>
      <w:r w:rsidRPr="00826FCA">
        <w:rPr>
          <w:rFonts w:ascii="Times New Roman" w:hAnsi="Times New Roman" w:cs="Times New Roman"/>
          <w:sz w:val="24"/>
          <w:szCs w:val="24"/>
          <w:lang w:val="ru-RU"/>
        </w:rPr>
        <w:t>Муниципальное бюджетное общеобразовательное учреждение</w:t>
      </w:r>
    </w:p>
    <w:p w:rsidR="00B5267B" w:rsidRPr="00826FCA" w:rsidRDefault="00B5267B" w:rsidP="00826FCA">
      <w:pPr>
        <w:pStyle w:val="Body"/>
        <w:spacing w:line="360" w:lineRule="auto"/>
        <w:jc w:val="center"/>
        <w:rPr>
          <w:rFonts w:ascii="Times New Roman" w:eastAsia="Times New Roman" w:hAnsi="Times New Roman" w:cs="Times New Roman"/>
          <w:sz w:val="24"/>
          <w:szCs w:val="24"/>
          <w:lang w:val="ru-RU"/>
        </w:rPr>
      </w:pPr>
      <w:r w:rsidRPr="00826FCA">
        <w:rPr>
          <w:rFonts w:ascii="Times New Roman" w:hAnsi="Times New Roman" w:cs="Times New Roman"/>
          <w:sz w:val="24"/>
          <w:szCs w:val="24"/>
          <w:lang w:val="ru-RU"/>
        </w:rPr>
        <w:t xml:space="preserve">средняя общеобразовательная школа №2 г. Лобня, </w:t>
      </w:r>
    </w:p>
    <w:p w:rsidR="00B5267B" w:rsidRPr="00826FCA" w:rsidRDefault="00B5267B" w:rsidP="00826FCA">
      <w:pPr>
        <w:pStyle w:val="Body"/>
        <w:spacing w:line="360" w:lineRule="auto"/>
        <w:jc w:val="center"/>
        <w:rPr>
          <w:rFonts w:ascii="Times New Roman" w:eastAsia="Times New Roman" w:hAnsi="Times New Roman" w:cs="Times New Roman"/>
          <w:sz w:val="24"/>
          <w:szCs w:val="24"/>
          <w:lang w:val="ru-RU"/>
        </w:rPr>
      </w:pPr>
      <w:r w:rsidRPr="00826FCA">
        <w:rPr>
          <w:rFonts w:ascii="Times New Roman" w:hAnsi="Times New Roman" w:cs="Times New Roman"/>
          <w:sz w:val="24"/>
          <w:szCs w:val="24"/>
          <w:lang w:val="ru-RU"/>
        </w:rPr>
        <w:t xml:space="preserve">141730, Московская область, г. Лобня, ул. </w:t>
      </w:r>
      <w:r w:rsidR="00C661D6" w:rsidRPr="00826FCA">
        <w:rPr>
          <w:rFonts w:ascii="Times New Roman" w:hAnsi="Times New Roman" w:cs="Times New Roman"/>
          <w:sz w:val="24"/>
          <w:szCs w:val="24"/>
          <w:lang w:val="ru-RU"/>
        </w:rPr>
        <w:t>Φ</w:t>
      </w:r>
      <w:r w:rsidRPr="00826FCA">
        <w:rPr>
          <w:rFonts w:ascii="Times New Roman" w:hAnsi="Times New Roman" w:cs="Times New Roman"/>
          <w:sz w:val="24"/>
          <w:szCs w:val="24"/>
          <w:lang w:val="ru-RU"/>
        </w:rPr>
        <w:t>естивальная, 1а,</w:t>
      </w:r>
    </w:p>
    <w:p w:rsidR="00B5267B" w:rsidRPr="00826FCA" w:rsidRDefault="00B5267B" w:rsidP="00826FCA">
      <w:pPr>
        <w:pStyle w:val="Body"/>
        <w:spacing w:line="360" w:lineRule="auto"/>
        <w:jc w:val="center"/>
        <w:rPr>
          <w:rFonts w:ascii="Times New Roman" w:eastAsia="Times New Roman" w:hAnsi="Times New Roman" w:cs="Times New Roman"/>
          <w:sz w:val="24"/>
          <w:szCs w:val="24"/>
          <w:lang w:val="ru-RU"/>
        </w:rPr>
      </w:pPr>
      <w:r w:rsidRPr="00826FCA">
        <w:rPr>
          <w:rFonts w:ascii="Times New Roman" w:hAnsi="Times New Roman" w:cs="Times New Roman"/>
          <w:sz w:val="24"/>
          <w:szCs w:val="24"/>
          <w:lang w:val="ru-RU"/>
        </w:rPr>
        <w:t>тел. 8 (495) 577 10 45, Беликова Светлана Дмитриевна</w:t>
      </w:r>
    </w:p>
    <w:p w:rsidR="00B5267B" w:rsidRPr="00826FCA" w:rsidRDefault="00B5267B" w:rsidP="00826FCA">
      <w:pPr>
        <w:pStyle w:val="Body"/>
        <w:spacing w:line="360" w:lineRule="auto"/>
        <w:jc w:val="center"/>
        <w:rPr>
          <w:rFonts w:ascii="Times New Roman" w:eastAsia="Times New Roman" w:hAnsi="Times New Roman" w:cs="Times New Roman"/>
          <w:sz w:val="24"/>
          <w:szCs w:val="24"/>
          <w:lang w:val="ru-RU"/>
        </w:rPr>
      </w:pPr>
    </w:p>
    <w:p w:rsidR="00B5267B" w:rsidRPr="00826FCA" w:rsidRDefault="00B5267B" w:rsidP="00826FCA">
      <w:pPr>
        <w:pStyle w:val="Body"/>
        <w:spacing w:line="360" w:lineRule="auto"/>
        <w:jc w:val="center"/>
        <w:rPr>
          <w:rFonts w:ascii="Times New Roman" w:eastAsia="Times New Roman" w:hAnsi="Times New Roman" w:cs="Times New Roman"/>
          <w:sz w:val="24"/>
          <w:szCs w:val="24"/>
          <w:lang w:val="ru-RU"/>
        </w:rPr>
      </w:pPr>
    </w:p>
    <w:p w:rsidR="00B5267B" w:rsidRPr="00826FCA" w:rsidRDefault="00B5267B" w:rsidP="00826FCA">
      <w:pPr>
        <w:pStyle w:val="Body"/>
        <w:spacing w:line="360" w:lineRule="auto"/>
        <w:jc w:val="center"/>
        <w:rPr>
          <w:rFonts w:ascii="Times New Roman" w:eastAsia="Times New Roman" w:hAnsi="Times New Roman" w:cs="Times New Roman"/>
          <w:sz w:val="24"/>
          <w:szCs w:val="24"/>
          <w:lang w:val="ru-RU"/>
        </w:rPr>
      </w:pPr>
    </w:p>
    <w:p w:rsidR="00B5267B" w:rsidRDefault="00B5267B" w:rsidP="00826FCA">
      <w:pPr>
        <w:pStyle w:val="Body"/>
        <w:spacing w:line="360" w:lineRule="auto"/>
        <w:jc w:val="center"/>
        <w:rPr>
          <w:rFonts w:ascii="Times New Roman" w:eastAsia="Times New Roman" w:hAnsi="Times New Roman" w:cs="Times New Roman"/>
          <w:sz w:val="24"/>
          <w:szCs w:val="24"/>
          <w:lang w:val="ru-RU"/>
        </w:rPr>
      </w:pPr>
    </w:p>
    <w:p w:rsidR="00BA38E0" w:rsidRPr="00826FCA" w:rsidRDefault="00BA38E0" w:rsidP="00826FCA">
      <w:pPr>
        <w:pStyle w:val="Body"/>
        <w:spacing w:line="360" w:lineRule="auto"/>
        <w:jc w:val="center"/>
        <w:rPr>
          <w:rFonts w:ascii="Times New Roman" w:eastAsia="Times New Roman" w:hAnsi="Times New Roman" w:cs="Times New Roman"/>
          <w:sz w:val="24"/>
          <w:szCs w:val="24"/>
          <w:lang w:val="ru-RU"/>
        </w:rPr>
      </w:pPr>
    </w:p>
    <w:p w:rsidR="00C109ED" w:rsidRPr="00826FCA" w:rsidRDefault="00C109ED" w:rsidP="00826FCA">
      <w:pPr>
        <w:pStyle w:val="Body"/>
        <w:spacing w:line="360" w:lineRule="auto"/>
        <w:jc w:val="center"/>
        <w:rPr>
          <w:rFonts w:ascii="Times New Roman" w:eastAsia="Times New Roman" w:hAnsi="Times New Roman" w:cs="Times New Roman"/>
          <w:sz w:val="24"/>
          <w:szCs w:val="24"/>
          <w:lang w:val="ru-RU"/>
        </w:rPr>
      </w:pPr>
      <w:r w:rsidRPr="00826FCA">
        <w:rPr>
          <w:rFonts w:ascii="Times New Roman" w:eastAsia="Times New Roman" w:hAnsi="Times New Roman" w:cs="Times New Roman"/>
          <w:sz w:val="24"/>
          <w:szCs w:val="24"/>
          <w:lang w:val="ru-RU"/>
        </w:rPr>
        <w:t xml:space="preserve">Межрегиональная научно-практическая конференция </w:t>
      </w:r>
    </w:p>
    <w:p w:rsidR="00B5267B" w:rsidRPr="00826FCA" w:rsidRDefault="00C109ED" w:rsidP="00826FCA">
      <w:pPr>
        <w:pStyle w:val="Body"/>
        <w:spacing w:line="360" w:lineRule="auto"/>
        <w:jc w:val="center"/>
        <w:rPr>
          <w:rFonts w:ascii="Times New Roman" w:eastAsia="Times New Roman" w:hAnsi="Times New Roman" w:cs="Times New Roman"/>
          <w:sz w:val="24"/>
          <w:szCs w:val="24"/>
          <w:lang w:val="ru-RU"/>
        </w:rPr>
      </w:pPr>
      <w:r w:rsidRPr="00826FCA">
        <w:rPr>
          <w:rFonts w:ascii="Times New Roman" w:eastAsia="Times New Roman" w:hAnsi="Times New Roman" w:cs="Times New Roman"/>
          <w:sz w:val="24"/>
          <w:szCs w:val="24"/>
          <w:lang w:val="ru-RU"/>
        </w:rPr>
        <w:t>«VII ЛОМОНОСОВСКИЕ ЧТЕНИЯ»</w:t>
      </w:r>
    </w:p>
    <w:p w:rsidR="00B5267B" w:rsidRPr="00826FCA" w:rsidRDefault="00B5267B" w:rsidP="00826FCA">
      <w:pPr>
        <w:pStyle w:val="Body"/>
        <w:spacing w:line="360" w:lineRule="auto"/>
        <w:jc w:val="center"/>
        <w:rPr>
          <w:rFonts w:ascii="Times New Roman" w:eastAsia="Times New Roman" w:hAnsi="Times New Roman" w:cs="Times New Roman"/>
          <w:b/>
          <w:sz w:val="24"/>
          <w:szCs w:val="24"/>
          <w:lang w:val="ru-RU"/>
        </w:rPr>
      </w:pPr>
      <w:r w:rsidRPr="00826FCA">
        <w:rPr>
          <w:rFonts w:ascii="Times New Roman" w:hAnsi="Times New Roman" w:cs="Times New Roman"/>
          <w:b/>
          <w:sz w:val="24"/>
          <w:szCs w:val="24"/>
          <w:lang w:val="ru-RU"/>
        </w:rPr>
        <w:t>ПРОЕКТ:</w:t>
      </w:r>
    </w:p>
    <w:p w:rsidR="00B5267B" w:rsidRPr="00826FCA" w:rsidRDefault="00B5267B" w:rsidP="00826FCA">
      <w:pPr>
        <w:pStyle w:val="Body"/>
        <w:spacing w:line="360" w:lineRule="auto"/>
        <w:jc w:val="center"/>
        <w:rPr>
          <w:rFonts w:ascii="Times New Roman" w:eastAsia="Times New Roman" w:hAnsi="Times New Roman" w:cs="Times New Roman"/>
          <w:b/>
          <w:sz w:val="24"/>
          <w:szCs w:val="24"/>
          <w:lang w:val="ru-RU"/>
        </w:rPr>
      </w:pPr>
      <w:r w:rsidRPr="00826FCA">
        <w:rPr>
          <w:rFonts w:ascii="Times New Roman" w:hAnsi="Times New Roman" w:cs="Times New Roman"/>
          <w:b/>
          <w:bCs/>
          <w:sz w:val="24"/>
          <w:szCs w:val="24"/>
          <w:lang w:val="ru-RU"/>
        </w:rPr>
        <w:t>«</w:t>
      </w:r>
      <w:r w:rsidRPr="00826FCA">
        <w:rPr>
          <w:rFonts w:ascii="Times New Roman" w:hAnsi="Times New Roman" w:cs="Times New Roman"/>
          <w:b/>
          <w:color w:val="000000" w:themeColor="text1"/>
          <w:sz w:val="24"/>
          <w:szCs w:val="24"/>
          <w:lang w:val="ru-RU"/>
        </w:rPr>
        <w:t>Золотое сечение</w:t>
      </w:r>
      <w:r w:rsidRPr="00826FCA">
        <w:rPr>
          <w:rFonts w:ascii="Times New Roman" w:hAnsi="Times New Roman" w:cs="Times New Roman"/>
          <w:b/>
          <w:bCs/>
          <w:sz w:val="24"/>
          <w:szCs w:val="24"/>
          <w:lang w:val="ru-RU"/>
        </w:rPr>
        <w:t>»</w:t>
      </w:r>
    </w:p>
    <w:p w:rsidR="00B5267B" w:rsidRPr="00826FCA" w:rsidRDefault="00B5267B" w:rsidP="00826FCA">
      <w:pPr>
        <w:pStyle w:val="Body"/>
        <w:spacing w:line="360" w:lineRule="auto"/>
        <w:jc w:val="center"/>
        <w:rPr>
          <w:rFonts w:ascii="Times New Roman" w:eastAsia="Times New Roman" w:hAnsi="Times New Roman" w:cs="Times New Roman"/>
          <w:sz w:val="24"/>
          <w:szCs w:val="24"/>
          <w:lang w:val="ru-RU"/>
        </w:rPr>
      </w:pPr>
    </w:p>
    <w:p w:rsidR="00B5267B" w:rsidRPr="00826FCA" w:rsidRDefault="00B5267B" w:rsidP="00826FCA">
      <w:pPr>
        <w:pStyle w:val="Body"/>
        <w:spacing w:line="360" w:lineRule="auto"/>
        <w:jc w:val="center"/>
        <w:rPr>
          <w:rFonts w:ascii="Times New Roman" w:eastAsia="Times New Roman" w:hAnsi="Times New Roman" w:cs="Times New Roman"/>
          <w:sz w:val="24"/>
          <w:szCs w:val="24"/>
          <w:lang w:val="ru-RU"/>
        </w:rPr>
      </w:pPr>
    </w:p>
    <w:p w:rsidR="00B5267B" w:rsidRPr="00826FCA" w:rsidRDefault="00B5267B" w:rsidP="00826FCA">
      <w:pPr>
        <w:pStyle w:val="Body"/>
        <w:spacing w:line="360" w:lineRule="auto"/>
        <w:jc w:val="right"/>
        <w:rPr>
          <w:rFonts w:ascii="Times New Roman" w:eastAsia="Times New Roman" w:hAnsi="Times New Roman" w:cs="Times New Roman"/>
          <w:sz w:val="24"/>
          <w:szCs w:val="24"/>
          <w:lang w:val="ru-RU"/>
        </w:rPr>
      </w:pPr>
    </w:p>
    <w:p w:rsidR="00B5267B" w:rsidRPr="00826FCA" w:rsidRDefault="00B5267B" w:rsidP="00826FCA">
      <w:pPr>
        <w:pStyle w:val="Body"/>
        <w:spacing w:line="360" w:lineRule="auto"/>
        <w:jc w:val="right"/>
        <w:rPr>
          <w:rFonts w:ascii="Times New Roman" w:eastAsia="Times New Roman" w:hAnsi="Times New Roman" w:cs="Times New Roman"/>
          <w:sz w:val="24"/>
          <w:szCs w:val="24"/>
          <w:u w:val="single"/>
          <w:lang w:val="ru-RU"/>
        </w:rPr>
      </w:pPr>
    </w:p>
    <w:p w:rsidR="00B5267B" w:rsidRPr="00826FCA" w:rsidRDefault="00B5267B" w:rsidP="00826FCA">
      <w:pPr>
        <w:pStyle w:val="Body"/>
        <w:spacing w:line="360" w:lineRule="auto"/>
        <w:jc w:val="right"/>
        <w:rPr>
          <w:rFonts w:ascii="Times New Roman" w:hAnsi="Times New Roman" w:cs="Times New Roman"/>
          <w:sz w:val="24"/>
          <w:szCs w:val="24"/>
          <w:u w:val="single"/>
          <w:lang w:val="ru-RU"/>
        </w:rPr>
      </w:pPr>
    </w:p>
    <w:p w:rsidR="00B5267B" w:rsidRPr="00826FCA" w:rsidRDefault="00B5267B" w:rsidP="00826FCA">
      <w:pPr>
        <w:pStyle w:val="Body"/>
        <w:spacing w:line="360" w:lineRule="auto"/>
        <w:jc w:val="right"/>
        <w:rPr>
          <w:rFonts w:ascii="Times New Roman" w:hAnsi="Times New Roman" w:cs="Times New Roman"/>
          <w:sz w:val="24"/>
          <w:szCs w:val="24"/>
          <w:u w:val="single"/>
          <w:lang w:val="ru-RU"/>
        </w:rPr>
      </w:pPr>
    </w:p>
    <w:p w:rsidR="00B5267B" w:rsidRPr="00826FCA" w:rsidRDefault="00B5267B" w:rsidP="00826FCA">
      <w:pPr>
        <w:pStyle w:val="Body"/>
        <w:spacing w:line="360" w:lineRule="auto"/>
        <w:jc w:val="right"/>
        <w:rPr>
          <w:rFonts w:ascii="Times New Roman" w:hAnsi="Times New Roman" w:cs="Times New Roman"/>
          <w:sz w:val="24"/>
          <w:szCs w:val="24"/>
          <w:u w:val="single"/>
          <w:lang w:val="ru-RU"/>
        </w:rPr>
      </w:pPr>
    </w:p>
    <w:p w:rsidR="00B5267B" w:rsidRDefault="00B5267B" w:rsidP="00826FCA">
      <w:pPr>
        <w:pStyle w:val="Body"/>
        <w:spacing w:line="360" w:lineRule="auto"/>
        <w:jc w:val="right"/>
        <w:rPr>
          <w:rFonts w:ascii="Times New Roman" w:hAnsi="Times New Roman" w:cs="Times New Roman"/>
          <w:sz w:val="24"/>
          <w:szCs w:val="24"/>
          <w:u w:val="single"/>
          <w:lang w:val="ru-RU"/>
        </w:rPr>
      </w:pPr>
    </w:p>
    <w:p w:rsidR="00826FCA" w:rsidRDefault="00826FCA" w:rsidP="00826FCA">
      <w:pPr>
        <w:pStyle w:val="Body"/>
        <w:spacing w:line="360" w:lineRule="auto"/>
        <w:jc w:val="right"/>
        <w:rPr>
          <w:rFonts w:ascii="Times New Roman" w:hAnsi="Times New Roman" w:cs="Times New Roman"/>
          <w:sz w:val="24"/>
          <w:szCs w:val="24"/>
          <w:u w:val="single"/>
          <w:lang w:val="ru-RU"/>
        </w:rPr>
      </w:pPr>
    </w:p>
    <w:p w:rsidR="00826FCA" w:rsidRDefault="00826FCA" w:rsidP="00826FCA">
      <w:pPr>
        <w:pStyle w:val="Body"/>
        <w:spacing w:line="360" w:lineRule="auto"/>
        <w:jc w:val="right"/>
        <w:rPr>
          <w:rFonts w:ascii="Times New Roman" w:hAnsi="Times New Roman" w:cs="Times New Roman"/>
          <w:sz w:val="24"/>
          <w:szCs w:val="24"/>
          <w:u w:val="single"/>
          <w:lang w:val="ru-RU"/>
        </w:rPr>
      </w:pPr>
    </w:p>
    <w:p w:rsidR="00826FCA" w:rsidRDefault="00826FCA" w:rsidP="00826FCA">
      <w:pPr>
        <w:pStyle w:val="Body"/>
        <w:spacing w:line="360" w:lineRule="auto"/>
        <w:jc w:val="right"/>
        <w:rPr>
          <w:rFonts w:ascii="Times New Roman" w:hAnsi="Times New Roman" w:cs="Times New Roman"/>
          <w:sz w:val="24"/>
          <w:szCs w:val="24"/>
          <w:u w:val="single"/>
          <w:lang w:val="ru-RU"/>
        </w:rPr>
      </w:pPr>
    </w:p>
    <w:p w:rsidR="00B5267B" w:rsidRPr="00826FCA" w:rsidRDefault="00B5267B" w:rsidP="00826FCA">
      <w:pPr>
        <w:pStyle w:val="Body"/>
        <w:spacing w:line="360" w:lineRule="auto"/>
        <w:jc w:val="right"/>
        <w:rPr>
          <w:rFonts w:ascii="Times New Roman" w:hAnsi="Times New Roman" w:cs="Times New Roman"/>
          <w:sz w:val="24"/>
          <w:szCs w:val="24"/>
          <w:u w:val="single"/>
          <w:lang w:val="ru-RU"/>
        </w:rPr>
      </w:pPr>
    </w:p>
    <w:p w:rsidR="00B5267B" w:rsidRPr="00826FCA" w:rsidRDefault="00B5267B" w:rsidP="00826FCA">
      <w:pPr>
        <w:pStyle w:val="Body"/>
        <w:spacing w:line="360" w:lineRule="auto"/>
        <w:jc w:val="right"/>
        <w:rPr>
          <w:rFonts w:ascii="Times New Roman" w:eastAsia="Times New Roman" w:hAnsi="Times New Roman" w:cs="Times New Roman"/>
          <w:sz w:val="24"/>
          <w:szCs w:val="24"/>
          <w:lang w:val="ru-RU"/>
        </w:rPr>
      </w:pPr>
      <w:r w:rsidRPr="00826FCA">
        <w:rPr>
          <w:rFonts w:ascii="Times New Roman" w:hAnsi="Times New Roman" w:cs="Times New Roman"/>
          <w:sz w:val="24"/>
          <w:szCs w:val="24"/>
          <w:u w:val="single"/>
          <w:lang w:val="ru-RU"/>
        </w:rPr>
        <w:t>Автор проекта:</w:t>
      </w:r>
    </w:p>
    <w:p w:rsidR="00B5267B" w:rsidRPr="00826FCA" w:rsidRDefault="00C109ED" w:rsidP="00826FCA">
      <w:pPr>
        <w:pStyle w:val="Body"/>
        <w:spacing w:line="360" w:lineRule="auto"/>
        <w:jc w:val="right"/>
        <w:rPr>
          <w:rFonts w:ascii="Times New Roman" w:eastAsia="Times New Roman" w:hAnsi="Times New Roman" w:cs="Times New Roman"/>
          <w:sz w:val="24"/>
          <w:szCs w:val="24"/>
          <w:lang w:val="ru-RU"/>
        </w:rPr>
      </w:pPr>
      <w:r w:rsidRPr="00826FCA">
        <w:rPr>
          <w:rFonts w:ascii="Times New Roman" w:hAnsi="Times New Roman" w:cs="Times New Roman"/>
          <w:sz w:val="24"/>
          <w:szCs w:val="24"/>
          <w:lang w:val="ru-RU"/>
        </w:rPr>
        <w:t>ученица 11</w:t>
      </w:r>
      <w:r w:rsidR="00B5267B" w:rsidRPr="00826FCA">
        <w:rPr>
          <w:rFonts w:ascii="Times New Roman" w:hAnsi="Times New Roman" w:cs="Times New Roman"/>
          <w:sz w:val="24"/>
          <w:szCs w:val="24"/>
          <w:lang w:val="ru-RU"/>
        </w:rPr>
        <w:t xml:space="preserve"> класса</w:t>
      </w:r>
    </w:p>
    <w:p w:rsidR="00B5267B" w:rsidRPr="00826FCA" w:rsidRDefault="00B5267B" w:rsidP="00826FCA">
      <w:pPr>
        <w:pStyle w:val="Body"/>
        <w:spacing w:line="360" w:lineRule="auto"/>
        <w:jc w:val="right"/>
        <w:rPr>
          <w:rFonts w:ascii="Times New Roman" w:hAnsi="Times New Roman" w:cs="Times New Roman"/>
          <w:sz w:val="24"/>
          <w:szCs w:val="24"/>
          <w:lang w:val="ru-RU"/>
        </w:rPr>
      </w:pPr>
      <w:r w:rsidRPr="00826FCA">
        <w:rPr>
          <w:rFonts w:ascii="Times New Roman" w:hAnsi="Times New Roman" w:cs="Times New Roman"/>
          <w:sz w:val="24"/>
          <w:szCs w:val="24"/>
          <w:lang w:val="ru-RU"/>
        </w:rPr>
        <w:t>Шорина Варвара Витальевна</w:t>
      </w:r>
    </w:p>
    <w:p w:rsidR="00B5267B" w:rsidRPr="00826FCA" w:rsidRDefault="00B5267B" w:rsidP="00826FCA">
      <w:pPr>
        <w:pStyle w:val="Body"/>
        <w:spacing w:line="360" w:lineRule="auto"/>
        <w:jc w:val="right"/>
        <w:rPr>
          <w:rFonts w:ascii="Times New Roman" w:hAnsi="Times New Roman" w:cs="Times New Roman"/>
          <w:sz w:val="24"/>
          <w:szCs w:val="24"/>
          <w:u w:val="single"/>
          <w:lang w:val="ru-RU"/>
        </w:rPr>
      </w:pPr>
      <w:r w:rsidRPr="00826FCA">
        <w:rPr>
          <w:rFonts w:ascii="Times New Roman" w:hAnsi="Times New Roman" w:cs="Times New Roman"/>
          <w:sz w:val="24"/>
          <w:szCs w:val="24"/>
          <w:u w:val="single"/>
          <w:lang w:val="ru-RU"/>
        </w:rPr>
        <w:t>Руководитель проекта:</w:t>
      </w:r>
    </w:p>
    <w:p w:rsidR="00B5267B" w:rsidRPr="00826FCA" w:rsidRDefault="00B5267B" w:rsidP="00826FCA">
      <w:pPr>
        <w:pStyle w:val="Body"/>
        <w:spacing w:line="360" w:lineRule="auto"/>
        <w:jc w:val="right"/>
        <w:rPr>
          <w:rFonts w:ascii="Times New Roman" w:hAnsi="Times New Roman" w:cs="Times New Roman"/>
          <w:sz w:val="24"/>
          <w:szCs w:val="24"/>
          <w:lang w:val="ru-RU"/>
        </w:rPr>
      </w:pPr>
      <w:r w:rsidRPr="00826FCA">
        <w:rPr>
          <w:rFonts w:ascii="Times New Roman" w:hAnsi="Times New Roman" w:cs="Times New Roman"/>
          <w:sz w:val="24"/>
          <w:szCs w:val="24"/>
          <w:lang w:val="ru-RU"/>
        </w:rPr>
        <w:t>Журавцова Анна Владимировна</w:t>
      </w:r>
    </w:p>
    <w:p w:rsidR="00B5267B" w:rsidRPr="00826FCA" w:rsidRDefault="00B5267B" w:rsidP="00826FCA">
      <w:pPr>
        <w:pStyle w:val="Body"/>
        <w:spacing w:line="360" w:lineRule="auto"/>
        <w:jc w:val="center"/>
        <w:rPr>
          <w:rFonts w:ascii="Times New Roman" w:hAnsi="Times New Roman" w:cs="Times New Roman"/>
          <w:sz w:val="24"/>
          <w:szCs w:val="24"/>
          <w:lang w:val="ru-RU"/>
        </w:rPr>
      </w:pPr>
    </w:p>
    <w:p w:rsidR="00B5267B" w:rsidRDefault="00B5267B" w:rsidP="00826FCA">
      <w:pPr>
        <w:pStyle w:val="Body"/>
        <w:spacing w:line="360" w:lineRule="auto"/>
        <w:jc w:val="center"/>
        <w:rPr>
          <w:rFonts w:ascii="Times New Roman" w:hAnsi="Times New Roman" w:cs="Times New Roman"/>
          <w:sz w:val="24"/>
          <w:szCs w:val="24"/>
          <w:lang w:val="ru-RU"/>
        </w:rPr>
      </w:pPr>
    </w:p>
    <w:p w:rsidR="00BA38E0" w:rsidRDefault="00BA38E0" w:rsidP="00826FCA">
      <w:pPr>
        <w:pStyle w:val="Body"/>
        <w:spacing w:line="360" w:lineRule="auto"/>
        <w:jc w:val="center"/>
        <w:rPr>
          <w:rFonts w:ascii="Times New Roman" w:hAnsi="Times New Roman" w:cs="Times New Roman"/>
          <w:sz w:val="24"/>
          <w:szCs w:val="24"/>
          <w:lang w:val="ru-RU"/>
        </w:rPr>
      </w:pPr>
    </w:p>
    <w:p w:rsidR="00BA38E0" w:rsidRPr="00826FCA" w:rsidRDefault="00BA38E0" w:rsidP="00826FCA">
      <w:pPr>
        <w:pStyle w:val="Body"/>
        <w:spacing w:line="360" w:lineRule="auto"/>
        <w:jc w:val="center"/>
        <w:rPr>
          <w:rFonts w:ascii="Times New Roman" w:hAnsi="Times New Roman" w:cs="Times New Roman"/>
          <w:sz w:val="24"/>
          <w:szCs w:val="24"/>
          <w:lang w:val="ru-RU"/>
        </w:rPr>
      </w:pPr>
    </w:p>
    <w:p w:rsidR="006C193B" w:rsidRPr="00826FCA" w:rsidRDefault="00C109ED" w:rsidP="00826FCA">
      <w:pPr>
        <w:pStyle w:val="Body"/>
        <w:spacing w:line="360" w:lineRule="auto"/>
        <w:jc w:val="center"/>
        <w:rPr>
          <w:rFonts w:ascii="Times New Roman" w:hAnsi="Times New Roman" w:cs="Times New Roman"/>
          <w:sz w:val="24"/>
          <w:szCs w:val="24"/>
        </w:rPr>
      </w:pPr>
      <w:r w:rsidRPr="00826FCA">
        <w:rPr>
          <w:rFonts w:ascii="Times New Roman" w:hAnsi="Times New Roman" w:cs="Times New Roman"/>
          <w:sz w:val="24"/>
          <w:szCs w:val="24"/>
          <w:lang w:val="ru-RU"/>
        </w:rPr>
        <w:t>2018</w:t>
      </w:r>
      <w:r w:rsidR="00B5267B" w:rsidRPr="00826FCA">
        <w:rPr>
          <w:rFonts w:ascii="Times New Roman" w:hAnsi="Times New Roman" w:cs="Times New Roman"/>
          <w:sz w:val="24"/>
          <w:szCs w:val="24"/>
          <w:lang w:val="ru-RU"/>
        </w:rPr>
        <w:t xml:space="preserve"> г</w:t>
      </w:r>
    </w:p>
    <w:p w:rsidR="00B5267B" w:rsidRPr="00826FCA" w:rsidRDefault="00B5267B" w:rsidP="00826FCA">
      <w:pPr>
        <w:spacing w:after="0" w:line="360" w:lineRule="auto"/>
        <w:rPr>
          <w:rFonts w:ascii="Times New Roman" w:hAnsi="Times New Roman" w:cs="Times New Roman"/>
          <w:b/>
          <w:color w:val="000000" w:themeColor="text1"/>
          <w:sz w:val="24"/>
          <w:szCs w:val="24"/>
        </w:rPr>
      </w:pPr>
    </w:p>
    <w:p w:rsidR="00B5267B" w:rsidRPr="00826FCA" w:rsidRDefault="00B5267B" w:rsidP="0046615D">
      <w:pPr>
        <w:spacing w:after="0" w:line="360" w:lineRule="auto"/>
        <w:jc w:val="center"/>
        <w:rPr>
          <w:rFonts w:ascii="Times New Roman" w:hAnsi="Times New Roman" w:cs="Times New Roman"/>
          <w:b/>
          <w:color w:val="000000" w:themeColor="text1"/>
          <w:sz w:val="24"/>
          <w:szCs w:val="24"/>
        </w:rPr>
      </w:pPr>
      <w:r w:rsidRPr="00826FCA">
        <w:rPr>
          <w:rFonts w:ascii="Times New Roman" w:hAnsi="Times New Roman" w:cs="Times New Roman"/>
          <w:b/>
          <w:color w:val="000000" w:themeColor="text1"/>
          <w:sz w:val="24"/>
          <w:szCs w:val="24"/>
        </w:rPr>
        <w:t>Содержание</w:t>
      </w:r>
    </w:p>
    <w:p w:rsidR="002A607E" w:rsidRDefault="002A607E" w:rsidP="002A607E">
      <w:pPr>
        <w:pStyle w:val="a4"/>
        <w:numPr>
          <w:ilvl w:val="0"/>
          <w:numId w:val="9"/>
        </w:numPr>
        <w:spacing w:after="0" w:line="360" w:lineRule="auto"/>
        <w:rPr>
          <w:rFonts w:ascii="Times New Roman" w:hAnsi="Times New Roman" w:cs="Times New Roman"/>
          <w:color w:val="000000" w:themeColor="text1"/>
          <w:sz w:val="24"/>
          <w:szCs w:val="24"/>
        </w:rPr>
      </w:pPr>
      <w:r w:rsidRPr="002A607E">
        <w:rPr>
          <w:rFonts w:ascii="Times New Roman" w:hAnsi="Times New Roman" w:cs="Times New Roman"/>
          <w:color w:val="000000" w:themeColor="text1"/>
          <w:sz w:val="24"/>
          <w:szCs w:val="24"/>
        </w:rPr>
        <w:t>Введение</w:t>
      </w:r>
    </w:p>
    <w:p w:rsidR="002A607E" w:rsidRPr="002A607E" w:rsidRDefault="002A607E" w:rsidP="002A607E">
      <w:pPr>
        <w:pStyle w:val="a4"/>
        <w:numPr>
          <w:ilvl w:val="0"/>
          <w:numId w:val="9"/>
        </w:numPr>
        <w:spacing w:after="0" w:line="360" w:lineRule="auto"/>
        <w:rPr>
          <w:rFonts w:ascii="Times New Roman" w:hAnsi="Times New Roman" w:cs="Times New Roman"/>
          <w:color w:val="000000" w:themeColor="text1"/>
          <w:sz w:val="24"/>
          <w:szCs w:val="24"/>
        </w:rPr>
      </w:pPr>
      <w:r w:rsidRPr="002A607E">
        <w:rPr>
          <w:rFonts w:ascii="Times New Roman" w:hAnsi="Times New Roman" w:cs="Times New Roman"/>
          <w:color w:val="000000" w:themeColor="text1"/>
          <w:sz w:val="24"/>
          <w:szCs w:val="24"/>
        </w:rPr>
        <w:t xml:space="preserve">Основная часть </w:t>
      </w:r>
    </w:p>
    <w:p w:rsidR="002A607E" w:rsidRDefault="002A607E" w:rsidP="002A607E">
      <w:pPr>
        <w:pStyle w:val="a4"/>
        <w:numPr>
          <w:ilvl w:val="0"/>
          <w:numId w:val="10"/>
        </w:numPr>
        <w:spacing w:after="0" w:line="360" w:lineRule="auto"/>
        <w:rPr>
          <w:rFonts w:ascii="Times New Roman" w:hAnsi="Times New Roman" w:cs="Times New Roman"/>
          <w:color w:val="000000" w:themeColor="text1"/>
          <w:sz w:val="24"/>
          <w:szCs w:val="24"/>
        </w:rPr>
      </w:pPr>
      <w:r w:rsidRPr="002A607E">
        <w:rPr>
          <w:rFonts w:ascii="Times New Roman" w:hAnsi="Times New Roman" w:cs="Times New Roman"/>
          <w:color w:val="000000" w:themeColor="text1"/>
          <w:sz w:val="24"/>
          <w:szCs w:val="24"/>
        </w:rPr>
        <w:t>История золотого сечения. Последовательность Фибоначчи</w:t>
      </w:r>
    </w:p>
    <w:p w:rsidR="002A607E" w:rsidRDefault="002A607E" w:rsidP="002A607E">
      <w:pPr>
        <w:pStyle w:val="a4"/>
        <w:numPr>
          <w:ilvl w:val="0"/>
          <w:numId w:val="10"/>
        </w:numPr>
        <w:spacing w:after="0" w:line="360" w:lineRule="auto"/>
        <w:rPr>
          <w:rFonts w:ascii="Times New Roman" w:hAnsi="Times New Roman" w:cs="Times New Roman"/>
          <w:color w:val="000000" w:themeColor="text1"/>
          <w:sz w:val="24"/>
          <w:szCs w:val="24"/>
        </w:rPr>
      </w:pPr>
      <w:r w:rsidRPr="002A607E">
        <w:rPr>
          <w:rFonts w:ascii="Times New Roman" w:hAnsi="Times New Roman" w:cs="Times New Roman"/>
          <w:color w:val="000000" w:themeColor="text1"/>
          <w:sz w:val="24"/>
          <w:szCs w:val="24"/>
        </w:rPr>
        <w:t>Золотые фигуры</w:t>
      </w:r>
    </w:p>
    <w:p w:rsidR="00E1775F" w:rsidRDefault="00E1775F" w:rsidP="002A607E">
      <w:pPr>
        <w:pStyle w:val="a4"/>
        <w:numPr>
          <w:ilvl w:val="0"/>
          <w:numId w:val="10"/>
        </w:num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Идеальная внешность</w:t>
      </w:r>
    </w:p>
    <w:p w:rsidR="002A607E" w:rsidRDefault="002A607E" w:rsidP="002A607E">
      <w:pPr>
        <w:pStyle w:val="a4"/>
        <w:numPr>
          <w:ilvl w:val="0"/>
          <w:numId w:val="10"/>
        </w:numPr>
        <w:spacing w:after="0" w:line="360" w:lineRule="auto"/>
        <w:rPr>
          <w:rFonts w:ascii="Times New Roman" w:hAnsi="Times New Roman" w:cs="Times New Roman"/>
          <w:color w:val="000000" w:themeColor="text1"/>
          <w:sz w:val="24"/>
          <w:szCs w:val="24"/>
        </w:rPr>
      </w:pPr>
      <w:r w:rsidRPr="002A607E">
        <w:rPr>
          <w:rFonts w:ascii="Times New Roman" w:hAnsi="Times New Roman" w:cs="Times New Roman"/>
          <w:color w:val="000000" w:themeColor="text1"/>
          <w:sz w:val="24"/>
          <w:szCs w:val="24"/>
        </w:rPr>
        <w:t>Золотое сечение в природе</w:t>
      </w:r>
    </w:p>
    <w:p w:rsidR="002A607E" w:rsidRPr="002A607E" w:rsidRDefault="003157B2" w:rsidP="002A607E">
      <w:pPr>
        <w:pStyle w:val="a4"/>
        <w:numPr>
          <w:ilvl w:val="0"/>
          <w:numId w:val="10"/>
        </w:num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Золотое сечение в искусстве</w:t>
      </w:r>
    </w:p>
    <w:p w:rsidR="002A607E" w:rsidRDefault="00E1775F" w:rsidP="00E1775F">
      <w:pPr>
        <w:pStyle w:val="a4"/>
        <w:numPr>
          <w:ilvl w:val="0"/>
          <w:numId w:val="9"/>
        </w:numPr>
        <w:spacing w:after="0" w:line="360" w:lineRule="auto"/>
        <w:rPr>
          <w:rFonts w:ascii="Times New Roman" w:hAnsi="Times New Roman" w:cs="Times New Roman"/>
          <w:color w:val="000000" w:themeColor="text1"/>
          <w:sz w:val="24"/>
          <w:szCs w:val="24"/>
        </w:rPr>
      </w:pPr>
      <w:r w:rsidRPr="00E1775F">
        <w:rPr>
          <w:rFonts w:ascii="Times New Roman" w:hAnsi="Times New Roman" w:cs="Times New Roman"/>
          <w:color w:val="000000" w:themeColor="text1"/>
          <w:sz w:val="24"/>
          <w:szCs w:val="24"/>
        </w:rPr>
        <w:t>Социологический опрос</w:t>
      </w:r>
    </w:p>
    <w:p w:rsidR="002A607E" w:rsidRDefault="002A607E" w:rsidP="002A607E">
      <w:pPr>
        <w:pStyle w:val="a4"/>
        <w:numPr>
          <w:ilvl w:val="0"/>
          <w:numId w:val="9"/>
        </w:numPr>
        <w:spacing w:after="0" w:line="360" w:lineRule="auto"/>
        <w:rPr>
          <w:rFonts w:ascii="Times New Roman" w:hAnsi="Times New Roman" w:cs="Times New Roman"/>
          <w:color w:val="000000" w:themeColor="text1"/>
          <w:sz w:val="24"/>
          <w:szCs w:val="24"/>
        </w:rPr>
      </w:pPr>
      <w:r w:rsidRPr="002A607E">
        <w:rPr>
          <w:rFonts w:ascii="Times New Roman" w:hAnsi="Times New Roman" w:cs="Times New Roman"/>
          <w:color w:val="000000" w:themeColor="text1"/>
          <w:sz w:val="24"/>
          <w:szCs w:val="24"/>
        </w:rPr>
        <w:t>Вывод</w:t>
      </w:r>
    </w:p>
    <w:p w:rsidR="00B5267B" w:rsidRPr="002A607E" w:rsidRDefault="002A607E" w:rsidP="002A607E">
      <w:pPr>
        <w:pStyle w:val="a4"/>
        <w:numPr>
          <w:ilvl w:val="0"/>
          <w:numId w:val="9"/>
        </w:numPr>
        <w:spacing w:after="0" w:line="360" w:lineRule="auto"/>
        <w:rPr>
          <w:rFonts w:ascii="Times New Roman" w:hAnsi="Times New Roman" w:cs="Times New Roman"/>
          <w:color w:val="000000" w:themeColor="text1"/>
          <w:sz w:val="24"/>
          <w:szCs w:val="24"/>
        </w:rPr>
      </w:pPr>
      <w:r w:rsidRPr="002A607E">
        <w:rPr>
          <w:rFonts w:ascii="Times New Roman" w:hAnsi="Times New Roman" w:cs="Times New Roman"/>
          <w:color w:val="000000" w:themeColor="text1"/>
          <w:sz w:val="24"/>
          <w:szCs w:val="24"/>
        </w:rPr>
        <w:t>Список, использованной литературы</w:t>
      </w:r>
    </w:p>
    <w:p w:rsidR="00B5267B" w:rsidRDefault="00B5267B" w:rsidP="00826FCA">
      <w:pPr>
        <w:spacing w:after="0" w:line="360" w:lineRule="auto"/>
        <w:rPr>
          <w:rFonts w:ascii="Times New Roman" w:hAnsi="Times New Roman" w:cs="Times New Roman"/>
          <w:b/>
          <w:color w:val="000000" w:themeColor="text1"/>
          <w:sz w:val="24"/>
          <w:szCs w:val="24"/>
        </w:rPr>
      </w:pPr>
    </w:p>
    <w:p w:rsidR="00BF6B8B" w:rsidRDefault="00BF6B8B" w:rsidP="00826FCA">
      <w:pPr>
        <w:spacing w:after="0" w:line="360" w:lineRule="auto"/>
        <w:rPr>
          <w:rFonts w:ascii="Times New Roman" w:hAnsi="Times New Roman" w:cs="Times New Roman"/>
          <w:b/>
          <w:color w:val="000000" w:themeColor="text1"/>
          <w:sz w:val="24"/>
          <w:szCs w:val="24"/>
        </w:rPr>
      </w:pPr>
    </w:p>
    <w:p w:rsidR="00BF6B8B" w:rsidRDefault="00BF6B8B" w:rsidP="00826FCA">
      <w:pPr>
        <w:spacing w:after="0" w:line="360" w:lineRule="auto"/>
        <w:rPr>
          <w:rFonts w:ascii="Times New Roman" w:hAnsi="Times New Roman" w:cs="Times New Roman"/>
          <w:b/>
          <w:color w:val="000000" w:themeColor="text1"/>
          <w:sz w:val="24"/>
          <w:szCs w:val="24"/>
        </w:rPr>
      </w:pPr>
    </w:p>
    <w:p w:rsidR="00BF6B8B" w:rsidRDefault="00BF6B8B" w:rsidP="00826FCA">
      <w:pPr>
        <w:spacing w:after="0" w:line="360" w:lineRule="auto"/>
        <w:rPr>
          <w:rFonts w:ascii="Times New Roman" w:hAnsi="Times New Roman" w:cs="Times New Roman"/>
          <w:b/>
          <w:color w:val="000000" w:themeColor="text1"/>
          <w:sz w:val="24"/>
          <w:szCs w:val="24"/>
        </w:rPr>
      </w:pPr>
    </w:p>
    <w:p w:rsidR="00BF6B8B" w:rsidRDefault="00BF6B8B" w:rsidP="00826FCA">
      <w:pPr>
        <w:spacing w:after="0" w:line="360" w:lineRule="auto"/>
        <w:rPr>
          <w:rFonts w:ascii="Times New Roman" w:hAnsi="Times New Roman" w:cs="Times New Roman"/>
          <w:b/>
          <w:color w:val="000000" w:themeColor="text1"/>
          <w:sz w:val="24"/>
          <w:szCs w:val="24"/>
        </w:rPr>
      </w:pPr>
    </w:p>
    <w:p w:rsidR="00BF6B8B" w:rsidRDefault="00BF6B8B" w:rsidP="00826FCA">
      <w:pPr>
        <w:spacing w:after="0" w:line="360" w:lineRule="auto"/>
        <w:rPr>
          <w:rFonts w:ascii="Times New Roman" w:hAnsi="Times New Roman" w:cs="Times New Roman"/>
          <w:b/>
          <w:color w:val="000000" w:themeColor="text1"/>
          <w:sz w:val="24"/>
          <w:szCs w:val="24"/>
        </w:rPr>
      </w:pPr>
    </w:p>
    <w:p w:rsidR="00BF6B8B" w:rsidRDefault="00BF6B8B" w:rsidP="00826FCA">
      <w:pPr>
        <w:spacing w:after="0" w:line="360" w:lineRule="auto"/>
        <w:rPr>
          <w:rFonts w:ascii="Times New Roman" w:hAnsi="Times New Roman" w:cs="Times New Roman"/>
          <w:b/>
          <w:color w:val="000000" w:themeColor="text1"/>
          <w:sz w:val="24"/>
          <w:szCs w:val="24"/>
        </w:rPr>
      </w:pPr>
    </w:p>
    <w:p w:rsidR="00BF6B8B" w:rsidRDefault="00BF6B8B" w:rsidP="00826FCA">
      <w:pPr>
        <w:spacing w:after="0" w:line="360" w:lineRule="auto"/>
        <w:rPr>
          <w:rFonts w:ascii="Times New Roman" w:hAnsi="Times New Roman" w:cs="Times New Roman"/>
          <w:b/>
          <w:color w:val="000000" w:themeColor="text1"/>
          <w:sz w:val="24"/>
          <w:szCs w:val="24"/>
        </w:rPr>
      </w:pPr>
    </w:p>
    <w:p w:rsidR="00BF6B8B" w:rsidRDefault="00BF6B8B" w:rsidP="00826FCA">
      <w:pPr>
        <w:spacing w:after="0" w:line="360" w:lineRule="auto"/>
        <w:rPr>
          <w:rFonts w:ascii="Times New Roman" w:hAnsi="Times New Roman" w:cs="Times New Roman"/>
          <w:b/>
          <w:color w:val="000000" w:themeColor="text1"/>
          <w:sz w:val="24"/>
          <w:szCs w:val="24"/>
        </w:rPr>
      </w:pPr>
    </w:p>
    <w:p w:rsidR="00BF6B8B" w:rsidRDefault="00BF6B8B" w:rsidP="00826FCA">
      <w:pPr>
        <w:spacing w:after="0" w:line="360" w:lineRule="auto"/>
        <w:rPr>
          <w:rFonts w:ascii="Times New Roman" w:hAnsi="Times New Roman" w:cs="Times New Roman"/>
          <w:b/>
          <w:color w:val="000000" w:themeColor="text1"/>
          <w:sz w:val="24"/>
          <w:szCs w:val="24"/>
        </w:rPr>
      </w:pPr>
    </w:p>
    <w:p w:rsidR="00BF6B8B" w:rsidRDefault="00BF6B8B" w:rsidP="00826FCA">
      <w:pPr>
        <w:spacing w:after="0" w:line="360" w:lineRule="auto"/>
        <w:rPr>
          <w:rFonts w:ascii="Times New Roman" w:hAnsi="Times New Roman" w:cs="Times New Roman"/>
          <w:b/>
          <w:color w:val="000000" w:themeColor="text1"/>
          <w:sz w:val="24"/>
          <w:szCs w:val="24"/>
        </w:rPr>
      </w:pPr>
    </w:p>
    <w:p w:rsidR="00BF6B8B" w:rsidRDefault="00BF6B8B" w:rsidP="00826FCA">
      <w:pPr>
        <w:spacing w:after="0" w:line="360" w:lineRule="auto"/>
        <w:rPr>
          <w:rFonts w:ascii="Times New Roman" w:hAnsi="Times New Roman" w:cs="Times New Roman"/>
          <w:b/>
          <w:color w:val="000000" w:themeColor="text1"/>
          <w:sz w:val="24"/>
          <w:szCs w:val="24"/>
        </w:rPr>
      </w:pPr>
    </w:p>
    <w:p w:rsidR="00BF6B8B" w:rsidRDefault="00BF6B8B" w:rsidP="00826FCA">
      <w:pPr>
        <w:spacing w:after="0" w:line="360" w:lineRule="auto"/>
        <w:rPr>
          <w:rFonts w:ascii="Times New Roman" w:hAnsi="Times New Roman" w:cs="Times New Roman"/>
          <w:b/>
          <w:color w:val="000000" w:themeColor="text1"/>
          <w:sz w:val="24"/>
          <w:szCs w:val="24"/>
        </w:rPr>
      </w:pPr>
    </w:p>
    <w:p w:rsidR="00BF6B8B" w:rsidRDefault="00BF6B8B" w:rsidP="00826FCA">
      <w:pPr>
        <w:spacing w:after="0" w:line="360" w:lineRule="auto"/>
        <w:rPr>
          <w:rFonts w:ascii="Times New Roman" w:hAnsi="Times New Roman" w:cs="Times New Roman"/>
          <w:b/>
          <w:color w:val="000000" w:themeColor="text1"/>
          <w:sz w:val="24"/>
          <w:szCs w:val="24"/>
        </w:rPr>
      </w:pPr>
    </w:p>
    <w:p w:rsidR="00BF6B8B" w:rsidRDefault="00BF6B8B" w:rsidP="00826FCA">
      <w:pPr>
        <w:spacing w:after="0" w:line="360" w:lineRule="auto"/>
        <w:rPr>
          <w:rFonts w:ascii="Times New Roman" w:hAnsi="Times New Roman" w:cs="Times New Roman"/>
          <w:b/>
          <w:color w:val="000000" w:themeColor="text1"/>
          <w:sz w:val="24"/>
          <w:szCs w:val="24"/>
        </w:rPr>
      </w:pPr>
    </w:p>
    <w:p w:rsidR="00BF6B8B" w:rsidRDefault="00BF6B8B" w:rsidP="00826FCA">
      <w:pPr>
        <w:spacing w:after="0" w:line="360" w:lineRule="auto"/>
        <w:rPr>
          <w:rFonts w:ascii="Times New Roman" w:hAnsi="Times New Roman" w:cs="Times New Roman"/>
          <w:b/>
          <w:color w:val="000000" w:themeColor="text1"/>
          <w:sz w:val="24"/>
          <w:szCs w:val="24"/>
        </w:rPr>
      </w:pPr>
    </w:p>
    <w:p w:rsidR="00BF6B8B" w:rsidRDefault="00BF6B8B" w:rsidP="00826FCA">
      <w:pPr>
        <w:spacing w:after="0" w:line="360" w:lineRule="auto"/>
        <w:rPr>
          <w:rFonts w:ascii="Times New Roman" w:hAnsi="Times New Roman" w:cs="Times New Roman"/>
          <w:b/>
          <w:color w:val="000000" w:themeColor="text1"/>
          <w:sz w:val="24"/>
          <w:szCs w:val="24"/>
        </w:rPr>
      </w:pPr>
    </w:p>
    <w:p w:rsidR="00BF6B8B" w:rsidRDefault="00BF6B8B" w:rsidP="00826FCA">
      <w:pPr>
        <w:spacing w:after="0" w:line="360" w:lineRule="auto"/>
        <w:rPr>
          <w:rFonts w:ascii="Times New Roman" w:hAnsi="Times New Roman" w:cs="Times New Roman"/>
          <w:b/>
          <w:color w:val="000000" w:themeColor="text1"/>
          <w:sz w:val="24"/>
          <w:szCs w:val="24"/>
        </w:rPr>
      </w:pPr>
    </w:p>
    <w:p w:rsidR="00BF6B8B" w:rsidRDefault="00BF6B8B" w:rsidP="00826FCA">
      <w:pPr>
        <w:spacing w:after="0" w:line="360" w:lineRule="auto"/>
        <w:rPr>
          <w:rFonts w:ascii="Times New Roman" w:hAnsi="Times New Roman" w:cs="Times New Roman"/>
          <w:b/>
          <w:color w:val="000000" w:themeColor="text1"/>
          <w:sz w:val="24"/>
          <w:szCs w:val="24"/>
        </w:rPr>
      </w:pPr>
    </w:p>
    <w:p w:rsidR="00BF6B8B" w:rsidRDefault="00BF6B8B" w:rsidP="00826FCA">
      <w:pPr>
        <w:spacing w:after="0" w:line="360" w:lineRule="auto"/>
        <w:rPr>
          <w:rFonts w:ascii="Times New Roman" w:hAnsi="Times New Roman" w:cs="Times New Roman"/>
          <w:b/>
          <w:color w:val="000000" w:themeColor="text1"/>
          <w:sz w:val="24"/>
          <w:szCs w:val="24"/>
        </w:rPr>
      </w:pPr>
    </w:p>
    <w:p w:rsidR="00BF6B8B" w:rsidRDefault="00BF6B8B" w:rsidP="00826FCA">
      <w:pPr>
        <w:spacing w:after="0" w:line="360" w:lineRule="auto"/>
        <w:rPr>
          <w:rFonts w:ascii="Times New Roman" w:hAnsi="Times New Roman" w:cs="Times New Roman"/>
          <w:b/>
          <w:color w:val="000000" w:themeColor="text1"/>
          <w:sz w:val="24"/>
          <w:szCs w:val="24"/>
        </w:rPr>
      </w:pPr>
    </w:p>
    <w:p w:rsidR="00BF6B8B" w:rsidRDefault="00BF6B8B" w:rsidP="00826FCA">
      <w:pPr>
        <w:spacing w:after="0" w:line="360" w:lineRule="auto"/>
        <w:rPr>
          <w:rFonts w:ascii="Times New Roman" w:hAnsi="Times New Roman" w:cs="Times New Roman"/>
          <w:b/>
          <w:color w:val="000000" w:themeColor="text1"/>
          <w:sz w:val="24"/>
          <w:szCs w:val="24"/>
        </w:rPr>
      </w:pPr>
    </w:p>
    <w:p w:rsidR="00BF6B8B" w:rsidRPr="00826FCA" w:rsidRDefault="00BF6B8B" w:rsidP="00826FCA">
      <w:pPr>
        <w:spacing w:after="0" w:line="360" w:lineRule="auto"/>
        <w:rPr>
          <w:rFonts w:ascii="Times New Roman" w:hAnsi="Times New Roman" w:cs="Times New Roman"/>
          <w:b/>
          <w:color w:val="000000" w:themeColor="text1"/>
          <w:sz w:val="24"/>
          <w:szCs w:val="24"/>
        </w:rPr>
      </w:pPr>
    </w:p>
    <w:p w:rsidR="00B5267B" w:rsidRPr="00826FCA" w:rsidRDefault="00B5267B" w:rsidP="00BF6B8B">
      <w:pPr>
        <w:spacing w:after="0" w:line="360" w:lineRule="auto"/>
        <w:jc w:val="center"/>
        <w:rPr>
          <w:rFonts w:ascii="Times New Roman" w:hAnsi="Times New Roman" w:cs="Times New Roman"/>
          <w:b/>
          <w:color w:val="000000" w:themeColor="text1"/>
          <w:sz w:val="24"/>
          <w:szCs w:val="24"/>
        </w:rPr>
      </w:pPr>
      <w:r w:rsidRPr="00826FCA">
        <w:rPr>
          <w:rFonts w:ascii="Times New Roman" w:hAnsi="Times New Roman" w:cs="Times New Roman"/>
          <w:b/>
          <w:color w:val="000000" w:themeColor="text1"/>
          <w:sz w:val="24"/>
          <w:szCs w:val="24"/>
        </w:rPr>
        <w:lastRenderedPageBreak/>
        <w:t>Введение</w:t>
      </w:r>
    </w:p>
    <w:p w:rsidR="000E2EC1" w:rsidRPr="00BF6B8B" w:rsidRDefault="00B5267B" w:rsidP="00BF6B8B">
      <w:pPr>
        <w:pStyle w:val="a4"/>
        <w:numPr>
          <w:ilvl w:val="0"/>
          <w:numId w:val="7"/>
        </w:numPr>
        <w:spacing w:after="0" w:line="360" w:lineRule="auto"/>
        <w:rPr>
          <w:rFonts w:ascii="Times New Roman" w:hAnsi="Times New Roman" w:cs="Times New Roman"/>
          <w:color w:val="000000" w:themeColor="text1"/>
          <w:sz w:val="24"/>
          <w:szCs w:val="24"/>
        </w:rPr>
      </w:pPr>
      <w:r w:rsidRPr="00826FCA">
        <w:rPr>
          <w:rFonts w:ascii="Times New Roman" w:hAnsi="Times New Roman" w:cs="Times New Roman"/>
          <w:color w:val="000000" w:themeColor="text1"/>
          <w:sz w:val="24"/>
          <w:szCs w:val="24"/>
        </w:rPr>
        <w:t>Почему я выбрала эту тему?</w:t>
      </w:r>
    </w:p>
    <w:p w:rsidR="007C35E6" w:rsidRPr="00826FCA" w:rsidRDefault="007C35E6" w:rsidP="00826FCA">
      <w:pPr>
        <w:pStyle w:val="a4"/>
        <w:spacing w:after="0" w:line="360" w:lineRule="auto"/>
        <w:rPr>
          <w:rFonts w:ascii="Times New Roman" w:hAnsi="Times New Roman" w:cs="Times New Roman"/>
          <w:color w:val="000000" w:themeColor="text1"/>
          <w:sz w:val="24"/>
          <w:szCs w:val="24"/>
        </w:rPr>
      </w:pPr>
      <w:r w:rsidRPr="00826FCA">
        <w:rPr>
          <w:rFonts w:ascii="Times New Roman" w:hAnsi="Times New Roman" w:cs="Times New Roman"/>
          <w:color w:val="000000" w:themeColor="text1"/>
          <w:sz w:val="24"/>
          <w:szCs w:val="24"/>
        </w:rPr>
        <w:t>Меня всегда интересовала связь природы и математике. Так все в нашем мире основано на числах и стремится к идеалу. Идеалом в математике считается золотое сечение, что обладает удивительными свойствами. Так в мор</w:t>
      </w:r>
      <w:r w:rsidR="00C661D6" w:rsidRPr="00826FCA">
        <w:rPr>
          <w:rFonts w:ascii="Times New Roman" w:hAnsi="Times New Roman" w:cs="Times New Roman"/>
          <w:color w:val="000000" w:themeColor="text1"/>
          <w:sz w:val="24"/>
          <w:szCs w:val="24"/>
        </w:rPr>
        <w:t>φ</w:t>
      </w:r>
      <w:r w:rsidRPr="00826FCA">
        <w:rPr>
          <w:rFonts w:ascii="Times New Roman" w:hAnsi="Times New Roman" w:cs="Times New Roman"/>
          <w:color w:val="000000" w:themeColor="text1"/>
          <w:sz w:val="24"/>
          <w:szCs w:val="24"/>
        </w:rPr>
        <w:t>ологии многих животных и растений золотое сечение играет большую роль.</w:t>
      </w:r>
    </w:p>
    <w:p w:rsidR="000E2EC1" w:rsidRPr="00BF6B8B" w:rsidRDefault="00B5267B" w:rsidP="00BF6B8B">
      <w:pPr>
        <w:pStyle w:val="a4"/>
        <w:numPr>
          <w:ilvl w:val="0"/>
          <w:numId w:val="7"/>
        </w:numPr>
        <w:spacing w:after="0" w:line="360" w:lineRule="auto"/>
        <w:rPr>
          <w:rFonts w:ascii="Times New Roman" w:hAnsi="Times New Roman" w:cs="Times New Roman"/>
          <w:color w:val="000000" w:themeColor="text1"/>
          <w:sz w:val="24"/>
          <w:szCs w:val="24"/>
        </w:rPr>
      </w:pPr>
      <w:r w:rsidRPr="00826FCA">
        <w:rPr>
          <w:rFonts w:ascii="Times New Roman" w:hAnsi="Times New Roman" w:cs="Times New Roman"/>
          <w:color w:val="000000" w:themeColor="text1"/>
          <w:sz w:val="24"/>
          <w:szCs w:val="24"/>
        </w:rPr>
        <w:t>Актуальность темы</w:t>
      </w:r>
    </w:p>
    <w:p w:rsidR="00B5267B" w:rsidRPr="00826FCA" w:rsidRDefault="007C35E6" w:rsidP="00826FCA">
      <w:pPr>
        <w:spacing w:after="0" w:line="360" w:lineRule="auto"/>
        <w:ind w:left="720"/>
        <w:rPr>
          <w:rFonts w:ascii="Times New Roman" w:hAnsi="Times New Roman" w:cs="Times New Roman"/>
          <w:color w:val="000000" w:themeColor="text1"/>
          <w:sz w:val="24"/>
          <w:szCs w:val="24"/>
        </w:rPr>
      </w:pPr>
      <w:r w:rsidRPr="00826FCA">
        <w:rPr>
          <w:rFonts w:ascii="Times New Roman" w:hAnsi="Times New Roman" w:cs="Times New Roman"/>
          <w:color w:val="000000" w:themeColor="text1"/>
          <w:sz w:val="24"/>
          <w:szCs w:val="24"/>
        </w:rPr>
        <w:t>Актуальность этой темы обусловлена тем, что приближая какую-либо вещь к идеалу, мы повышаем вероятность ее одобрения. Так используя золотое сечения в своем товаре, производитель повышает шанс, что он привлечет людей.</w:t>
      </w:r>
    </w:p>
    <w:p w:rsidR="004C243D" w:rsidRPr="00826FCA" w:rsidRDefault="000E2EC1" w:rsidP="00BF6B8B">
      <w:pPr>
        <w:pStyle w:val="a3"/>
        <w:numPr>
          <w:ilvl w:val="0"/>
          <w:numId w:val="7"/>
        </w:numPr>
        <w:spacing w:before="0" w:beforeAutospacing="0" w:after="0" w:afterAutospacing="0" w:line="360" w:lineRule="auto"/>
        <w:rPr>
          <w:color w:val="000000" w:themeColor="text1"/>
        </w:rPr>
      </w:pPr>
      <w:r w:rsidRPr="00826FCA">
        <w:rPr>
          <w:color w:val="000000" w:themeColor="text1"/>
        </w:rPr>
        <w:t>Цели проек</w:t>
      </w:r>
      <w:r w:rsidR="004C243D" w:rsidRPr="00826FCA">
        <w:rPr>
          <w:color w:val="000000" w:themeColor="text1"/>
        </w:rPr>
        <w:t>та</w:t>
      </w:r>
      <w:r w:rsidRPr="00826FCA">
        <w:rPr>
          <w:rFonts w:eastAsia="+mn-ea"/>
          <w:kern w:val="24"/>
        </w:rPr>
        <w:t xml:space="preserve"> </w:t>
      </w:r>
    </w:p>
    <w:p w:rsidR="000E2EC1" w:rsidRPr="00826FCA" w:rsidRDefault="000E2EC1" w:rsidP="00BF6B8B">
      <w:pPr>
        <w:pStyle w:val="a3"/>
        <w:spacing w:before="0" w:beforeAutospacing="0" w:after="0" w:afterAutospacing="0" w:line="360" w:lineRule="auto"/>
        <w:ind w:left="720"/>
        <w:rPr>
          <w:color w:val="000000" w:themeColor="text1"/>
        </w:rPr>
      </w:pPr>
      <w:r w:rsidRPr="00826FCA">
        <w:rPr>
          <w:color w:val="000000" w:themeColor="text1"/>
        </w:rPr>
        <w:t xml:space="preserve">Исследование истории и свойств золотого сечения. А также изучение роли золотого сечение в природе и искусстве. Ознакомление с примерами удачного использования золотого сечения в реальной жизни. </w:t>
      </w:r>
    </w:p>
    <w:p w:rsidR="00B5267B" w:rsidRPr="00826FCA" w:rsidRDefault="00B5267B" w:rsidP="00826FCA">
      <w:pPr>
        <w:numPr>
          <w:ilvl w:val="0"/>
          <w:numId w:val="1"/>
        </w:numPr>
        <w:spacing w:after="0" w:line="360" w:lineRule="auto"/>
        <w:rPr>
          <w:rFonts w:ascii="Times New Roman" w:hAnsi="Times New Roman" w:cs="Times New Roman"/>
          <w:color w:val="000000" w:themeColor="text1"/>
          <w:sz w:val="24"/>
          <w:szCs w:val="24"/>
        </w:rPr>
      </w:pPr>
      <w:r w:rsidRPr="00826FCA">
        <w:rPr>
          <w:rFonts w:ascii="Times New Roman" w:hAnsi="Times New Roman" w:cs="Times New Roman"/>
          <w:color w:val="000000" w:themeColor="text1"/>
          <w:sz w:val="24"/>
          <w:szCs w:val="24"/>
        </w:rPr>
        <w:t>Средства исследования:</w:t>
      </w:r>
    </w:p>
    <w:p w:rsidR="00B5267B" w:rsidRPr="00826FCA" w:rsidRDefault="00B5267B" w:rsidP="00826FCA">
      <w:pPr>
        <w:numPr>
          <w:ilvl w:val="0"/>
          <w:numId w:val="2"/>
        </w:numPr>
        <w:spacing w:after="0" w:line="360" w:lineRule="auto"/>
        <w:rPr>
          <w:rFonts w:ascii="Times New Roman" w:hAnsi="Times New Roman" w:cs="Times New Roman"/>
          <w:color w:val="000000" w:themeColor="text1"/>
          <w:sz w:val="24"/>
          <w:szCs w:val="24"/>
        </w:rPr>
      </w:pPr>
      <w:r w:rsidRPr="00826FCA">
        <w:rPr>
          <w:rFonts w:ascii="Times New Roman" w:hAnsi="Times New Roman" w:cs="Times New Roman"/>
          <w:color w:val="000000" w:themeColor="text1"/>
          <w:sz w:val="24"/>
          <w:szCs w:val="24"/>
        </w:rPr>
        <w:t>Изучение Интернет – ресурсов</w:t>
      </w:r>
    </w:p>
    <w:p w:rsidR="00B5267B" w:rsidRPr="00826FCA" w:rsidRDefault="00B5267B" w:rsidP="00826FCA">
      <w:pPr>
        <w:numPr>
          <w:ilvl w:val="0"/>
          <w:numId w:val="2"/>
        </w:numPr>
        <w:spacing w:after="0" w:line="360" w:lineRule="auto"/>
        <w:rPr>
          <w:rFonts w:ascii="Times New Roman" w:hAnsi="Times New Roman" w:cs="Times New Roman"/>
          <w:color w:val="000000" w:themeColor="text1"/>
          <w:sz w:val="24"/>
          <w:szCs w:val="24"/>
        </w:rPr>
      </w:pPr>
      <w:r w:rsidRPr="00826FCA">
        <w:rPr>
          <w:rFonts w:ascii="Times New Roman" w:hAnsi="Times New Roman" w:cs="Times New Roman"/>
          <w:color w:val="000000" w:themeColor="text1"/>
          <w:sz w:val="24"/>
          <w:szCs w:val="24"/>
        </w:rPr>
        <w:t>Изучение научно – теоретических трудов</w:t>
      </w:r>
    </w:p>
    <w:p w:rsidR="00B5267B" w:rsidRPr="00826FCA" w:rsidRDefault="00B5267B" w:rsidP="00826FCA">
      <w:pPr>
        <w:numPr>
          <w:ilvl w:val="0"/>
          <w:numId w:val="2"/>
        </w:numPr>
        <w:spacing w:after="0" w:line="360" w:lineRule="auto"/>
        <w:rPr>
          <w:rFonts w:ascii="Times New Roman" w:hAnsi="Times New Roman" w:cs="Times New Roman"/>
          <w:color w:val="000000" w:themeColor="text1"/>
          <w:sz w:val="24"/>
          <w:szCs w:val="24"/>
        </w:rPr>
      </w:pPr>
      <w:r w:rsidRPr="00826FCA">
        <w:rPr>
          <w:rFonts w:ascii="Times New Roman" w:hAnsi="Times New Roman" w:cs="Times New Roman"/>
          <w:color w:val="000000" w:themeColor="text1"/>
          <w:sz w:val="24"/>
          <w:szCs w:val="24"/>
        </w:rPr>
        <w:t>Изучение статистических данных</w:t>
      </w:r>
    </w:p>
    <w:p w:rsidR="006C193B" w:rsidRPr="00BA38E0" w:rsidRDefault="00B5267B" w:rsidP="00826FCA">
      <w:pPr>
        <w:numPr>
          <w:ilvl w:val="0"/>
          <w:numId w:val="2"/>
        </w:numPr>
        <w:spacing w:after="0" w:line="360" w:lineRule="auto"/>
        <w:rPr>
          <w:rFonts w:ascii="Times New Roman" w:hAnsi="Times New Roman" w:cs="Times New Roman"/>
          <w:color w:val="000000" w:themeColor="text1"/>
          <w:sz w:val="24"/>
          <w:szCs w:val="24"/>
        </w:rPr>
      </w:pPr>
      <w:r w:rsidRPr="00826FCA">
        <w:rPr>
          <w:rFonts w:ascii="Times New Roman" w:hAnsi="Times New Roman" w:cs="Times New Roman"/>
          <w:color w:val="000000" w:themeColor="text1"/>
          <w:sz w:val="24"/>
          <w:szCs w:val="24"/>
        </w:rPr>
        <w:t>Социологический опрос.</w:t>
      </w:r>
    </w:p>
    <w:p w:rsidR="00A07E24" w:rsidRPr="00826FCA" w:rsidRDefault="00A07E24" w:rsidP="00BF6B8B">
      <w:pPr>
        <w:spacing w:after="0" w:line="360" w:lineRule="auto"/>
        <w:jc w:val="center"/>
        <w:rPr>
          <w:rFonts w:ascii="Times New Roman" w:hAnsi="Times New Roman" w:cs="Times New Roman"/>
          <w:b/>
          <w:color w:val="000000" w:themeColor="text1"/>
          <w:sz w:val="24"/>
          <w:szCs w:val="24"/>
        </w:rPr>
      </w:pPr>
      <w:r w:rsidRPr="00826FCA">
        <w:rPr>
          <w:rFonts w:ascii="Times New Roman" w:hAnsi="Times New Roman" w:cs="Times New Roman"/>
          <w:b/>
          <w:color w:val="000000" w:themeColor="text1"/>
          <w:sz w:val="24"/>
          <w:szCs w:val="24"/>
        </w:rPr>
        <w:t xml:space="preserve">История золотого сечение, последовательность </w:t>
      </w:r>
      <w:r w:rsidR="00C661D6" w:rsidRPr="00826FCA">
        <w:rPr>
          <w:rFonts w:ascii="Times New Roman" w:hAnsi="Times New Roman" w:cs="Times New Roman"/>
          <w:b/>
          <w:color w:val="000000" w:themeColor="text1"/>
          <w:sz w:val="24"/>
          <w:szCs w:val="24"/>
        </w:rPr>
        <w:t>Φ</w:t>
      </w:r>
      <w:r w:rsidRPr="00826FCA">
        <w:rPr>
          <w:rFonts w:ascii="Times New Roman" w:hAnsi="Times New Roman" w:cs="Times New Roman"/>
          <w:b/>
          <w:color w:val="000000" w:themeColor="text1"/>
          <w:sz w:val="24"/>
          <w:szCs w:val="24"/>
        </w:rPr>
        <w:t>ибоначчи</w:t>
      </w:r>
    </w:p>
    <w:p w:rsidR="00A07E24" w:rsidRDefault="00153BA5" w:rsidP="00BF6B8B">
      <w:pPr>
        <w:spacing w:after="0" w:line="360" w:lineRule="auto"/>
        <w:rPr>
          <w:rFonts w:ascii="Times New Roman" w:hAnsi="Times New Roman" w:cs="Times New Roman"/>
          <w:color w:val="000000" w:themeColor="text1"/>
          <w:sz w:val="24"/>
          <w:szCs w:val="24"/>
        </w:rPr>
      </w:pPr>
      <w:r w:rsidRPr="00826FCA">
        <w:rPr>
          <w:rFonts w:ascii="Times New Roman" w:hAnsi="Times New Roman" w:cs="Times New Roman"/>
          <w:color w:val="000000" w:themeColor="text1"/>
          <w:sz w:val="24"/>
          <w:szCs w:val="24"/>
        </w:rPr>
        <w:t>Золотое сечение иррациональное число, которое обозначается буквой φи (</w:t>
      </w:r>
      <w:r w:rsidRPr="00826FCA">
        <w:rPr>
          <w:rStyle w:val="math-template"/>
          <w:rFonts w:ascii="Times New Roman" w:hAnsi="Times New Roman" w:cs="Times New Roman"/>
          <w:i/>
          <w:iCs/>
          <w:color w:val="222222"/>
          <w:sz w:val="24"/>
          <w:szCs w:val="24"/>
          <w:shd w:val="clear" w:color="auto" w:fill="FFFFFF"/>
        </w:rPr>
        <w:t>φ</w:t>
      </w:r>
      <w:proofErr w:type="gramStart"/>
      <w:r w:rsidRPr="00826FCA">
        <w:rPr>
          <w:rFonts w:ascii="Times New Roman" w:hAnsi="Times New Roman" w:cs="Times New Roman"/>
          <w:color w:val="000000" w:themeColor="text1"/>
          <w:sz w:val="24"/>
          <w:szCs w:val="24"/>
        </w:rPr>
        <w:t>) .</w:t>
      </w:r>
      <w:proofErr w:type="gramEnd"/>
      <w:r w:rsidRPr="00826FCA">
        <w:rPr>
          <w:rFonts w:ascii="Times New Roman" w:hAnsi="Times New Roman" w:cs="Times New Roman"/>
          <w:color w:val="000000" w:themeColor="text1"/>
          <w:sz w:val="24"/>
          <w:szCs w:val="24"/>
        </w:rPr>
        <w:t xml:space="preserve"> Было открыто в Древней Греции. </w:t>
      </w:r>
      <w:r w:rsidR="00A07E24" w:rsidRPr="00826FCA">
        <w:rPr>
          <w:rFonts w:ascii="Times New Roman" w:hAnsi="Times New Roman" w:cs="Times New Roman"/>
          <w:color w:val="000000" w:themeColor="text1"/>
          <w:sz w:val="24"/>
          <w:szCs w:val="24"/>
        </w:rPr>
        <w:t xml:space="preserve">Первое упоминание золотого сечения было в книги «Начал» Евклида, написанной около 300 г до н.э. Оно упоминается в шестой книги: «Целое относится к большей части, как большая часть к меньшей».  В1509г. Лука Пачоли посвятил теми золотого сечение трактат «О божественной пропорции». Обозначение появилось в 20 веке, Марк Барр предложил использовать первую букву имени </w:t>
      </w:r>
      <w:proofErr w:type="spellStart"/>
      <w:r w:rsidR="00C661D6" w:rsidRPr="00826FCA">
        <w:rPr>
          <w:rFonts w:ascii="Times New Roman" w:hAnsi="Times New Roman" w:cs="Times New Roman"/>
          <w:color w:val="000000" w:themeColor="text1"/>
          <w:sz w:val="24"/>
          <w:szCs w:val="24"/>
        </w:rPr>
        <w:t>Φ</w:t>
      </w:r>
      <w:r w:rsidR="00A07E24" w:rsidRPr="00826FCA">
        <w:rPr>
          <w:rFonts w:ascii="Times New Roman" w:hAnsi="Times New Roman" w:cs="Times New Roman"/>
          <w:color w:val="000000" w:themeColor="text1"/>
          <w:sz w:val="24"/>
          <w:szCs w:val="24"/>
        </w:rPr>
        <w:t>идий</w:t>
      </w:r>
      <w:proofErr w:type="spellEnd"/>
      <w:r w:rsidR="00A07E24" w:rsidRPr="00826FCA">
        <w:rPr>
          <w:rFonts w:ascii="Times New Roman" w:hAnsi="Times New Roman" w:cs="Times New Roman"/>
          <w:color w:val="000000" w:themeColor="text1"/>
          <w:sz w:val="24"/>
          <w:szCs w:val="24"/>
        </w:rPr>
        <w:t xml:space="preserve">, архитектора в </w:t>
      </w:r>
      <w:proofErr w:type="spellStart"/>
      <w:r w:rsidR="00A07E24" w:rsidRPr="00826FCA">
        <w:rPr>
          <w:rFonts w:ascii="Times New Roman" w:hAnsi="Times New Roman" w:cs="Times New Roman"/>
          <w:color w:val="000000" w:themeColor="text1"/>
          <w:sz w:val="24"/>
          <w:szCs w:val="24"/>
        </w:rPr>
        <w:t>Пар</w:t>
      </w:r>
      <w:r w:rsidR="00C661D6" w:rsidRPr="00826FCA">
        <w:rPr>
          <w:rFonts w:ascii="Times New Roman" w:hAnsi="Times New Roman" w:cs="Times New Roman"/>
          <w:color w:val="000000" w:themeColor="text1"/>
          <w:sz w:val="24"/>
          <w:szCs w:val="24"/>
        </w:rPr>
        <w:t>φ</w:t>
      </w:r>
      <w:r w:rsidR="00A07E24" w:rsidRPr="00826FCA">
        <w:rPr>
          <w:rFonts w:ascii="Times New Roman" w:hAnsi="Times New Roman" w:cs="Times New Roman"/>
          <w:color w:val="000000" w:themeColor="text1"/>
          <w:sz w:val="24"/>
          <w:szCs w:val="24"/>
        </w:rPr>
        <w:t>евонах</w:t>
      </w:r>
      <w:proofErr w:type="spellEnd"/>
      <w:r w:rsidR="00A07E24" w:rsidRPr="00826FCA">
        <w:rPr>
          <w:rFonts w:ascii="Times New Roman" w:hAnsi="Times New Roman" w:cs="Times New Roman"/>
          <w:color w:val="000000" w:themeColor="text1"/>
          <w:sz w:val="24"/>
          <w:szCs w:val="24"/>
        </w:rPr>
        <w:t>.</w:t>
      </w:r>
    </w:p>
    <w:p w:rsidR="00BF6B8B" w:rsidRPr="00BF6B8B" w:rsidRDefault="00BF6B8B" w:rsidP="00BF6B8B">
      <w:pPr>
        <w:spacing w:after="0" w:line="36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extent cx="3695700" cy="2343002"/>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014.jpg"/>
                    <pic:cNvPicPr/>
                  </pic:nvPicPr>
                  <pic:blipFill>
                    <a:blip r:embed="rId5">
                      <a:extLst>
                        <a:ext uri="{28A0092B-C50C-407E-A947-70E740481C1C}">
                          <a14:useLocalDpi xmlns:a14="http://schemas.microsoft.com/office/drawing/2010/main" val="0"/>
                        </a:ext>
                      </a:extLst>
                    </a:blip>
                    <a:stretch>
                      <a:fillRect/>
                    </a:stretch>
                  </pic:blipFill>
                  <pic:spPr>
                    <a:xfrm>
                      <a:off x="0" y="0"/>
                      <a:ext cx="3804734" cy="2412127"/>
                    </a:xfrm>
                    <a:prstGeom prst="rect">
                      <a:avLst/>
                    </a:prstGeom>
                  </pic:spPr>
                </pic:pic>
              </a:graphicData>
            </a:graphic>
          </wp:inline>
        </w:drawing>
      </w:r>
    </w:p>
    <w:p w:rsidR="0046615D" w:rsidRPr="0046615D" w:rsidRDefault="0046615D" w:rsidP="0046615D">
      <w:pPr>
        <w:spacing w:after="0" w:line="360" w:lineRule="auto"/>
        <w:jc w:val="center"/>
        <w:rPr>
          <w:rFonts w:ascii="Times New Roman" w:hAnsi="Times New Roman" w:cs="Times New Roman"/>
          <w:b/>
          <w:color w:val="000000" w:themeColor="text1"/>
          <w:sz w:val="24"/>
          <w:szCs w:val="24"/>
        </w:rPr>
      </w:pPr>
      <w:r w:rsidRPr="0046615D">
        <w:rPr>
          <w:rFonts w:ascii="Times New Roman" w:hAnsi="Times New Roman" w:cs="Times New Roman"/>
          <w:b/>
          <w:color w:val="000000" w:themeColor="text1"/>
          <w:sz w:val="24"/>
          <w:szCs w:val="24"/>
        </w:rPr>
        <w:lastRenderedPageBreak/>
        <w:t>Вычисления золотого сечения</w:t>
      </w:r>
    </w:p>
    <w:p w:rsidR="0046615D" w:rsidRPr="0046615D" w:rsidRDefault="0046615D" w:rsidP="0046615D">
      <w:pPr>
        <w:spacing w:after="0" w:line="360" w:lineRule="auto"/>
        <w:rPr>
          <w:rFonts w:ascii="Times New Roman" w:hAnsi="Times New Roman" w:cs="Times New Roman"/>
          <w:color w:val="000000" w:themeColor="text1"/>
          <w:sz w:val="24"/>
          <w:szCs w:val="24"/>
        </w:rPr>
      </w:pPr>
      <w:r w:rsidRPr="0046615D">
        <w:rPr>
          <w:rFonts w:ascii="Times New Roman" w:hAnsi="Times New Roman" w:cs="Times New Roman"/>
          <w:color w:val="000000" w:themeColor="text1"/>
          <w:sz w:val="24"/>
          <w:szCs w:val="24"/>
        </w:rPr>
        <w:t xml:space="preserve">В математике пропорцией (лат. </w:t>
      </w:r>
      <w:proofErr w:type="spellStart"/>
      <w:r w:rsidRPr="0046615D">
        <w:rPr>
          <w:rFonts w:ascii="Times New Roman" w:hAnsi="Times New Roman" w:cs="Times New Roman"/>
          <w:color w:val="000000" w:themeColor="text1"/>
          <w:sz w:val="24"/>
          <w:szCs w:val="24"/>
        </w:rPr>
        <w:t>proportio</w:t>
      </w:r>
      <w:proofErr w:type="spellEnd"/>
      <w:r w:rsidRPr="0046615D">
        <w:rPr>
          <w:rFonts w:ascii="Times New Roman" w:hAnsi="Times New Roman" w:cs="Times New Roman"/>
          <w:color w:val="000000" w:themeColor="text1"/>
          <w:sz w:val="24"/>
          <w:szCs w:val="24"/>
        </w:rPr>
        <w:t>) наз</w:t>
      </w:r>
      <w:r w:rsidRPr="0046615D">
        <w:rPr>
          <w:rFonts w:ascii="Times New Roman" w:hAnsi="Times New Roman" w:cs="Times New Roman"/>
          <w:color w:val="000000" w:themeColor="text1"/>
          <w:sz w:val="24"/>
          <w:szCs w:val="24"/>
        </w:rPr>
        <w:t xml:space="preserve">ывают равенство двух отношений: </w:t>
      </w:r>
      <w:proofErr w:type="gramStart"/>
      <w:r w:rsidRPr="0046615D">
        <w:rPr>
          <w:rFonts w:ascii="Times New Roman" w:hAnsi="Times New Roman" w:cs="Times New Roman"/>
          <w:color w:val="000000" w:themeColor="text1"/>
          <w:sz w:val="24"/>
          <w:szCs w:val="24"/>
        </w:rPr>
        <w:t>a :</w:t>
      </w:r>
      <w:proofErr w:type="gramEnd"/>
      <w:r w:rsidRPr="0046615D">
        <w:rPr>
          <w:rFonts w:ascii="Times New Roman" w:hAnsi="Times New Roman" w:cs="Times New Roman"/>
          <w:color w:val="000000" w:themeColor="text1"/>
          <w:sz w:val="24"/>
          <w:szCs w:val="24"/>
        </w:rPr>
        <w:t xml:space="preserve"> b = c : d.</w:t>
      </w:r>
    </w:p>
    <w:p w:rsidR="0046615D" w:rsidRPr="0046615D" w:rsidRDefault="0046615D" w:rsidP="0046615D">
      <w:pPr>
        <w:spacing w:after="0" w:line="360" w:lineRule="auto"/>
        <w:rPr>
          <w:rFonts w:ascii="Times New Roman" w:hAnsi="Times New Roman" w:cs="Times New Roman"/>
          <w:color w:val="000000" w:themeColor="text1"/>
          <w:sz w:val="24"/>
          <w:szCs w:val="24"/>
        </w:rPr>
      </w:pPr>
      <w:r w:rsidRPr="0046615D">
        <w:rPr>
          <w:rFonts w:ascii="Times New Roman" w:hAnsi="Times New Roman" w:cs="Times New Roman"/>
          <w:color w:val="000000" w:themeColor="text1"/>
          <w:sz w:val="24"/>
          <w:szCs w:val="24"/>
        </w:rPr>
        <w:t xml:space="preserve">Отрезок прямой AB можно разделить на </w:t>
      </w:r>
      <w:r w:rsidRPr="0046615D">
        <w:rPr>
          <w:rFonts w:ascii="Times New Roman" w:hAnsi="Times New Roman" w:cs="Times New Roman"/>
          <w:color w:val="000000" w:themeColor="text1"/>
          <w:sz w:val="24"/>
          <w:szCs w:val="24"/>
        </w:rPr>
        <w:t>две части следующими способами:</w:t>
      </w:r>
    </w:p>
    <w:p w:rsidR="0046615D" w:rsidRPr="0046615D" w:rsidRDefault="0046615D" w:rsidP="0046615D">
      <w:pPr>
        <w:spacing w:after="0" w:line="360" w:lineRule="auto"/>
        <w:rPr>
          <w:rFonts w:ascii="Times New Roman" w:hAnsi="Times New Roman" w:cs="Times New Roman"/>
          <w:color w:val="000000" w:themeColor="text1"/>
          <w:sz w:val="24"/>
          <w:szCs w:val="24"/>
        </w:rPr>
      </w:pPr>
      <w:r w:rsidRPr="0046615D">
        <w:rPr>
          <w:rFonts w:ascii="Times New Roman" w:hAnsi="Times New Roman" w:cs="Times New Roman"/>
          <w:color w:val="000000" w:themeColor="text1"/>
          <w:sz w:val="24"/>
          <w:szCs w:val="24"/>
        </w:rPr>
        <w:t xml:space="preserve">на две равные части – </w:t>
      </w:r>
      <w:proofErr w:type="gramStart"/>
      <w:r w:rsidRPr="0046615D">
        <w:rPr>
          <w:rFonts w:ascii="Times New Roman" w:hAnsi="Times New Roman" w:cs="Times New Roman"/>
          <w:color w:val="000000" w:themeColor="text1"/>
          <w:sz w:val="24"/>
          <w:szCs w:val="24"/>
        </w:rPr>
        <w:t>AB :</w:t>
      </w:r>
      <w:proofErr w:type="gramEnd"/>
      <w:r w:rsidRPr="0046615D">
        <w:rPr>
          <w:rFonts w:ascii="Times New Roman" w:hAnsi="Times New Roman" w:cs="Times New Roman"/>
          <w:color w:val="000000" w:themeColor="text1"/>
          <w:sz w:val="24"/>
          <w:szCs w:val="24"/>
        </w:rPr>
        <w:t xml:space="preserve"> AC = AB : BC;</w:t>
      </w:r>
    </w:p>
    <w:p w:rsidR="0046615D" w:rsidRPr="0046615D" w:rsidRDefault="0046615D" w:rsidP="0046615D">
      <w:pPr>
        <w:spacing w:after="0" w:line="360" w:lineRule="auto"/>
        <w:rPr>
          <w:rFonts w:ascii="Times New Roman" w:hAnsi="Times New Roman" w:cs="Times New Roman"/>
          <w:color w:val="000000" w:themeColor="text1"/>
          <w:sz w:val="24"/>
          <w:szCs w:val="24"/>
        </w:rPr>
      </w:pPr>
      <w:r w:rsidRPr="0046615D">
        <w:rPr>
          <w:rFonts w:ascii="Times New Roman" w:hAnsi="Times New Roman" w:cs="Times New Roman"/>
          <w:color w:val="000000" w:themeColor="text1"/>
          <w:sz w:val="24"/>
          <w:szCs w:val="24"/>
        </w:rPr>
        <w:t>на две неравные части в любом отношении (такие части пропорции не образуют);</w:t>
      </w:r>
    </w:p>
    <w:p w:rsidR="0046615D" w:rsidRPr="0046615D" w:rsidRDefault="0046615D" w:rsidP="0046615D">
      <w:pPr>
        <w:spacing w:after="0" w:line="360" w:lineRule="auto"/>
        <w:rPr>
          <w:rFonts w:ascii="Times New Roman" w:hAnsi="Times New Roman" w:cs="Times New Roman"/>
          <w:color w:val="000000" w:themeColor="text1"/>
          <w:sz w:val="24"/>
          <w:szCs w:val="24"/>
        </w:rPr>
      </w:pPr>
      <w:r w:rsidRPr="0046615D">
        <w:rPr>
          <w:rFonts w:ascii="Times New Roman" w:hAnsi="Times New Roman" w:cs="Times New Roman"/>
          <w:color w:val="000000" w:themeColor="text1"/>
          <w:sz w:val="24"/>
          <w:szCs w:val="24"/>
        </w:rPr>
        <w:t xml:space="preserve">таким образом, когда </w:t>
      </w:r>
      <w:proofErr w:type="gramStart"/>
      <w:r w:rsidRPr="0046615D">
        <w:rPr>
          <w:rFonts w:ascii="Times New Roman" w:hAnsi="Times New Roman" w:cs="Times New Roman"/>
          <w:color w:val="000000" w:themeColor="text1"/>
          <w:sz w:val="24"/>
          <w:szCs w:val="24"/>
        </w:rPr>
        <w:t>AB :</w:t>
      </w:r>
      <w:proofErr w:type="gramEnd"/>
      <w:r w:rsidRPr="0046615D">
        <w:rPr>
          <w:rFonts w:ascii="Times New Roman" w:hAnsi="Times New Roman" w:cs="Times New Roman"/>
          <w:color w:val="000000" w:themeColor="text1"/>
          <w:sz w:val="24"/>
          <w:szCs w:val="24"/>
        </w:rPr>
        <w:t xml:space="preserve"> AC = AC : BC.</w:t>
      </w:r>
    </w:p>
    <w:p w:rsidR="0046615D" w:rsidRPr="0046615D" w:rsidRDefault="0046615D" w:rsidP="0046615D">
      <w:pPr>
        <w:spacing w:after="0" w:line="360" w:lineRule="auto"/>
        <w:rPr>
          <w:rFonts w:ascii="Times New Roman" w:hAnsi="Times New Roman" w:cs="Times New Roman"/>
          <w:color w:val="000000" w:themeColor="text1"/>
          <w:sz w:val="24"/>
          <w:szCs w:val="24"/>
        </w:rPr>
      </w:pPr>
      <w:r w:rsidRPr="0046615D">
        <w:rPr>
          <w:rFonts w:ascii="Times New Roman" w:hAnsi="Times New Roman" w:cs="Times New Roman"/>
          <w:color w:val="000000" w:themeColor="text1"/>
          <w:sz w:val="24"/>
          <w:szCs w:val="24"/>
        </w:rPr>
        <w:t>Последнее и есть золотое деление или деление отрезка</w:t>
      </w:r>
      <w:r w:rsidRPr="0046615D">
        <w:rPr>
          <w:rFonts w:ascii="Times New Roman" w:hAnsi="Times New Roman" w:cs="Times New Roman"/>
          <w:color w:val="000000" w:themeColor="text1"/>
          <w:sz w:val="24"/>
          <w:szCs w:val="24"/>
        </w:rPr>
        <w:t xml:space="preserve"> в крайнем и среднем отношении.</w:t>
      </w:r>
    </w:p>
    <w:p w:rsidR="0046615D" w:rsidRPr="0046615D" w:rsidRDefault="0046615D" w:rsidP="0046615D">
      <w:pPr>
        <w:spacing w:after="0" w:line="360" w:lineRule="auto"/>
        <w:rPr>
          <w:rFonts w:ascii="Times New Roman" w:hAnsi="Times New Roman" w:cs="Times New Roman"/>
          <w:color w:val="000000" w:themeColor="text1"/>
          <w:sz w:val="24"/>
          <w:szCs w:val="24"/>
        </w:rPr>
      </w:pPr>
      <w:r w:rsidRPr="0046615D">
        <w:rPr>
          <w:rFonts w:ascii="Times New Roman" w:hAnsi="Times New Roman" w:cs="Times New Roman"/>
          <w:color w:val="000000" w:themeColor="text1"/>
          <w:sz w:val="24"/>
          <w:szCs w:val="24"/>
        </w:rPr>
        <w:t xml:space="preserve">Золотое сечение – это такое пропорциональное деление отрезка на неравные части, при котором весь отрезок так относится к большей части, как сама большая часть относится к меньшей; или другими словами, меньший отрезок так относится к </w:t>
      </w:r>
      <w:r w:rsidRPr="0046615D">
        <w:rPr>
          <w:rFonts w:ascii="Times New Roman" w:hAnsi="Times New Roman" w:cs="Times New Roman"/>
          <w:color w:val="000000" w:themeColor="text1"/>
          <w:sz w:val="24"/>
          <w:szCs w:val="24"/>
        </w:rPr>
        <w:t xml:space="preserve">большему, как больший ко всему: </w:t>
      </w:r>
      <w:proofErr w:type="gramStart"/>
      <w:r w:rsidRPr="0046615D">
        <w:rPr>
          <w:rFonts w:ascii="Times New Roman" w:hAnsi="Times New Roman" w:cs="Times New Roman"/>
          <w:color w:val="000000" w:themeColor="text1"/>
          <w:sz w:val="24"/>
          <w:szCs w:val="24"/>
        </w:rPr>
        <w:t>a :</w:t>
      </w:r>
      <w:proofErr w:type="gramEnd"/>
      <w:r w:rsidRPr="0046615D">
        <w:rPr>
          <w:rFonts w:ascii="Times New Roman" w:hAnsi="Times New Roman" w:cs="Times New Roman"/>
          <w:color w:val="000000" w:themeColor="text1"/>
          <w:sz w:val="24"/>
          <w:szCs w:val="24"/>
        </w:rPr>
        <w:t xml:space="preserve"> b = b : c</w:t>
      </w:r>
      <w:r w:rsidRPr="0046615D">
        <w:rPr>
          <w:rFonts w:ascii="Times New Roman" w:hAnsi="Times New Roman" w:cs="Times New Roman"/>
          <w:color w:val="000000" w:themeColor="text1"/>
          <w:sz w:val="24"/>
          <w:szCs w:val="24"/>
        </w:rPr>
        <w:t xml:space="preserve"> </w:t>
      </w:r>
      <w:r w:rsidRPr="0046615D">
        <w:rPr>
          <w:rFonts w:ascii="Times New Roman" w:hAnsi="Times New Roman" w:cs="Times New Roman"/>
          <w:color w:val="000000" w:themeColor="text1"/>
          <w:sz w:val="24"/>
          <w:szCs w:val="24"/>
        </w:rPr>
        <w:t>или</w:t>
      </w:r>
      <w:r w:rsidRPr="0046615D">
        <w:rPr>
          <w:rFonts w:ascii="Times New Roman" w:hAnsi="Times New Roman" w:cs="Times New Roman"/>
          <w:color w:val="000000" w:themeColor="text1"/>
          <w:sz w:val="24"/>
          <w:szCs w:val="24"/>
        </w:rPr>
        <w:t xml:space="preserve"> </w:t>
      </w:r>
      <w:r w:rsidRPr="0046615D">
        <w:rPr>
          <w:rFonts w:ascii="Times New Roman" w:hAnsi="Times New Roman" w:cs="Times New Roman"/>
          <w:color w:val="000000" w:themeColor="text1"/>
          <w:sz w:val="24"/>
          <w:szCs w:val="24"/>
        </w:rPr>
        <w:t>c : b = b : a.</w:t>
      </w:r>
    </w:p>
    <w:p w:rsidR="0046615D" w:rsidRPr="0046615D" w:rsidRDefault="0046615D" w:rsidP="0046615D">
      <w:pPr>
        <w:pStyle w:val="a3"/>
        <w:spacing w:before="144" w:after="0" w:afterAutospacing="0" w:line="360" w:lineRule="auto"/>
        <w:jc w:val="center"/>
        <w:rPr>
          <w:color w:val="003366"/>
        </w:rPr>
      </w:pPr>
      <w:r w:rsidRPr="0046615D">
        <w:rPr>
          <w:noProof/>
          <w:color w:val="003366"/>
        </w:rPr>
        <w:drawing>
          <wp:inline distT="0" distB="0" distL="0" distR="0" wp14:anchorId="7672DC37" wp14:editId="2F7718A7">
            <wp:extent cx="3248025" cy="742950"/>
            <wp:effectExtent l="0" t="0" r="9525" b="0"/>
            <wp:docPr id="2" name="Рисунок 2" descr="Золотое сечение. Геометрическое изображение золотой пропор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олотое сечение. Геометрическое изображение золотой пропорции"/>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48025" cy="742950"/>
                    </a:xfrm>
                    <a:prstGeom prst="rect">
                      <a:avLst/>
                    </a:prstGeom>
                    <a:noFill/>
                    <a:ln>
                      <a:noFill/>
                    </a:ln>
                  </pic:spPr>
                </pic:pic>
              </a:graphicData>
            </a:graphic>
          </wp:inline>
        </w:drawing>
      </w:r>
    </w:p>
    <w:p w:rsidR="0046615D" w:rsidRPr="0046615D" w:rsidRDefault="0046615D" w:rsidP="0046615D">
      <w:pPr>
        <w:pStyle w:val="a3"/>
        <w:spacing w:before="144" w:after="0" w:afterAutospacing="0" w:line="360" w:lineRule="auto"/>
        <w:jc w:val="center"/>
      </w:pPr>
      <w:r w:rsidRPr="0046615D">
        <w:t>Рис. 1. Геометрическо</w:t>
      </w:r>
      <w:r w:rsidRPr="0046615D">
        <w:t>е изображение золотой пропорции</w:t>
      </w:r>
    </w:p>
    <w:p w:rsidR="0046615D" w:rsidRPr="0046615D" w:rsidRDefault="0046615D" w:rsidP="0046615D">
      <w:pPr>
        <w:spacing w:after="0" w:line="360" w:lineRule="auto"/>
        <w:rPr>
          <w:rFonts w:ascii="Times New Roman" w:hAnsi="Times New Roman" w:cs="Times New Roman"/>
          <w:sz w:val="24"/>
          <w:szCs w:val="24"/>
        </w:rPr>
      </w:pPr>
      <w:r w:rsidRPr="0046615D">
        <w:rPr>
          <w:rFonts w:ascii="Times New Roman" w:hAnsi="Times New Roman" w:cs="Times New Roman"/>
          <w:sz w:val="24"/>
          <w:szCs w:val="24"/>
        </w:rPr>
        <w:t xml:space="preserve">Свойства золотого сечения описываются </w:t>
      </w:r>
      <w:proofErr w:type="gramStart"/>
      <w:r w:rsidRPr="0046615D">
        <w:rPr>
          <w:rFonts w:ascii="Times New Roman" w:hAnsi="Times New Roman" w:cs="Times New Roman"/>
          <w:sz w:val="24"/>
          <w:szCs w:val="24"/>
        </w:rPr>
        <w:t>уравнением:</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sidRPr="0046615D">
        <w:rPr>
          <w:rFonts w:ascii="Times New Roman" w:hAnsi="Times New Roman" w:cs="Times New Roman"/>
          <w:i/>
          <w:iCs/>
          <w:sz w:val="24"/>
          <w:szCs w:val="24"/>
        </w:rPr>
        <w:t>x</w:t>
      </w:r>
      <w:r w:rsidRPr="0046615D">
        <w:rPr>
          <w:rFonts w:ascii="Times New Roman" w:hAnsi="Times New Roman" w:cs="Times New Roman"/>
          <w:sz w:val="24"/>
          <w:szCs w:val="24"/>
          <w:vertAlign w:val="superscript"/>
        </w:rPr>
        <w:t>2</w:t>
      </w:r>
      <w:r w:rsidRPr="0046615D">
        <w:rPr>
          <w:rFonts w:ascii="Times New Roman" w:hAnsi="Times New Roman" w:cs="Times New Roman"/>
          <w:sz w:val="24"/>
          <w:szCs w:val="24"/>
        </w:rPr>
        <w:t> – </w:t>
      </w:r>
      <w:r w:rsidRPr="0046615D">
        <w:rPr>
          <w:rFonts w:ascii="Times New Roman" w:hAnsi="Times New Roman" w:cs="Times New Roman"/>
          <w:i/>
          <w:iCs/>
          <w:sz w:val="24"/>
          <w:szCs w:val="24"/>
        </w:rPr>
        <w:t>x</w:t>
      </w:r>
      <w:r w:rsidRPr="0046615D">
        <w:rPr>
          <w:rFonts w:ascii="Times New Roman" w:hAnsi="Times New Roman" w:cs="Times New Roman"/>
          <w:sz w:val="24"/>
          <w:szCs w:val="24"/>
        </w:rPr>
        <w:t> – 1 = 0.</w:t>
      </w:r>
    </w:p>
    <w:p w:rsidR="0046615D" w:rsidRPr="0046615D" w:rsidRDefault="0046615D" w:rsidP="0046615D">
      <w:pPr>
        <w:spacing w:after="0" w:line="360" w:lineRule="auto"/>
        <w:rPr>
          <w:rFonts w:ascii="Times New Roman" w:hAnsi="Times New Roman" w:cs="Times New Roman"/>
          <w:sz w:val="24"/>
          <w:szCs w:val="24"/>
        </w:rPr>
      </w:pPr>
      <w:r w:rsidRPr="0046615D">
        <w:rPr>
          <w:rFonts w:ascii="Times New Roman" w:hAnsi="Times New Roman" w:cs="Times New Roman"/>
          <w:sz w:val="24"/>
          <w:szCs w:val="24"/>
        </w:rPr>
        <w:t>Решение этого уравнения:</w:t>
      </w:r>
    </w:p>
    <w:p w:rsidR="0046615D" w:rsidRPr="0046615D" w:rsidRDefault="0046615D" w:rsidP="0046615D">
      <w:pPr>
        <w:spacing w:after="0" w:line="360" w:lineRule="auto"/>
        <w:jc w:val="center"/>
        <w:rPr>
          <w:rFonts w:ascii="Times New Roman" w:hAnsi="Times New Roman" w:cs="Times New Roman"/>
          <w:sz w:val="24"/>
          <w:szCs w:val="24"/>
        </w:rPr>
      </w:pPr>
      <w:r w:rsidRPr="0046615D">
        <w:rPr>
          <w:rFonts w:ascii="Times New Roman" w:hAnsi="Times New Roman" w:cs="Times New Roman"/>
          <w:sz w:val="24"/>
          <w:szCs w:val="24"/>
        </w:rPr>
        <w:drawing>
          <wp:inline distT="0" distB="0" distL="0" distR="0">
            <wp:extent cx="1066800" cy="476250"/>
            <wp:effectExtent l="0" t="0" r="0" b="0"/>
            <wp:docPr id="3" name="Рисунок 3" descr="Свойства золотого сечения: решение урав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войства золотого сечения: решение уравнения"/>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6800" cy="476250"/>
                    </a:xfrm>
                    <a:prstGeom prst="rect">
                      <a:avLst/>
                    </a:prstGeom>
                    <a:noFill/>
                    <a:ln>
                      <a:noFill/>
                    </a:ln>
                  </pic:spPr>
                </pic:pic>
              </a:graphicData>
            </a:graphic>
          </wp:inline>
        </w:drawing>
      </w:r>
    </w:p>
    <w:p w:rsidR="0046615D" w:rsidRPr="0046615D" w:rsidRDefault="0046615D" w:rsidP="0046615D">
      <w:pPr>
        <w:spacing w:after="0" w:line="360" w:lineRule="auto"/>
        <w:rPr>
          <w:rFonts w:ascii="Times New Roman" w:hAnsi="Times New Roman" w:cs="Times New Roman"/>
          <w:sz w:val="24"/>
          <w:szCs w:val="24"/>
        </w:rPr>
      </w:pPr>
      <w:r w:rsidRPr="0046615D">
        <w:rPr>
          <w:rFonts w:ascii="Times New Roman" w:hAnsi="Times New Roman" w:cs="Times New Roman"/>
          <w:sz w:val="24"/>
          <w:szCs w:val="24"/>
        </w:rPr>
        <w:t>Свойства золотого сечения создали вокруг этого числа романтический ореол таинственности и чуть ли не мистического поклонения.</w:t>
      </w:r>
    </w:p>
    <w:p w:rsidR="006028CE" w:rsidRPr="00826FCA" w:rsidRDefault="006028CE" w:rsidP="00BF6B8B">
      <w:pPr>
        <w:spacing w:after="0" w:line="360" w:lineRule="auto"/>
        <w:jc w:val="center"/>
        <w:rPr>
          <w:rFonts w:ascii="Times New Roman" w:hAnsi="Times New Roman" w:cs="Times New Roman"/>
          <w:b/>
          <w:color w:val="000000" w:themeColor="text1"/>
          <w:sz w:val="24"/>
          <w:szCs w:val="24"/>
        </w:rPr>
      </w:pPr>
      <w:r w:rsidRPr="00826FCA">
        <w:rPr>
          <w:rFonts w:ascii="Times New Roman" w:hAnsi="Times New Roman" w:cs="Times New Roman"/>
          <w:b/>
          <w:color w:val="000000" w:themeColor="text1"/>
          <w:sz w:val="24"/>
          <w:szCs w:val="24"/>
        </w:rPr>
        <w:t xml:space="preserve">Золотые </w:t>
      </w:r>
      <w:r w:rsidR="00BF6B8B">
        <w:rPr>
          <w:rFonts w:ascii="Times New Roman" w:hAnsi="Times New Roman" w:cs="Times New Roman"/>
          <w:b/>
          <w:color w:val="000000" w:themeColor="text1"/>
          <w:sz w:val="24"/>
          <w:szCs w:val="24"/>
        </w:rPr>
        <w:t>ф</w:t>
      </w:r>
      <w:r w:rsidRPr="00826FCA">
        <w:rPr>
          <w:rFonts w:ascii="Times New Roman" w:hAnsi="Times New Roman" w:cs="Times New Roman"/>
          <w:b/>
          <w:color w:val="000000" w:themeColor="text1"/>
          <w:sz w:val="24"/>
          <w:szCs w:val="24"/>
        </w:rPr>
        <w:t>игуры.</w:t>
      </w:r>
    </w:p>
    <w:p w:rsidR="008C1B99" w:rsidRPr="00826FCA" w:rsidRDefault="006028CE" w:rsidP="00826FCA">
      <w:pPr>
        <w:spacing w:after="0" w:line="360" w:lineRule="auto"/>
        <w:rPr>
          <w:rFonts w:ascii="Times New Roman" w:hAnsi="Times New Roman" w:cs="Times New Roman"/>
          <w:i/>
          <w:color w:val="000000" w:themeColor="text1"/>
          <w:sz w:val="24"/>
          <w:szCs w:val="24"/>
        </w:rPr>
      </w:pPr>
      <w:r w:rsidRPr="00826FCA">
        <w:rPr>
          <w:rFonts w:ascii="Times New Roman" w:hAnsi="Times New Roman" w:cs="Times New Roman"/>
          <w:i/>
          <w:color w:val="000000" w:themeColor="text1"/>
          <w:sz w:val="24"/>
          <w:szCs w:val="24"/>
        </w:rPr>
        <w:t xml:space="preserve">Золотой прямоугольник. </w:t>
      </w:r>
    </w:p>
    <w:p w:rsidR="00C72AB0" w:rsidRDefault="00153BA5" w:rsidP="00826FCA">
      <w:pPr>
        <w:spacing w:after="0" w:line="360" w:lineRule="auto"/>
        <w:rPr>
          <w:rFonts w:ascii="Times New Roman" w:hAnsi="Times New Roman" w:cs="Times New Roman"/>
          <w:sz w:val="24"/>
          <w:szCs w:val="24"/>
          <w:shd w:val="clear" w:color="auto" w:fill="FFFFFF"/>
        </w:rPr>
      </w:pPr>
      <w:r w:rsidRPr="00826FCA">
        <w:rPr>
          <w:rFonts w:ascii="Times New Roman" w:hAnsi="Times New Roman" w:cs="Times New Roman"/>
          <w:color w:val="000000" w:themeColor="text1"/>
          <w:sz w:val="24"/>
          <w:szCs w:val="24"/>
        </w:rPr>
        <w:t xml:space="preserve">В своей жизни мы используем множество карточек: билеты, пропуска, водительские права, банковские карточки, не думая об их размере и φорме, хотя большая часть имеет одинаковый размер или, по крайне мере, пропорции.  Измерив стороны, мы обнаружим, что отношение большей стороны к меньшей является числом, очень близким к 1,618, </w:t>
      </w:r>
      <w:proofErr w:type="gramStart"/>
      <w:r w:rsidRPr="00826FCA">
        <w:rPr>
          <w:rFonts w:ascii="Times New Roman" w:hAnsi="Times New Roman" w:cs="Times New Roman"/>
          <w:color w:val="000000" w:themeColor="text1"/>
          <w:sz w:val="24"/>
          <w:szCs w:val="24"/>
        </w:rPr>
        <w:t xml:space="preserve">числу </w:t>
      </w:r>
      <w:r w:rsidRPr="00826FCA">
        <w:rPr>
          <w:rStyle w:val="math-template"/>
          <w:rFonts w:ascii="Times New Roman" w:hAnsi="Times New Roman" w:cs="Times New Roman"/>
          <w:i/>
          <w:iCs/>
          <w:color w:val="222222"/>
          <w:sz w:val="24"/>
          <w:szCs w:val="24"/>
          <w:shd w:val="clear" w:color="auto" w:fill="FFFFFF"/>
        </w:rPr>
        <w:t xml:space="preserve"> φ</w:t>
      </w:r>
      <w:r w:rsidRPr="00826FCA">
        <w:rPr>
          <w:rFonts w:ascii="Times New Roman" w:hAnsi="Times New Roman" w:cs="Times New Roman"/>
          <w:color w:val="000000" w:themeColor="text1"/>
          <w:sz w:val="24"/>
          <w:szCs w:val="24"/>
        </w:rPr>
        <w:t>.</w:t>
      </w:r>
      <w:proofErr w:type="gramEnd"/>
      <w:r w:rsidRPr="00826FCA">
        <w:rPr>
          <w:rFonts w:ascii="Times New Roman" w:hAnsi="Times New Roman" w:cs="Times New Roman"/>
          <w:color w:val="000000" w:themeColor="text1"/>
          <w:sz w:val="24"/>
          <w:szCs w:val="24"/>
        </w:rPr>
        <w:t xml:space="preserve"> Прямоугольник имеющий соотношение сторон</w:t>
      </w:r>
      <w:r w:rsidRPr="00826FCA">
        <w:rPr>
          <w:rStyle w:val="math-template"/>
          <w:rFonts w:ascii="Times New Roman" w:hAnsi="Times New Roman" w:cs="Times New Roman"/>
          <w:i/>
          <w:iCs/>
          <w:color w:val="222222"/>
          <w:sz w:val="24"/>
          <w:szCs w:val="24"/>
          <w:shd w:val="clear" w:color="auto" w:fill="FFFFFF"/>
        </w:rPr>
        <w:t xml:space="preserve">  φ</w:t>
      </w:r>
      <w:r w:rsidRPr="00826FCA">
        <w:rPr>
          <w:rFonts w:ascii="Times New Roman" w:hAnsi="Times New Roman" w:cs="Times New Roman"/>
          <w:color w:val="000000" w:themeColor="text1"/>
          <w:sz w:val="24"/>
          <w:szCs w:val="24"/>
        </w:rPr>
        <w:t xml:space="preserve"> , называется «Золотым». </w:t>
      </w:r>
      <w:r w:rsidR="00114DC8" w:rsidRPr="00826FCA">
        <w:rPr>
          <w:rFonts w:ascii="Times New Roman" w:hAnsi="Times New Roman" w:cs="Times New Roman"/>
          <w:color w:val="000000" w:themeColor="text1"/>
          <w:sz w:val="24"/>
          <w:szCs w:val="24"/>
        </w:rPr>
        <w:t xml:space="preserve">Отличительная особенность этой </w:t>
      </w:r>
      <w:r w:rsidR="00C661D6" w:rsidRPr="00826FCA">
        <w:rPr>
          <w:rFonts w:ascii="Times New Roman" w:hAnsi="Times New Roman" w:cs="Times New Roman"/>
          <w:color w:val="000000" w:themeColor="text1"/>
          <w:sz w:val="24"/>
          <w:szCs w:val="24"/>
        </w:rPr>
        <w:t>φ</w:t>
      </w:r>
      <w:r w:rsidR="00114DC8" w:rsidRPr="00826FCA">
        <w:rPr>
          <w:rFonts w:ascii="Times New Roman" w:hAnsi="Times New Roman" w:cs="Times New Roman"/>
          <w:color w:val="000000" w:themeColor="text1"/>
          <w:sz w:val="24"/>
          <w:szCs w:val="24"/>
        </w:rPr>
        <w:t xml:space="preserve">игуры в том, что если удалить из </w:t>
      </w:r>
      <w:r w:rsidR="00C661D6" w:rsidRPr="00826FCA">
        <w:rPr>
          <w:rFonts w:ascii="Times New Roman" w:hAnsi="Times New Roman" w:cs="Times New Roman"/>
          <w:color w:val="000000" w:themeColor="text1"/>
          <w:sz w:val="24"/>
          <w:szCs w:val="24"/>
        </w:rPr>
        <w:t>φ</w:t>
      </w:r>
      <w:r w:rsidR="00114DC8" w:rsidRPr="00826FCA">
        <w:rPr>
          <w:rFonts w:ascii="Times New Roman" w:hAnsi="Times New Roman" w:cs="Times New Roman"/>
          <w:color w:val="000000" w:themeColor="text1"/>
          <w:sz w:val="24"/>
          <w:szCs w:val="24"/>
        </w:rPr>
        <w:t xml:space="preserve">игуры квадрат, оставшаяся </w:t>
      </w:r>
      <w:r w:rsidR="00C661D6" w:rsidRPr="00826FCA">
        <w:rPr>
          <w:rFonts w:ascii="Times New Roman" w:hAnsi="Times New Roman" w:cs="Times New Roman"/>
          <w:color w:val="000000" w:themeColor="text1"/>
          <w:sz w:val="24"/>
          <w:szCs w:val="24"/>
        </w:rPr>
        <w:t>φ</w:t>
      </w:r>
      <w:r w:rsidR="00114DC8" w:rsidRPr="00826FCA">
        <w:rPr>
          <w:rFonts w:ascii="Times New Roman" w:hAnsi="Times New Roman" w:cs="Times New Roman"/>
          <w:color w:val="000000" w:themeColor="text1"/>
          <w:sz w:val="24"/>
          <w:szCs w:val="24"/>
        </w:rPr>
        <w:t xml:space="preserve">игура остается золотым прямоугольником. </w:t>
      </w:r>
      <w:r w:rsidR="00C72AB0" w:rsidRPr="00826FCA">
        <w:rPr>
          <w:rFonts w:ascii="Times New Roman" w:hAnsi="Times New Roman" w:cs="Times New Roman"/>
          <w:sz w:val="24"/>
          <w:szCs w:val="24"/>
          <w:shd w:val="clear" w:color="auto" w:fill="FFFFFF"/>
        </w:rPr>
        <w:t>Выпуклая оболочка</w:t>
      </w:r>
      <w:r w:rsidR="00C72AB0" w:rsidRPr="00826FCA">
        <w:rPr>
          <w:rFonts w:ascii="Times New Roman" w:hAnsi="Times New Roman" w:cs="Times New Roman"/>
          <w:color w:val="222222"/>
          <w:sz w:val="24"/>
          <w:szCs w:val="24"/>
          <w:shd w:val="clear" w:color="auto" w:fill="FFFFFF"/>
        </w:rPr>
        <w:t> двух противоположных рёбер правильного </w:t>
      </w:r>
      <w:r w:rsidR="00C72AB0" w:rsidRPr="00826FCA">
        <w:rPr>
          <w:rFonts w:ascii="Times New Roman" w:hAnsi="Times New Roman" w:cs="Times New Roman"/>
          <w:sz w:val="24"/>
          <w:szCs w:val="24"/>
          <w:shd w:val="clear" w:color="auto" w:fill="FFFFFF"/>
        </w:rPr>
        <w:t>икосаэдра</w:t>
      </w:r>
      <w:r w:rsidR="00C72AB0" w:rsidRPr="00826FCA">
        <w:rPr>
          <w:rFonts w:ascii="Times New Roman" w:hAnsi="Times New Roman" w:cs="Times New Roman"/>
          <w:color w:val="222222"/>
          <w:sz w:val="24"/>
          <w:szCs w:val="24"/>
          <w:shd w:val="clear" w:color="auto" w:fill="FFFFFF"/>
        </w:rPr>
        <w:t xml:space="preserve"> образует золотой прямоугольник. Двенадцать вершин икосаэдра можно разбить на три взаимно перпендикулярных золотых прямоугольника, границы которых </w:t>
      </w:r>
      <w:r w:rsidR="00C72AB0" w:rsidRPr="00826FCA">
        <w:rPr>
          <w:rFonts w:ascii="Times New Roman" w:hAnsi="Times New Roman" w:cs="Times New Roman"/>
          <w:color w:val="222222"/>
          <w:sz w:val="24"/>
          <w:szCs w:val="24"/>
          <w:shd w:val="clear" w:color="auto" w:fill="FFFFFF"/>
        </w:rPr>
        <w:lastRenderedPageBreak/>
        <w:t>образуют </w:t>
      </w:r>
      <w:r w:rsidR="00C72AB0" w:rsidRPr="00826FCA">
        <w:rPr>
          <w:rFonts w:ascii="Times New Roman" w:hAnsi="Times New Roman" w:cs="Times New Roman"/>
          <w:sz w:val="24"/>
          <w:szCs w:val="24"/>
          <w:shd w:val="clear" w:color="auto" w:fill="FFFFFF"/>
        </w:rPr>
        <w:t>кольца Борромео</w:t>
      </w:r>
      <w:r w:rsidR="00C72AB0" w:rsidRPr="00826FCA">
        <w:rPr>
          <w:rFonts w:ascii="Times New Roman" w:hAnsi="Times New Roman" w:cs="Times New Roman"/>
          <w:color w:val="222222"/>
          <w:sz w:val="24"/>
          <w:szCs w:val="24"/>
          <w:shd w:val="clear" w:color="auto" w:fill="FFFFFF"/>
        </w:rPr>
        <w:t>.</w:t>
      </w:r>
      <w:r w:rsidR="008C1B99" w:rsidRPr="00826FCA">
        <w:rPr>
          <w:rFonts w:ascii="Times New Roman" w:hAnsi="Times New Roman" w:cs="Times New Roman"/>
          <w:color w:val="000000" w:themeColor="text1"/>
          <w:sz w:val="24"/>
          <w:szCs w:val="24"/>
        </w:rPr>
        <w:t xml:space="preserve"> </w:t>
      </w:r>
      <w:r w:rsidRPr="00826FCA">
        <w:rPr>
          <w:rFonts w:ascii="Times New Roman" w:hAnsi="Times New Roman" w:cs="Times New Roman"/>
          <w:sz w:val="24"/>
          <w:szCs w:val="24"/>
          <w:shd w:val="clear" w:color="auto" w:fill="FFFFFF"/>
        </w:rPr>
        <w:t xml:space="preserve">Также эта </w:t>
      </w:r>
      <w:proofErr w:type="spellStart"/>
      <w:r w:rsidRPr="00826FCA">
        <w:rPr>
          <w:rFonts w:ascii="Times New Roman" w:hAnsi="Times New Roman" w:cs="Times New Roman"/>
          <w:sz w:val="24"/>
          <w:szCs w:val="24"/>
          <w:shd w:val="clear" w:color="auto" w:fill="FFFFFF"/>
        </w:rPr>
        <w:t>φигура</w:t>
      </w:r>
      <w:proofErr w:type="spellEnd"/>
      <w:r w:rsidRPr="00826FCA">
        <w:rPr>
          <w:rFonts w:ascii="Times New Roman" w:hAnsi="Times New Roman" w:cs="Times New Roman"/>
          <w:sz w:val="24"/>
          <w:szCs w:val="24"/>
          <w:shd w:val="clear" w:color="auto" w:fill="FFFFFF"/>
        </w:rPr>
        <w:t xml:space="preserve"> обладает свойством гномонического роста, то есть меняясь по величине она всегда сохраняет φорму. </w:t>
      </w:r>
    </w:p>
    <w:p w:rsidR="00132BFD" w:rsidRPr="00132BFD" w:rsidRDefault="00132BFD" w:rsidP="00132BFD">
      <w:pPr>
        <w:spacing w:after="0" w:line="360" w:lineRule="auto"/>
        <w:rPr>
          <w:rFonts w:ascii="Times New Roman" w:hAnsi="Times New Roman" w:cs="Times New Roman"/>
          <w:i/>
          <w:color w:val="000000" w:themeColor="text1"/>
          <w:sz w:val="24"/>
          <w:szCs w:val="24"/>
        </w:rPr>
      </w:pPr>
      <w:r w:rsidRPr="00132BFD">
        <w:rPr>
          <w:rFonts w:ascii="Times New Roman" w:hAnsi="Times New Roman" w:cs="Times New Roman"/>
          <w:i/>
          <w:color w:val="000000" w:themeColor="text1"/>
          <w:sz w:val="24"/>
          <w:szCs w:val="24"/>
        </w:rPr>
        <w:t>Гномон</w:t>
      </w:r>
    </w:p>
    <w:p w:rsidR="00132BFD" w:rsidRPr="00132BFD" w:rsidRDefault="00132BFD" w:rsidP="00132BFD">
      <w:pPr>
        <w:spacing w:after="0" w:line="360" w:lineRule="auto"/>
        <w:rPr>
          <w:rFonts w:ascii="Times New Roman" w:hAnsi="Times New Roman" w:cs="Times New Roman"/>
          <w:color w:val="000000" w:themeColor="text1"/>
          <w:sz w:val="24"/>
          <w:szCs w:val="24"/>
        </w:rPr>
      </w:pPr>
      <w:r w:rsidRPr="00132BFD">
        <w:rPr>
          <w:rFonts w:ascii="Times New Roman" w:hAnsi="Times New Roman" w:cs="Times New Roman"/>
          <w:color w:val="000000" w:themeColor="text1"/>
          <w:sz w:val="24"/>
          <w:szCs w:val="24"/>
        </w:rPr>
        <w:t>Ещё древние греки заметили, что некоторые объекты природы, меняясь по величине, всегда сохраняют свою форму. Это явление получило название гномонического роста. Изобретатель и инженер Герон Александрийский дол такое определение: «Гномон – это фигура, которая, будучи добавлена к другой фигуре, образует новую фигуру, подобную исходной». Гномон «золотого» прямоугольника представляет собой квадрат со стороной, равной длине «золотого» прямоугольника.</w:t>
      </w:r>
    </w:p>
    <w:p w:rsidR="005F25E9" w:rsidRPr="00826FCA" w:rsidRDefault="005F25E9" w:rsidP="00826FCA">
      <w:pPr>
        <w:spacing w:after="0" w:line="360" w:lineRule="auto"/>
        <w:rPr>
          <w:rFonts w:ascii="Times New Roman" w:hAnsi="Times New Roman" w:cs="Times New Roman"/>
          <w:i/>
          <w:sz w:val="24"/>
          <w:szCs w:val="24"/>
          <w:shd w:val="clear" w:color="auto" w:fill="FFFFFF"/>
        </w:rPr>
      </w:pPr>
      <w:r w:rsidRPr="00826FCA">
        <w:rPr>
          <w:rFonts w:ascii="Times New Roman" w:hAnsi="Times New Roman" w:cs="Times New Roman"/>
          <w:i/>
          <w:sz w:val="24"/>
          <w:szCs w:val="24"/>
          <w:shd w:val="clear" w:color="auto" w:fill="FFFFFF"/>
        </w:rPr>
        <w:t>Спирали.</w:t>
      </w:r>
    </w:p>
    <w:p w:rsidR="005F25E9" w:rsidRDefault="00C661D6" w:rsidP="00826FCA">
      <w:pPr>
        <w:spacing w:after="0" w:line="360" w:lineRule="auto"/>
        <w:rPr>
          <w:rFonts w:ascii="Times New Roman" w:hAnsi="Times New Roman" w:cs="Times New Roman"/>
          <w:sz w:val="24"/>
          <w:szCs w:val="24"/>
          <w:shd w:val="clear" w:color="auto" w:fill="FFFFFF"/>
        </w:rPr>
      </w:pPr>
      <w:proofErr w:type="gramStart"/>
      <w:r w:rsidRPr="00826FCA">
        <w:rPr>
          <w:rStyle w:val="math-template"/>
          <w:rFonts w:ascii="Times New Roman" w:hAnsi="Times New Roman" w:cs="Times New Roman"/>
          <w:i/>
          <w:iCs/>
          <w:color w:val="222222"/>
          <w:sz w:val="24"/>
          <w:szCs w:val="24"/>
          <w:shd w:val="clear" w:color="auto" w:fill="FFFFFF"/>
        </w:rPr>
        <w:t>φ</w:t>
      </w:r>
      <w:r w:rsidRPr="00826FCA">
        <w:rPr>
          <w:rFonts w:ascii="Times New Roman" w:hAnsi="Times New Roman" w:cs="Times New Roman"/>
          <w:sz w:val="24"/>
          <w:szCs w:val="24"/>
          <w:shd w:val="clear" w:color="auto" w:fill="FFFFFF"/>
        </w:rPr>
        <w:t xml:space="preserve">  </w:t>
      </w:r>
      <w:r w:rsidR="005F25E9" w:rsidRPr="00826FCA">
        <w:rPr>
          <w:rFonts w:ascii="Times New Roman" w:hAnsi="Times New Roman" w:cs="Times New Roman"/>
          <w:sz w:val="24"/>
          <w:szCs w:val="24"/>
          <w:shd w:val="clear" w:color="auto" w:fill="FFFFFF"/>
        </w:rPr>
        <w:t>проявляется</w:t>
      </w:r>
      <w:proofErr w:type="gramEnd"/>
      <w:r w:rsidR="005F25E9" w:rsidRPr="00826FCA">
        <w:rPr>
          <w:rFonts w:ascii="Times New Roman" w:hAnsi="Times New Roman" w:cs="Times New Roman"/>
          <w:sz w:val="24"/>
          <w:szCs w:val="24"/>
          <w:shd w:val="clear" w:color="auto" w:fill="FFFFFF"/>
        </w:rPr>
        <w:t xml:space="preserve"> и в спиралях. Так отсекая от «</w:t>
      </w:r>
      <w:proofErr w:type="gramStart"/>
      <w:r w:rsidR="005F25E9" w:rsidRPr="00826FCA">
        <w:rPr>
          <w:rFonts w:ascii="Times New Roman" w:hAnsi="Times New Roman" w:cs="Times New Roman"/>
          <w:sz w:val="24"/>
          <w:szCs w:val="24"/>
          <w:shd w:val="clear" w:color="auto" w:fill="FFFFFF"/>
        </w:rPr>
        <w:t>золотого»  прямоугольника</w:t>
      </w:r>
      <w:proofErr w:type="gramEnd"/>
      <w:r w:rsidR="005F25E9" w:rsidRPr="00826FCA">
        <w:rPr>
          <w:rFonts w:ascii="Times New Roman" w:hAnsi="Times New Roman" w:cs="Times New Roman"/>
          <w:sz w:val="24"/>
          <w:szCs w:val="24"/>
          <w:shd w:val="clear" w:color="auto" w:fill="FFFFFF"/>
        </w:rPr>
        <w:t xml:space="preserve"> квадраты мы получаем меньшие золотые прямоугольники. Затем проведем четверть дуги окружности в каждом из отсекаемых квадратов. </w:t>
      </w:r>
      <w:r w:rsidR="00153BA5" w:rsidRPr="00826FCA">
        <w:rPr>
          <w:rFonts w:ascii="Times New Roman" w:hAnsi="Times New Roman" w:cs="Times New Roman"/>
          <w:sz w:val="24"/>
          <w:szCs w:val="24"/>
          <w:shd w:val="clear" w:color="auto" w:fill="FFFFFF"/>
        </w:rPr>
        <w:t xml:space="preserve">Радиус каждой окружности равен длине стороны квадрата, центр же вершина, общая со </w:t>
      </w:r>
      <w:proofErr w:type="gramStart"/>
      <w:r w:rsidR="00153BA5" w:rsidRPr="00826FCA">
        <w:rPr>
          <w:rFonts w:ascii="Times New Roman" w:hAnsi="Times New Roman" w:cs="Times New Roman"/>
          <w:sz w:val="24"/>
          <w:szCs w:val="24"/>
          <w:shd w:val="clear" w:color="auto" w:fill="FFFFFF"/>
        </w:rPr>
        <w:t>следующим .</w:t>
      </w:r>
      <w:proofErr w:type="gramEnd"/>
      <w:r w:rsidR="00153BA5" w:rsidRPr="00826FCA">
        <w:rPr>
          <w:rFonts w:ascii="Times New Roman" w:hAnsi="Times New Roman" w:cs="Times New Roman"/>
          <w:sz w:val="24"/>
          <w:szCs w:val="24"/>
          <w:shd w:val="clear" w:color="auto" w:fill="FFFFFF"/>
        </w:rPr>
        <w:t xml:space="preserve">  Таким образом мы получим </w:t>
      </w:r>
      <w:proofErr w:type="gramStart"/>
      <w:r w:rsidR="00153BA5" w:rsidRPr="00826FCA">
        <w:rPr>
          <w:rFonts w:ascii="Times New Roman" w:hAnsi="Times New Roman" w:cs="Times New Roman"/>
          <w:sz w:val="24"/>
          <w:szCs w:val="24"/>
          <w:shd w:val="clear" w:color="auto" w:fill="FFFFFF"/>
        </w:rPr>
        <w:t>линию  -</w:t>
      </w:r>
      <w:proofErr w:type="gramEnd"/>
      <w:r w:rsidR="00153BA5" w:rsidRPr="00826FCA">
        <w:rPr>
          <w:rFonts w:ascii="Times New Roman" w:hAnsi="Times New Roman" w:cs="Times New Roman"/>
          <w:sz w:val="24"/>
          <w:szCs w:val="24"/>
          <w:shd w:val="clear" w:color="auto" w:fill="FFFFFF"/>
        </w:rPr>
        <w:t xml:space="preserve">  логарифмическую спираль. </w:t>
      </w:r>
    </w:p>
    <w:p w:rsidR="00132BFD" w:rsidRPr="00826FCA" w:rsidRDefault="00132BFD" w:rsidP="00132BFD">
      <w:pPr>
        <w:spacing w:after="0" w:line="360" w:lineRule="auto"/>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0D1221E7">
            <wp:extent cx="2828925" cy="1999943"/>
            <wp:effectExtent l="0" t="0" r="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39823" cy="2007647"/>
                    </a:xfrm>
                    <a:prstGeom prst="rect">
                      <a:avLst/>
                    </a:prstGeom>
                    <a:noFill/>
                  </pic:spPr>
                </pic:pic>
              </a:graphicData>
            </a:graphic>
          </wp:inline>
        </w:drawing>
      </w:r>
    </w:p>
    <w:p w:rsidR="00132BFD" w:rsidRDefault="00132BFD" w:rsidP="00132BFD">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Идеальная внешность</w:t>
      </w:r>
    </w:p>
    <w:p w:rsidR="00132BFD" w:rsidRPr="00132BFD" w:rsidRDefault="00234D27" w:rsidP="00234D27">
      <w:pPr>
        <w:spacing w:line="36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extent cx="2590800" cy="2564892"/>
            <wp:effectExtent l="0" t="0" r="0" b="69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чел.jpg"/>
                    <pic:cNvPicPr/>
                  </pic:nvPicPr>
                  <pic:blipFill>
                    <a:blip r:embed="rId9">
                      <a:extLst>
                        <a:ext uri="{28A0092B-C50C-407E-A947-70E740481C1C}">
                          <a14:useLocalDpi xmlns:a14="http://schemas.microsoft.com/office/drawing/2010/main" val="0"/>
                        </a:ext>
                      </a:extLst>
                    </a:blip>
                    <a:stretch>
                      <a:fillRect/>
                    </a:stretch>
                  </pic:blipFill>
                  <pic:spPr>
                    <a:xfrm>
                      <a:off x="0" y="0"/>
                      <a:ext cx="2622514" cy="2596289"/>
                    </a:xfrm>
                    <a:prstGeom prst="rect">
                      <a:avLst/>
                    </a:prstGeom>
                  </pic:spPr>
                </pic:pic>
              </a:graphicData>
            </a:graphic>
          </wp:inline>
        </w:drawing>
      </w:r>
    </w:p>
    <w:p w:rsidR="005B1DA2" w:rsidRPr="00826FCA" w:rsidRDefault="005B1DA2" w:rsidP="00132BFD">
      <w:pPr>
        <w:spacing w:line="360" w:lineRule="auto"/>
        <w:jc w:val="center"/>
        <w:rPr>
          <w:rFonts w:ascii="Times New Roman" w:hAnsi="Times New Roman" w:cs="Times New Roman"/>
          <w:b/>
          <w:color w:val="000000"/>
          <w:sz w:val="24"/>
          <w:szCs w:val="24"/>
          <w:shd w:val="clear" w:color="auto" w:fill="FFFFFF"/>
        </w:rPr>
      </w:pPr>
      <w:r w:rsidRPr="00826FCA">
        <w:rPr>
          <w:rFonts w:ascii="Times New Roman" w:hAnsi="Times New Roman" w:cs="Times New Roman"/>
          <w:b/>
          <w:color w:val="000000" w:themeColor="text1"/>
          <w:sz w:val="24"/>
          <w:szCs w:val="24"/>
        </w:rPr>
        <w:lastRenderedPageBreak/>
        <w:t>Золотое сечение в природе</w:t>
      </w:r>
    </w:p>
    <w:p w:rsidR="005B1DA2" w:rsidRPr="00234D27" w:rsidRDefault="005B1DA2" w:rsidP="00132BFD">
      <w:pPr>
        <w:spacing w:after="0" w:line="360" w:lineRule="auto"/>
        <w:rPr>
          <w:rFonts w:ascii="Times New Roman" w:hAnsi="Times New Roman" w:cs="Times New Roman"/>
          <w:sz w:val="24"/>
          <w:szCs w:val="24"/>
          <w:shd w:val="clear" w:color="auto" w:fill="FFFFFF"/>
        </w:rPr>
      </w:pPr>
      <w:r w:rsidRPr="00234D27">
        <w:rPr>
          <w:rFonts w:ascii="Times New Roman" w:hAnsi="Times New Roman" w:cs="Times New Roman"/>
          <w:sz w:val="24"/>
          <w:szCs w:val="24"/>
          <w:shd w:val="clear" w:color="auto" w:fill="FFFFFF"/>
        </w:rPr>
        <w:t xml:space="preserve">По ряду </w:t>
      </w:r>
      <w:r w:rsidR="00C661D6" w:rsidRPr="00234D27">
        <w:rPr>
          <w:rFonts w:ascii="Times New Roman" w:hAnsi="Times New Roman" w:cs="Times New Roman"/>
          <w:sz w:val="24"/>
          <w:szCs w:val="24"/>
          <w:shd w:val="clear" w:color="auto" w:fill="FFFFFF"/>
        </w:rPr>
        <w:t>Φибоначчи устроены</w:t>
      </w:r>
      <w:r w:rsidRPr="00234D27">
        <w:rPr>
          <w:rFonts w:ascii="Times New Roman" w:hAnsi="Times New Roman" w:cs="Times New Roman"/>
          <w:sz w:val="24"/>
          <w:szCs w:val="24"/>
          <w:shd w:val="clear" w:color="auto" w:fill="FFFFFF"/>
        </w:rPr>
        <w:t xml:space="preserve"> шишка, ракушка, ананас, подсолнух, ураган, паутина, молекула ДНК, яйцо.</w:t>
      </w:r>
    </w:p>
    <w:p w:rsidR="00C661D6" w:rsidRPr="00234D27" w:rsidRDefault="00C661D6" w:rsidP="00132BFD">
      <w:pPr>
        <w:spacing w:after="0" w:line="360" w:lineRule="auto"/>
        <w:rPr>
          <w:rFonts w:ascii="Times New Roman" w:hAnsi="Times New Roman" w:cs="Times New Roman"/>
          <w:sz w:val="24"/>
          <w:szCs w:val="24"/>
        </w:rPr>
      </w:pPr>
      <w:r w:rsidRPr="00234D27">
        <w:rPr>
          <w:rFonts w:ascii="Times New Roman" w:hAnsi="Times New Roman" w:cs="Times New Roman"/>
          <w:sz w:val="24"/>
          <w:szCs w:val="24"/>
          <w:shd w:val="clear" w:color="auto" w:fill="FFFFFF"/>
        </w:rPr>
        <w:t>В природе встречаются приближения к логарифмическим спиралям с коэφφициентом роста равным </w:t>
      </w:r>
      <w:r w:rsidRPr="00234D27">
        <w:rPr>
          <w:rStyle w:val="math-template"/>
          <w:rFonts w:ascii="Times New Roman" w:hAnsi="Times New Roman" w:cs="Times New Roman"/>
          <w:i/>
          <w:iCs/>
          <w:sz w:val="24"/>
          <w:szCs w:val="24"/>
          <w:shd w:val="clear" w:color="auto" w:fill="FFFFFF"/>
        </w:rPr>
        <w:t>φ</w:t>
      </w:r>
      <w:r w:rsidRPr="00234D27">
        <w:rPr>
          <w:rFonts w:ascii="Times New Roman" w:hAnsi="Times New Roman" w:cs="Times New Roman"/>
          <w:sz w:val="24"/>
          <w:szCs w:val="24"/>
          <w:shd w:val="clear" w:color="auto" w:fill="FFFFFF"/>
        </w:rPr>
        <w:t>. Так раковины моллюсков, отношение длин трех витков спирали уха у человека, рукава спиральных галактик, равны </w:t>
      </w:r>
      <w:r w:rsidRPr="00234D27">
        <w:rPr>
          <w:rStyle w:val="math-template"/>
          <w:rFonts w:ascii="Times New Roman" w:hAnsi="Times New Roman" w:cs="Times New Roman"/>
          <w:i/>
          <w:iCs/>
          <w:sz w:val="24"/>
          <w:szCs w:val="24"/>
          <w:shd w:val="clear" w:color="auto" w:fill="FFFFFF"/>
        </w:rPr>
        <w:t>φ</w:t>
      </w:r>
      <w:r w:rsidRPr="00234D27">
        <w:rPr>
          <w:rFonts w:ascii="Times New Roman" w:hAnsi="Times New Roman" w:cs="Times New Roman"/>
          <w:sz w:val="24"/>
          <w:szCs w:val="24"/>
          <w:shd w:val="clear" w:color="auto" w:fill="FFFFFF"/>
        </w:rPr>
        <w:t>.</w:t>
      </w:r>
    </w:p>
    <w:p w:rsidR="006028CE" w:rsidRPr="00234D27" w:rsidRDefault="005B1DA2" w:rsidP="00132BFD">
      <w:pPr>
        <w:spacing w:after="0" w:line="360" w:lineRule="auto"/>
        <w:rPr>
          <w:rFonts w:ascii="Times New Roman" w:hAnsi="Times New Roman" w:cs="Times New Roman"/>
          <w:sz w:val="24"/>
          <w:szCs w:val="24"/>
          <w:shd w:val="clear" w:color="auto" w:fill="FFFFFF"/>
        </w:rPr>
      </w:pPr>
      <w:r w:rsidRPr="00234D27">
        <w:rPr>
          <w:rFonts w:ascii="Times New Roman" w:hAnsi="Times New Roman" w:cs="Times New Roman"/>
          <w:sz w:val="24"/>
          <w:szCs w:val="24"/>
          <w:shd w:val="clear" w:color="auto" w:fill="FFFFFF"/>
        </w:rPr>
        <w:t>Структура молекулы ДНК была расши</w:t>
      </w:r>
      <w:r w:rsidR="00C661D6" w:rsidRPr="00234D27">
        <w:rPr>
          <w:rFonts w:ascii="Times New Roman" w:hAnsi="Times New Roman" w:cs="Times New Roman"/>
          <w:sz w:val="24"/>
          <w:szCs w:val="24"/>
          <w:shd w:val="clear" w:color="auto" w:fill="FFFFFF"/>
        </w:rPr>
        <w:t>φ</w:t>
      </w:r>
      <w:r w:rsidRPr="00234D27">
        <w:rPr>
          <w:rFonts w:ascii="Times New Roman" w:hAnsi="Times New Roman" w:cs="Times New Roman"/>
          <w:sz w:val="24"/>
          <w:szCs w:val="24"/>
          <w:shd w:val="clear" w:color="auto" w:fill="FFFFFF"/>
        </w:rPr>
        <w:t xml:space="preserve">рована Джеймсом Уотсоном и </w:t>
      </w:r>
      <w:r w:rsidR="00C661D6" w:rsidRPr="00234D27">
        <w:rPr>
          <w:rFonts w:ascii="Times New Roman" w:hAnsi="Times New Roman" w:cs="Times New Roman"/>
          <w:sz w:val="24"/>
          <w:szCs w:val="24"/>
          <w:shd w:val="clear" w:color="auto" w:fill="FFFFFF"/>
        </w:rPr>
        <w:t>Φ</w:t>
      </w:r>
      <w:r w:rsidRPr="00234D27">
        <w:rPr>
          <w:rFonts w:ascii="Times New Roman" w:hAnsi="Times New Roman" w:cs="Times New Roman"/>
          <w:sz w:val="24"/>
          <w:szCs w:val="24"/>
          <w:shd w:val="clear" w:color="auto" w:fill="FFFFFF"/>
        </w:rPr>
        <w:t>рэнсисом Криком в 1953 году, которые и показали двойную спираль. Каждый полный поворот спирали состоит из 34 ангстрем в длину и 21 ангстрема в ширину – ангстрем составляет 100-миллионную долю сантиметра – и соотношение этих двух чисел равно 1:1,6190, что очень близко к золотому сечению 1:1,618.</w:t>
      </w:r>
    </w:p>
    <w:p w:rsidR="00132BFD" w:rsidRDefault="00234D27" w:rsidP="00234D27">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566AB3FF">
            <wp:extent cx="5309870" cy="1426845"/>
            <wp:effectExtent l="0" t="0" r="5080"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09870" cy="1426845"/>
                    </a:xfrm>
                    <a:prstGeom prst="rect">
                      <a:avLst/>
                    </a:prstGeom>
                    <a:noFill/>
                  </pic:spPr>
                </pic:pic>
              </a:graphicData>
            </a:graphic>
          </wp:inline>
        </w:drawing>
      </w:r>
    </w:p>
    <w:p w:rsidR="00234D27" w:rsidRDefault="00234D27" w:rsidP="00EC20C0">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Золотое сечение в искусстве</w:t>
      </w:r>
    </w:p>
    <w:p w:rsidR="00234D27" w:rsidRPr="00EC20C0" w:rsidRDefault="00234D27" w:rsidP="00EC20C0">
      <w:pPr>
        <w:pStyle w:val="a3"/>
        <w:shd w:val="clear" w:color="auto" w:fill="FFFFFF"/>
        <w:spacing w:before="0" w:beforeAutospacing="0" w:after="0" w:afterAutospacing="0" w:line="360" w:lineRule="auto"/>
        <w:rPr>
          <w:rFonts w:ascii="Verdana" w:hAnsi="Verdana"/>
          <w:b/>
          <w:color w:val="000000"/>
          <w:sz w:val="20"/>
          <w:szCs w:val="20"/>
        </w:rPr>
      </w:pPr>
      <w:r w:rsidRPr="00234D27">
        <w:rPr>
          <w:rStyle w:val="a5"/>
          <w:rFonts w:ascii="Verdana" w:hAnsi="Verdana"/>
          <w:b w:val="0"/>
          <w:i/>
          <w:color w:val="000000"/>
          <w:sz w:val="20"/>
          <w:szCs w:val="20"/>
        </w:rPr>
        <w:t xml:space="preserve">Портрет </w:t>
      </w:r>
      <w:proofErr w:type="spellStart"/>
      <w:r w:rsidRPr="00234D27">
        <w:rPr>
          <w:rStyle w:val="a5"/>
          <w:rFonts w:ascii="Verdana" w:hAnsi="Verdana"/>
          <w:b w:val="0"/>
          <w:i/>
          <w:color w:val="000000"/>
          <w:sz w:val="20"/>
          <w:szCs w:val="20"/>
        </w:rPr>
        <w:t>Моны</w:t>
      </w:r>
      <w:proofErr w:type="spellEnd"/>
      <w:r w:rsidRPr="00234D27">
        <w:rPr>
          <w:rStyle w:val="a5"/>
          <w:rFonts w:ascii="Verdana" w:hAnsi="Verdana"/>
          <w:b w:val="0"/>
          <w:i/>
          <w:color w:val="000000"/>
          <w:sz w:val="20"/>
          <w:szCs w:val="20"/>
        </w:rPr>
        <w:t xml:space="preserve"> Лизы</w:t>
      </w:r>
      <w:r w:rsidRPr="00234D27">
        <w:rPr>
          <w:rStyle w:val="a5"/>
          <w:rFonts w:ascii="Verdana" w:hAnsi="Verdana"/>
          <w:b w:val="0"/>
          <w:i/>
          <w:color w:val="000000"/>
          <w:sz w:val="20"/>
          <w:szCs w:val="20"/>
        </w:rPr>
        <w:t xml:space="preserve"> (</w:t>
      </w:r>
      <w:proofErr w:type="spellStart"/>
      <w:r w:rsidRPr="00234D27">
        <w:rPr>
          <w:rStyle w:val="a5"/>
          <w:rFonts w:ascii="Verdana" w:hAnsi="Verdana"/>
          <w:b w:val="0"/>
          <w:i/>
          <w:color w:val="000000"/>
          <w:sz w:val="20"/>
          <w:szCs w:val="20"/>
        </w:rPr>
        <w:t>Джаконда</w:t>
      </w:r>
      <w:proofErr w:type="spellEnd"/>
      <w:r w:rsidRPr="00234D27">
        <w:rPr>
          <w:rStyle w:val="a5"/>
          <w:rFonts w:ascii="Verdana" w:hAnsi="Verdana"/>
          <w:b w:val="0"/>
          <w:i/>
          <w:color w:val="000000"/>
          <w:sz w:val="20"/>
          <w:szCs w:val="20"/>
        </w:rPr>
        <w:t>)</w:t>
      </w:r>
      <w:r w:rsidR="00EC20C0">
        <w:rPr>
          <w:rStyle w:val="a5"/>
          <w:rFonts w:ascii="Verdana" w:hAnsi="Verdana"/>
          <w:b w:val="0"/>
          <w:color w:val="000000"/>
          <w:sz w:val="20"/>
          <w:szCs w:val="20"/>
        </w:rPr>
        <w:t xml:space="preserve"> привлекает тем, что композиция рисунка построена на «золотых треугольниках», точнее на треугольниках, являющиеся кусками правильного звездочного пятиугольника. Зрачок левого глаза, через который проходит вертикальная ось полотна, находиться на пересечении двух биссектрис верхнего золотого треугольника, которые с одной стороны, делят пополам углы при основании золотого треугольника, а с другой стороны, в точках пересечения с бедрами золотого треугольника делят их в пропорции Золотого сечения.</w:t>
      </w:r>
    </w:p>
    <w:p w:rsidR="00234D27" w:rsidRDefault="00234D27" w:rsidP="00EC20C0">
      <w:pPr>
        <w:pStyle w:val="a3"/>
        <w:shd w:val="clear" w:color="auto" w:fill="FFFFFF"/>
        <w:spacing w:before="0" w:beforeAutospacing="0" w:after="0" w:afterAutospacing="0" w:line="360" w:lineRule="auto"/>
        <w:rPr>
          <w:rFonts w:ascii="Verdana" w:hAnsi="Verdana"/>
          <w:color w:val="000000"/>
          <w:sz w:val="20"/>
          <w:szCs w:val="20"/>
        </w:rPr>
      </w:pPr>
      <w:r>
        <w:rPr>
          <w:rFonts w:ascii="Verdana" w:hAnsi="Verdana"/>
          <w:color w:val="000000"/>
          <w:sz w:val="20"/>
          <w:szCs w:val="20"/>
        </w:rPr>
        <w:t> </w:t>
      </w:r>
    </w:p>
    <w:p w:rsidR="00234D27" w:rsidRDefault="00234D27" w:rsidP="00EC20C0">
      <w:pPr>
        <w:pStyle w:val="a3"/>
        <w:shd w:val="clear" w:color="auto" w:fill="FFFFFF"/>
        <w:spacing w:before="30" w:beforeAutospacing="0" w:after="30" w:afterAutospacing="0"/>
        <w:jc w:val="center"/>
        <w:rPr>
          <w:rFonts w:ascii="Verdana" w:hAnsi="Verdana"/>
          <w:color w:val="000000"/>
          <w:sz w:val="20"/>
          <w:szCs w:val="20"/>
        </w:rPr>
      </w:pPr>
      <w:r>
        <w:rPr>
          <w:noProof/>
          <w:color w:val="000000"/>
        </w:rPr>
        <w:drawing>
          <wp:inline distT="0" distB="0" distL="0" distR="0" wp14:anchorId="1A5E6952" wp14:editId="416A6575">
            <wp:extent cx="1932939" cy="2419350"/>
            <wp:effectExtent l="0" t="0" r="0" b="0"/>
            <wp:docPr id="7" name="Рисунок 7" descr="http://iso.khspu.ru/resource/StudentsWork/Zolotoe%20cechenie/images/clip_image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so.khspu.ru/resource/StudentsWork/Zolotoe%20cechenie/images/clip_image14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99000" cy="2502034"/>
                    </a:xfrm>
                    <a:prstGeom prst="rect">
                      <a:avLst/>
                    </a:prstGeom>
                    <a:noFill/>
                    <a:ln>
                      <a:noFill/>
                    </a:ln>
                  </pic:spPr>
                </pic:pic>
              </a:graphicData>
            </a:graphic>
          </wp:inline>
        </w:drawing>
      </w:r>
    </w:p>
    <w:p w:rsidR="00234D27" w:rsidRDefault="00EC20C0" w:rsidP="003157B2">
      <w:pPr>
        <w:spacing w:after="0" w:line="360" w:lineRule="auto"/>
        <w:rPr>
          <w:rFonts w:ascii="Times New Roman" w:hAnsi="Times New Roman" w:cs="Times New Roman"/>
          <w:i/>
          <w:sz w:val="24"/>
          <w:szCs w:val="24"/>
        </w:rPr>
      </w:pPr>
      <w:r>
        <w:rPr>
          <w:rFonts w:ascii="Times New Roman" w:hAnsi="Times New Roman" w:cs="Times New Roman"/>
          <w:i/>
          <w:sz w:val="24"/>
          <w:szCs w:val="24"/>
        </w:rPr>
        <w:lastRenderedPageBreak/>
        <w:t>Леонардо Да Винчи – «Тайное вечере»</w:t>
      </w:r>
    </w:p>
    <w:p w:rsidR="00EC20C0" w:rsidRDefault="00EC20C0" w:rsidP="003157B2">
      <w:pPr>
        <w:spacing w:after="0" w:line="360" w:lineRule="auto"/>
        <w:rPr>
          <w:rFonts w:ascii="Times New Roman" w:hAnsi="Times New Roman" w:cs="Times New Roman"/>
          <w:sz w:val="24"/>
          <w:szCs w:val="24"/>
        </w:rPr>
      </w:pPr>
      <w:r>
        <w:rPr>
          <w:rFonts w:ascii="Times New Roman" w:hAnsi="Times New Roman" w:cs="Times New Roman"/>
          <w:sz w:val="24"/>
          <w:szCs w:val="24"/>
        </w:rPr>
        <w:t>Соответствующие прямоугольники в картине – «золотые»</w:t>
      </w:r>
      <w:r w:rsidR="003157B2">
        <w:rPr>
          <w:rFonts w:ascii="Times New Roman" w:hAnsi="Times New Roman" w:cs="Times New Roman"/>
          <w:sz w:val="24"/>
          <w:szCs w:val="24"/>
        </w:rPr>
        <w:t>. Было также определено, что больше всего внимания смотря на прямоугольный рисунок придается центральной части, образованной точками которые делят этот рисунок в золотой пропорции.</w:t>
      </w:r>
    </w:p>
    <w:p w:rsidR="003157B2" w:rsidRDefault="003157B2" w:rsidP="003157B2">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61F1CB9">
            <wp:extent cx="5810250" cy="333502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10250" cy="3335020"/>
                    </a:xfrm>
                    <a:prstGeom prst="rect">
                      <a:avLst/>
                    </a:prstGeom>
                    <a:noFill/>
                  </pic:spPr>
                </pic:pic>
              </a:graphicData>
            </a:graphic>
          </wp:inline>
        </w:drawing>
      </w:r>
    </w:p>
    <w:p w:rsidR="003157B2" w:rsidRDefault="00FB5265" w:rsidP="003157B2">
      <w:pPr>
        <w:spacing w:line="360" w:lineRule="auto"/>
        <w:jc w:val="center"/>
        <w:rPr>
          <w:rFonts w:ascii="Times New Roman" w:hAnsi="Times New Roman" w:cs="Times New Roman"/>
          <w:b/>
          <w:sz w:val="24"/>
          <w:szCs w:val="24"/>
        </w:rPr>
      </w:pPr>
      <w:r w:rsidRPr="00FB5265">
        <w:rPr>
          <w:rFonts w:ascii="Times New Roman" w:hAnsi="Times New Roman" w:cs="Times New Roman"/>
          <w:b/>
          <w:sz w:val="24"/>
          <w:szCs w:val="24"/>
        </w:rPr>
        <w:t>Вывод</w:t>
      </w:r>
    </w:p>
    <w:p w:rsidR="00FB5265" w:rsidRPr="00FB5265" w:rsidRDefault="00FB5265" w:rsidP="00FB5265">
      <w:pPr>
        <w:spacing w:line="360" w:lineRule="auto"/>
        <w:rPr>
          <w:rFonts w:ascii="Times New Roman" w:hAnsi="Times New Roman" w:cs="Times New Roman"/>
          <w:sz w:val="24"/>
          <w:szCs w:val="24"/>
        </w:rPr>
      </w:pPr>
      <w:r>
        <w:rPr>
          <w:rFonts w:ascii="Times New Roman" w:hAnsi="Times New Roman" w:cs="Times New Roman"/>
          <w:sz w:val="24"/>
          <w:szCs w:val="24"/>
        </w:rPr>
        <w:t xml:space="preserve">Золотое сечение -  одно из наиболее </w:t>
      </w:r>
      <w:proofErr w:type="gramStart"/>
      <w:r>
        <w:rPr>
          <w:rFonts w:ascii="Times New Roman" w:hAnsi="Times New Roman" w:cs="Times New Roman"/>
          <w:sz w:val="24"/>
          <w:szCs w:val="24"/>
        </w:rPr>
        <w:t>масштабных ,</w:t>
      </w:r>
      <w:proofErr w:type="gramEnd"/>
      <w:r>
        <w:rPr>
          <w:rFonts w:ascii="Times New Roman" w:hAnsi="Times New Roman" w:cs="Times New Roman"/>
          <w:sz w:val="24"/>
          <w:szCs w:val="24"/>
        </w:rPr>
        <w:t xml:space="preserve"> но не оцененных по достоинству открытий человечества. Основанное на нескольких цифрах, оно находит свое отражение повсюду в живой природе, оно используется как </w:t>
      </w:r>
      <w:proofErr w:type="spellStart"/>
      <w:r>
        <w:rPr>
          <w:rFonts w:ascii="Times New Roman" w:hAnsi="Times New Roman" w:cs="Times New Roman"/>
          <w:sz w:val="24"/>
          <w:szCs w:val="24"/>
        </w:rPr>
        <w:t>итолон</w:t>
      </w:r>
      <w:proofErr w:type="spellEnd"/>
      <w:r>
        <w:rPr>
          <w:rFonts w:ascii="Times New Roman" w:hAnsi="Times New Roman" w:cs="Times New Roman"/>
          <w:sz w:val="24"/>
          <w:szCs w:val="24"/>
        </w:rPr>
        <w:t xml:space="preserve"> в архитектуре и искусстве, и главное – подсознательно воздействует на восприятие того или иного человека.</w:t>
      </w:r>
    </w:p>
    <w:p w:rsidR="00FB5265" w:rsidRPr="00FB5265" w:rsidRDefault="00FB5265" w:rsidP="00FB5265">
      <w:pPr>
        <w:spacing w:after="0" w:line="360" w:lineRule="auto"/>
        <w:jc w:val="center"/>
        <w:rPr>
          <w:rFonts w:ascii="Times New Roman" w:hAnsi="Times New Roman" w:cs="Times New Roman"/>
          <w:b/>
          <w:sz w:val="24"/>
          <w:szCs w:val="24"/>
        </w:rPr>
      </w:pPr>
      <w:r w:rsidRPr="00FB5265">
        <w:rPr>
          <w:rFonts w:ascii="Times New Roman" w:hAnsi="Times New Roman" w:cs="Times New Roman"/>
          <w:b/>
          <w:sz w:val="24"/>
          <w:szCs w:val="24"/>
        </w:rPr>
        <w:t>Список использованной литературы</w:t>
      </w:r>
    </w:p>
    <w:p w:rsidR="00FB5265" w:rsidRPr="00FB5265" w:rsidRDefault="00FB5265" w:rsidP="00FB5265">
      <w:pPr>
        <w:numPr>
          <w:ilvl w:val="0"/>
          <w:numId w:val="11"/>
        </w:numPr>
        <w:spacing w:after="0" w:line="360" w:lineRule="auto"/>
        <w:rPr>
          <w:rFonts w:ascii="Times New Roman" w:hAnsi="Times New Roman" w:cs="Times New Roman"/>
          <w:sz w:val="24"/>
          <w:szCs w:val="24"/>
        </w:rPr>
      </w:pPr>
      <w:r w:rsidRPr="00FB5265">
        <w:rPr>
          <w:rFonts w:ascii="Times New Roman" w:hAnsi="Times New Roman" w:cs="Times New Roman"/>
          <w:bCs/>
          <w:iCs/>
          <w:sz w:val="24"/>
          <w:szCs w:val="24"/>
        </w:rPr>
        <w:t xml:space="preserve">Мир математики. Фернандо </w:t>
      </w:r>
      <w:proofErr w:type="spellStart"/>
      <w:r w:rsidRPr="00FB5265">
        <w:rPr>
          <w:rFonts w:ascii="Times New Roman" w:hAnsi="Times New Roman" w:cs="Times New Roman"/>
          <w:bCs/>
          <w:iCs/>
          <w:sz w:val="24"/>
          <w:szCs w:val="24"/>
        </w:rPr>
        <w:t>Корблан</w:t>
      </w:r>
      <w:proofErr w:type="spellEnd"/>
      <w:r w:rsidRPr="00FB5265">
        <w:rPr>
          <w:rFonts w:ascii="Times New Roman" w:hAnsi="Times New Roman" w:cs="Times New Roman"/>
          <w:bCs/>
          <w:iCs/>
          <w:sz w:val="24"/>
          <w:szCs w:val="24"/>
        </w:rPr>
        <w:t xml:space="preserve">. Золотое сечение. Математический язык </w:t>
      </w:r>
      <w:proofErr w:type="gramStart"/>
      <w:r w:rsidRPr="00FB5265">
        <w:rPr>
          <w:rFonts w:ascii="Times New Roman" w:hAnsi="Times New Roman" w:cs="Times New Roman"/>
          <w:bCs/>
          <w:iCs/>
          <w:sz w:val="24"/>
          <w:szCs w:val="24"/>
        </w:rPr>
        <w:t>красоты./</w:t>
      </w:r>
      <w:proofErr w:type="gramEnd"/>
      <w:r w:rsidRPr="00FB5265">
        <w:rPr>
          <w:rFonts w:ascii="Times New Roman" w:hAnsi="Times New Roman" w:cs="Times New Roman"/>
          <w:bCs/>
          <w:iCs/>
          <w:sz w:val="24"/>
          <w:szCs w:val="24"/>
        </w:rPr>
        <w:t xml:space="preserve"> </w:t>
      </w:r>
      <w:proofErr w:type="spellStart"/>
      <w:r w:rsidRPr="00FB5265">
        <w:rPr>
          <w:rFonts w:ascii="Times New Roman" w:hAnsi="Times New Roman" w:cs="Times New Roman"/>
          <w:bCs/>
          <w:iCs/>
          <w:sz w:val="24"/>
          <w:szCs w:val="24"/>
        </w:rPr>
        <w:t>Пер.с</w:t>
      </w:r>
      <w:proofErr w:type="spellEnd"/>
      <w:r w:rsidRPr="00FB5265">
        <w:rPr>
          <w:rFonts w:ascii="Times New Roman" w:hAnsi="Times New Roman" w:cs="Times New Roman"/>
          <w:bCs/>
          <w:iCs/>
          <w:sz w:val="24"/>
          <w:szCs w:val="24"/>
        </w:rPr>
        <w:t xml:space="preserve"> англ. – </w:t>
      </w:r>
      <w:proofErr w:type="spellStart"/>
      <w:r w:rsidRPr="00FB5265">
        <w:rPr>
          <w:rFonts w:ascii="Times New Roman" w:hAnsi="Times New Roman" w:cs="Times New Roman"/>
          <w:bCs/>
          <w:iCs/>
          <w:sz w:val="24"/>
          <w:szCs w:val="24"/>
        </w:rPr>
        <w:t>М.:Де</w:t>
      </w:r>
      <w:proofErr w:type="spellEnd"/>
      <w:r w:rsidRPr="00FB5265">
        <w:rPr>
          <w:rFonts w:ascii="Times New Roman" w:hAnsi="Times New Roman" w:cs="Times New Roman"/>
          <w:bCs/>
          <w:iCs/>
          <w:sz w:val="24"/>
          <w:szCs w:val="24"/>
        </w:rPr>
        <w:t xml:space="preserve"> </w:t>
      </w:r>
      <w:proofErr w:type="spellStart"/>
      <w:r w:rsidRPr="00FB5265">
        <w:rPr>
          <w:rFonts w:ascii="Times New Roman" w:hAnsi="Times New Roman" w:cs="Times New Roman"/>
          <w:bCs/>
          <w:iCs/>
          <w:sz w:val="24"/>
          <w:szCs w:val="24"/>
        </w:rPr>
        <w:t>Агостини</w:t>
      </w:r>
      <w:proofErr w:type="spellEnd"/>
      <w:r w:rsidRPr="00FB5265">
        <w:rPr>
          <w:rFonts w:ascii="Times New Roman" w:hAnsi="Times New Roman" w:cs="Times New Roman"/>
          <w:bCs/>
          <w:iCs/>
          <w:sz w:val="24"/>
          <w:szCs w:val="24"/>
        </w:rPr>
        <w:t>, 2014. – 160с.</w:t>
      </w:r>
    </w:p>
    <w:p w:rsidR="00FB5265" w:rsidRPr="00FB5265" w:rsidRDefault="00FB5265" w:rsidP="00FB5265">
      <w:pPr>
        <w:numPr>
          <w:ilvl w:val="0"/>
          <w:numId w:val="11"/>
        </w:numPr>
        <w:spacing w:after="0" w:line="360" w:lineRule="auto"/>
        <w:rPr>
          <w:rFonts w:ascii="Times New Roman" w:hAnsi="Times New Roman" w:cs="Times New Roman"/>
          <w:sz w:val="24"/>
          <w:szCs w:val="24"/>
        </w:rPr>
      </w:pPr>
      <w:r w:rsidRPr="00FB5265">
        <w:rPr>
          <w:rFonts w:ascii="Times New Roman" w:hAnsi="Times New Roman" w:cs="Times New Roman"/>
          <w:bCs/>
          <w:iCs/>
          <w:sz w:val="24"/>
          <w:szCs w:val="24"/>
        </w:rPr>
        <w:t xml:space="preserve"> Воробьев Н.Н. Числа Фибоначчи. – М.,1984</w:t>
      </w:r>
    </w:p>
    <w:p w:rsidR="00FB5265" w:rsidRPr="00FB5265" w:rsidRDefault="00FB5265" w:rsidP="00FB5265">
      <w:pPr>
        <w:numPr>
          <w:ilvl w:val="0"/>
          <w:numId w:val="11"/>
        </w:numPr>
        <w:spacing w:after="0" w:line="360" w:lineRule="auto"/>
        <w:rPr>
          <w:rFonts w:ascii="Times New Roman" w:hAnsi="Times New Roman" w:cs="Times New Roman"/>
          <w:sz w:val="24"/>
          <w:szCs w:val="24"/>
        </w:rPr>
      </w:pPr>
      <w:r w:rsidRPr="00FB5265">
        <w:rPr>
          <w:rFonts w:ascii="Times New Roman" w:hAnsi="Times New Roman" w:cs="Times New Roman"/>
          <w:bCs/>
          <w:iCs/>
          <w:sz w:val="24"/>
          <w:szCs w:val="24"/>
        </w:rPr>
        <w:t xml:space="preserve"> Кеплер И.О. О шестиугольных снежинках. – М.,1982</w:t>
      </w:r>
    </w:p>
    <w:p w:rsidR="00FB5265" w:rsidRPr="00FB5265" w:rsidRDefault="00FB5265" w:rsidP="00FB5265">
      <w:pPr>
        <w:numPr>
          <w:ilvl w:val="0"/>
          <w:numId w:val="11"/>
        </w:numPr>
        <w:spacing w:after="0" w:line="360" w:lineRule="auto"/>
        <w:rPr>
          <w:rFonts w:ascii="Times New Roman" w:hAnsi="Times New Roman" w:cs="Times New Roman"/>
          <w:sz w:val="24"/>
          <w:szCs w:val="24"/>
        </w:rPr>
      </w:pPr>
      <w:r w:rsidRPr="00FB5265">
        <w:rPr>
          <w:rFonts w:ascii="Times New Roman" w:hAnsi="Times New Roman" w:cs="Times New Roman"/>
          <w:bCs/>
          <w:iCs/>
          <w:sz w:val="24"/>
          <w:szCs w:val="24"/>
        </w:rPr>
        <w:t xml:space="preserve"> Урманцев Ю.А. Симметрия природы и природа симметрии. – Пущино: ПНЦ РАН, 1997</w:t>
      </w:r>
    </w:p>
    <w:p w:rsidR="00FB5265" w:rsidRPr="00FB5265" w:rsidRDefault="00FB5265" w:rsidP="00FB5265">
      <w:pPr>
        <w:numPr>
          <w:ilvl w:val="0"/>
          <w:numId w:val="11"/>
        </w:numPr>
        <w:spacing w:after="0" w:line="360" w:lineRule="auto"/>
        <w:rPr>
          <w:rFonts w:ascii="Times New Roman" w:hAnsi="Times New Roman" w:cs="Times New Roman"/>
          <w:sz w:val="24"/>
          <w:szCs w:val="24"/>
        </w:rPr>
      </w:pPr>
      <w:r w:rsidRPr="00FB5265">
        <w:rPr>
          <w:rFonts w:ascii="Times New Roman" w:hAnsi="Times New Roman" w:cs="Times New Roman"/>
          <w:bCs/>
          <w:iCs/>
          <w:sz w:val="24"/>
          <w:szCs w:val="24"/>
        </w:rPr>
        <w:t xml:space="preserve"> Интернет ресурсы поисковой системы Яндекс</w:t>
      </w:r>
    </w:p>
    <w:p w:rsidR="003157B2" w:rsidRDefault="003157B2" w:rsidP="003157B2">
      <w:pPr>
        <w:spacing w:line="360" w:lineRule="auto"/>
        <w:jc w:val="center"/>
        <w:rPr>
          <w:rFonts w:ascii="Times New Roman" w:hAnsi="Times New Roman" w:cs="Times New Roman"/>
          <w:sz w:val="24"/>
          <w:szCs w:val="24"/>
        </w:rPr>
      </w:pPr>
    </w:p>
    <w:p w:rsidR="00FB5265" w:rsidRDefault="00FB5265" w:rsidP="00FB5265">
      <w:pPr>
        <w:spacing w:line="360" w:lineRule="auto"/>
        <w:rPr>
          <w:rFonts w:ascii="Times New Roman" w:hAnsi="Times New Roman" w:cs="Times New Roman"/>
          <w:sz w:val="24"/>
          <w:szCs w:val="24"/>
        </w:rPr>
      </w:pPr>
    </w:p>
    <w:p w:rsidR="00FB5265" w:rsidRDefault="00FB5265" w:rsidP="00FB5265">
      <w:pPr>
        <w:spacing w:line="360" w:lineRule="auto"/>
        <w:rPr>
          <w:rFonts w:ascii="Times New Roman" w:hAnsi="Times New Roman" w:cs="Times New Roman"/>
          <w:sz w:val="24"/>
          <w:szCs w:val="24"/>
        </w:rPr>
      </w:pPr>
      <w:bookmarkStart w:id="0" w:name="_GoBack"/>
      <w:bookmarkEnd w:id="0"/>
    </w:p>
    <w:p w:rsidR="003157B2" w:rsidRPr="003157B2" w:rsidRDefault="003157B2" w:rsidP="003157B2">
      <w:pPr>
        <w:spacing w:line="360" w:lineRule="auto"/>
        <w:jc w:val="center"/>
        <w:rPr>
          <w:rFonts w:ascii="Times New Roman" w:hAnsi="Times New Roman" w:cs="Times New Roman"/>
          <w:sz w:val="24"/>
          <w:szCs w:val="24"/>
        </w:rPr>
      </w:pPr>
      <w:r w:rsidRPr="003157B2">
        <w:rPr>
          <w:rFonts w:ascii="Times New Roman" w:hAnsi="Times New Roman" w:cs="Times New Roman"/>
          <w:b/>
          <w:sz w:val="24"/>
          <w:szCs w:val="24"/>
        </w:rPr>
        <w:lastRenderedPageBreak/>
        <w:t>Социологический опрос</w:t>
      </w:r>
    </w:p>
    <w:p w:rsidR="00A871B6" w:rsidRPr="00826FCA" w:rsidRDefault="00A07E24" w:rsidP="00132BFD">
      <w:pPr>
        <w:spacing w:after="0" w:line="360" w:lineRule="auto"/>
        <w:rPr>
          <w:rFonts w:ascii="Times New Roman" w:hAnsi="Times New Roman" w:cs="Times New Roman"/>
          <w:sz w:val="24"/>
          <w:szCs w:val="24"/>
        </w:rPr>
      </w:pPr>
      <w:r w:rsidRPr="00826FCA">
        <w:rPr>
          <w:rFonts w:ascii="Times New Roman" w:hAnsi="Times New Roman" w:cs="Times New Roman"/>
          <w:sz w:val="24"/>
          <w:szCs w:val="24"/>
        </w:rPr>
        <w:t xml:space="preserve">Изучая эту тему, я решила </w:t>
      </w:r>
      <w:r w:rsidR="00132BFD">
        <w:rPr>
          <w:rFonts w:ascii="Times New Roman" w:hAnsi="Times New Roman" w:cs="Times New Roman"/>
          <w:sz w:val="24"/>
          <w:szCs w:val="24"/>
        </w:rPr>
        <w:t xml:space="preserve">провести социологический опрос. </w:t>
      </w:r>
      <w:r w:rsidR="00A871B6" w:rsidRPr="00826FCA">
        <w:rPr>
          <w:rFonts w:ascii="Times New Roman" w:hAnsi="Times New Roman" w:cs="Times New Roman"/>
          <w:sz w:val="24"/>
          <w:szCs w:val="24"/>
        </w:rPr>
        <w:t xml:space="preserve">Моей целью было </w:t>
      </w:r>
      <w:r w:rsidRPr="00826FCA">
        <w:rPr>
          <w:rFonts w:ascii="Times New Roman" w:hAnsi="Times New Roman" w:cs="Times New Roman"/>
          <w:sz w:val="24"/>
          <w:szCs w:val="24"/>
        </w:rPr>
        <w:t>выяснение</w:t>
      </w:r>
      <w:r w:rsidR="00A871B6" w:rsidRPr="00826FCA">
        <w:rPr>
          <w:rFonts w:ascii="Times New Roman" w:hAnsi="Times New Roman" w:cs="Times New Roman"/>
          <w:sz w:val="24"/>
          <w:szCs w:val="24"/>
        </w:rPr>
        <w:t xml:space="preserve"> уровня знаний населения о золотом сечение. Для этого я задала такие вопросы:</w:t>
      </w:r>
    </w:p>
    <w:p w:rsidR="00A871B6" w:rsidRPr="00826FCA" w:rsidRDefault="00A871B6" w:rsidP="00132BFD">
      <w:pPr>
        <w:pStyle w:val="a4"/>
        <w:numPr>
          <w:ilvl w:val="0"/>
          <w:numId w:val="8"/>
        </w:numPr>
        <w:spacing w:after="0" w:line="360" w:lineRule="auto"/>
        <w:rPr>
          <w:rFonts w:ascii="Times New Roman" w:hAnsi="Times New Roman" w:cs="Times New Roman"/>
          <w:sz w:val="24"/>
          <w:szCs w:val="24"/>
        </w:rPr>
      </w:pPr>
      <w:r w:rsidRPr="00826FCA">
        <w:rPr>
          <w:rFonts w:ascii="Times New Roman" w:hAnsi="Times New Roman" w:cs="Times New Roman"/>
          <w:sz w:val="24"/>
          <w:szCs w:val="24"/>
        </w:rPr>
        <w:t xml:space="preserve">Знаете ли вы о понятии «золотое сечение»? К какой науке это относится? </w:t>
      </w:r>
    </w:p>
    <w:p w:rsidR="00A871B6" w:rsidRPr="00826FCA" w:rsidRDefault="00A871B6" w:rsidP="00132BFD">
      <w:pPr>
        <w:pStyle w:val="a4"/>
        <w:numPr>
          <w:ilvl w:val="0"/>
          <w:numId w:val="8"/>
        </w:numPr>
        <w:spacing w:after="0" w:line="360" w:lineRule="auto"/>
        <w:rPr>
          <w:rFonts w:ascii="Times New Roman" w:hAnsi="Times New Roman" w:cs="Times New Roman"/>
          <w:sz w:val="24"/>
          <w:szCs w:val="24"/>
        </w:rPr>
      </w:pPr>
      <w:r w:rsidRPr="00826FCA">
        <w:rPr>
          <w:rFonts w:ascii="Times New Roman" w:hAnsi="Times New Roman" w:cs="Times New Roman"/>
          <w:sz w:val="24"/>
          <w:szCs w:val="24"/>
        </w:rPr>
        <w:t>Знаете ли вы о связи золотого сечения и природы? Если да, то приведите примеры.</w:t>
      </w:r>
    </w:p>
    <w:p w:rsidR="00A871B6" w:rsidRPr="00826FCA" w:rsidRDefault="00A871B6" w:rsidP="00132BFD">
      <w:pPr>
        <w:pStyle w:val="a4"/>
        <w:numPr>
          <w:ilvl w:val="0"/>
          <w:numId w:val="8"/>
        </w:numPr>
        <w:spacing w:after="0" w:line="360" w:lineRule="auto"/>
        <w:rPr>
          <w:rFonts w:ascii="Times New Roman" w:hAnsi="Times New Roman" w:cs="Times New Roman"/>
          <w:sz w:val="24"/>
          <w:szCs w:val="24"/>
        </w:rPr>
      </w:pPr>
      <w:r w:rsidRPr="00826FCA">
        <w:rPr>
          <w:rFonts w:ascii="Times New Roman" w:hAnsi="Times New Roman" w:cs="Times New Roman"/>
          <w:sz w:val="24"/>
          <w:szCs w:val="24"/>
        </w:rPr>
        <w:t xml:space="preserve">Почему пластиковые карточки прямоугольной </w:t>
      </w:r>
      <w:r w:rsidR="00C661D6" w:rsidRPr="00826FCA">
        <w:rPr>
          <w:rFonts w:ascii="Times New Roman" w:hAnsi="Times New Roman" w:cs="Times New Roman"/>
          <w:sz w:val="24"/>
          <w:szCs w:val="24"/>
        </w:rPr>
        <w:t>φ</w:t>
      </w:r>
      <w:r w:rsidRPr="00826FCA">
        <w:rPr>
          <w:rFonts w:ascii="Times New Roman" w:hAnsi="Times New Roman" w:cs="Times New Roman"/>
          <w:sz w:val="24"/>
          <w:szCs w:val="24"/>
        </w:rPr>
        <w:t>ормы?</w:t>
      </w:r>
    </w:p>
    <w:p w:rsidR="00A871B6" w:rsidRPr="00826FCA" w:rsidRDefault="00A871B6" w:rsidP="00132BFD">
      <w:pPr>
        <w:pStyle w:val="a4"/>
        <w:numPr>
          <w:ilvl w:val="0"/>
          <w:numId w:val="8"/>
        </w:numPr>
        <w:spacing w:after="0" w:line="360" w:lineRule="auto"/>
        <w:rPr>
          <w:rFonts w:ascii="Times New Roman" w:hAnsi="Times New Roman" w:cs="Times New Roman"/>
          <w:sz w:val="24"/>
          <w:szCs w:val="24"/>
        </w:rPr>
      </w:pPr>
      <w:r w:rsidRPr="00826FCA">
        <w:rPr>
          <w:rFonts w:ascii="Times New Roman" w:hAnsi="Times New Roman" w:cs="Times New Roman"/>
          <w:sz w:val="24"/>
          <w:szCs w:val="24"/>
        </w:rPr>
        <w:t xml:space="preserve">Знаете ли вы </w:t>
      </w:r>
      <w:r w:rsidR="00A07E24" w:rsidRPr="00826FCA">
        <w:rPr>
          <w:rFonts w:ascii="Times New Roman" w:hAnsi="Times New Roman" w:cs="Times New Roman"/>
          <w:sz w:val="24"/>
          <w:szCs w:val="24"/>
        </w:rPr>
        <w:t>об</w:t>
      </w:r>
      <w:r w:rsidRPr="00826FCA">
        <w:rPr>
          <w:rFonts w:ascii="Times New Roman" w:hAnsi="Times New Roman" w:cs="Times New Roman"/>
          <w:sz w:val="24"/>
          <w:szCs w:val="24"/>
        </w:rPr>
        <w:t xml:space="preserve"> идеальных пропорциях в искусстве?</w:t>
      </w:r>
    </w:p>
    <w:p w:rsidR="00A871B6" w:rsidRPr="00826FCA" w:rsidRDefault="00A871B6" w:rsidP="00132BFD">
      <w:pPr>
        <w:spacing w:after="0" w:line="360" w:lineRule="auto"/>
        <w:rPr>
          <w:rFonts w:ascii="Times New Roman" w:hAnsi="Times New Roman" w:cs="Times New Roman"/>
          <w:sz w:val="24"/>
          <w:szCs w:val="24"/>
        </w:rPr>
      </w:pPr>
      <w:r w:rsidRPr="00826FCA">
        <w:rPr>
          <w:rFonts w:ascii="Times New Roman" w:hAnsi="Times New Roman" w:cs="Times New Roman"/>
          <w:sz w:val="24"/>
          <w:szCs w:val="24"/>
        </w:rPr>
        <w:t>Р</w:t>
      </w:r>
      <w:r w:rsidR="006C193B" w:rsidRPr="00826FCA">
        <w:rPr>
          <w:rFonts w:ascii="Times New Roman" w:hAnsi="Times New Roman" w:cs="Times New Roman"/>
          <w:sz w:val="24"/>
          <w:szCs w:val="24"/>
        </w:rPr>
        <w:t>езультаты моего опроса показали, что около 53% опрошенных относят «золотое сечение» к математике, 21% к геометрии и 5 % к искусству и 21% не знаком с этим понятием.</w:t>
      </w:r>
    </w:p>
    <w:p w:rsidR="006C193B" w:rsidRPr="00826FCA" w:rsidRDefault="006C193B" w:rsidP="00132BFD">
      <w:pPr>
        <w:spacing w:after="0" w:line="360" w:lineRule="auto"/>
        <w:rPr>
          <w:rFonts w:ascii="Times New Roman" w:hAnsi="Times New Roman" w:cs="Times New Roman"/>
          <w:sz w:val="24"/>
          <w:szCs w:val="24"/>
        </w:rPr>
      </w:pPr>
      <w:r w:rsidRPr="00826FCA">
        <w:rPr>
          <w:rFonts w:ascii="Times New Roman" w:hAnsi="Times New Roman" w:cs="Times New Roman"/>
          <w:sz w:val="24"/>
          <w:szCs w:val="24"/>
        </w:rPr>
        <w:t>Чаще всего примером связи природы и золотого сечения приводят бабочек и ракушки. Около 2 челов</w:t>
      </w:r>
      <w:r w:rsidR="00FB5265">
        <w:rPr>
          <w:rFonts w:ascii="Times New Roman" w:hAnsi="Times New Roman" w:cs="Times New Roman"/>
          <w:sz w:val="24"/>
          <w:szCs w:val="24"/>
        </w:rPr>
        <w:t xml:space="preserve">ек выбрали в качестве примеров </w:t>
      </w:r>
      <w:r w:rsidRPr="00826FCA">
        <w:rPr>
          <w:rFonts w:ascii="Times New Roman" w:hAnsi="Times New Roman" w:cs="Times New Roman"/>
          <w:sz w:val="24"/>
          <w:szCs w:val="24"/>
        </w:rPr>
        <w:t>листья и всего по одному человеку выбрали паутину, снежинки и цветы. Около 44% не знают примеров.</w:t>
      </w:r>
    </w:p>
    <w:p w:rsidR="006C193B" w:rsidRPr="00826FCA" w:rsidRDefault="006C193B" w:rsidP="00132BFD">
      <w:pPr>
        <w:spacing w:after="0" w:line="360" w:lineRule="auto"/>
        <w:rPr>
          <w:rFonts w:ascii="Times New Roman" w:hAnsi="Times New Roman" w:cs="Times New Roman"/>
          <w:sz w:val="24"/>
          <w:szCs w:val="24"/>
        </w:rPr>
      </w:pPr>
      <w:r w:rsidRPr="00826FCA">
        <w:rPr>
          <w:rFonts w:ascii="Times New Roman" w:hAnsi="Times New Roman" w:cs="Times New Roman"/>
          <w:sz w:val="24"/>
          <w:szCs w:val="24"/>
        </w:rPr>
        <w:t xml:space="preserve">На вопрос о форме пластиковой карточки 75% опрошенных считают, что их форма обусловлена удобством. А 25% не знают причину определенной формы </w:t>
      </w:r>
      <w:r w:rsidR="00E73E33" w:rsidRPr="00826FCA">
        <w:rPr>
          <w:rFonts w:ascii="Times New Roman" w:hAnsi="Times New Roman" w:cs="Times New Roman"/>
          <w:sz w:val="24"/>
          <w:szCs w:val="24"/>
        </w:rPr>
        <w:t xml:space="preserve">пластиковой карточки. </w:t>
      </w:r>
    </w:p>
    <w:p w:rsidR="00E73E33" w:rsidRPr="00FB5265" w:rsidRDefault="00E73E33" w:rsidP="00FB5265">
      <w:pPr>
        <w:spacing w:after="0" w:line="360" w:lineRule="auto"/>
        <w:rPr>
          <w:rFonts w:ascii="Times New Roman" w:hAnsi="Times New Roman" w:cs="Times New Roman"/>
          <w:sz w:val="24"/>
          <w:szCs w:val="24"/>
        </w:rPr>
      </w:pPr>
      <w:r w:rsidRPr="00826FCA">
        <w:rPr>
          <w:rFonts w:ascii="Times New Roman" w:hAnsi="Times New Roman" w:cs="Times New Roman"/>
          <w:sz w:val="24"/>
          <w:szCs w:val="24"/>
        </w:rPr>
        <w:t xml:space="preserve">И отвечая на последний вопрос из 74%, которые знают о идеальных пропорциях в искусстве, </w:t>
      </w:r>
      <w:r w:rsidRPr="00FB5265">
        <w:rPr>
          <w:rFonts w:ascii="Times New Roman" w:hAnsi="Times New Roman" w:cs="Times New Roman"/>
          <w:sz w:val="24"/>
          <w:szCs w:val="24"/>
        </w:rPr>
        <w:t xml:space="preserve">чаще всего приводили в пример изобразительное искусство, затем архитектура. Около 2 человек выбрали скульптура и всего один человек фотографирование. </w:t>
      </w:r>
    </w:p>
    <w:p w:rsidR="003157B2" w:rsidRPr="003157B2" w:rsidRDefault="003157B2" w:rsidP="003157B2">
      <w:pPr>
        <w:spacing w:after="0" w:line="360" w:lineRule="auto"/>
        <w:rPr>
          <w:rFonts w:ascii="Times New Roman" w:hAnsi="Times New Roman" w:cs="Times New Roman"/>
          <w:sz w:val="24"/>
          <w:szCs w:val="24"/>
        </w:rPr>
      </w:pPr>
    </w:p>
    <w:sectPr w:rsidR="003157B2" w:rsidRPr="003157B2" w:rsidSect="00826FCA">
      <w:pgSz w:w="11906" w:h="16838"/>
      <w:pgMar w:top="1134" w:right="567"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mn-ea">
    <w:altName w:val="Times New Roman"/>
    <w:panose1 w:val="00000000000000000000"/>
    <w:charset w:val="00"/>
    <w:family w:val="roman"/>
    <w:notTrueType/>
    <w:pitch w:val="default"/>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AC5076"/>
    <w:multiLevelType w:val="hybridMultilevel"/>
    <w:tmpl w:val="1598DCB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6035B2C"/>
    <w:multiLevelType w:val="hybridMultilevel"/>
    <w:tmpl w:val="C7C8C8FC"/>
    <w:lvl w:ilvl="0" w:tplc="150A8C52">
      <w:start w:val="1"/>
      <w:numFmt w:val="bullet"/>
      <w:lvlText w:val=""/>
      <w:lvlJc w:val="left"/>
      <w:pPr>
        <w:tabs>
          <w:tab w:val="num" w:pos="720"/>
        </w:tabs>
        <w:ind w:left="720" w:hanging="360"/>
      </w:pPr>
      <w:rPr>
        <w:rFonts w:ascii="Wingdings" w:hAnsi="Wingdings" w:hint="default"/>
      </w:rPr>
    </w:lvl>
    <w:lvl w:ilvl="1" w:tplc="AEDCA8A4" w:tentative="1">
      <w:start w:val="1"/>
      <w:numFmt w:val="bullet"/>
      <w:lvlText w:val=""/>
      <w:lvlJc w:val="left"/>
      <w:pPr>
        <w:tabs>
          <w:tab w:val="num" w:pos="1440"/>
        </w:tabs>
        <w:ind w:left="1440" w:hanging="360"/>
      </w:pPr>
      <w:rPr>
        <w:rFonts w:ascii="Wingdings" w:hAnsi="Wingdings" w:hint="default"/>
      </w:rPr>
    </w:lvl>
    <w:lvl w:ilvl="2" w:tplc="3B160A04" w:tentative="1">
      <w:start w:val="1"/>
      <w:numFmt w:val="bullet"/>
      <w:lvlText w:val=""/>
      <w:lvlJc w:val="left"/>
      <w:pPr>
        <w:tabs>
          <w:tab w:val="num" w:pos="2160"/>
        </w:tabs>
        <w:ind w:left="2160" w:hanging="360"/>
      </w:pPr>
      <w:rPr>
        <w:rFonts w:ascii="Wingdings" w:hAnsi="Wingdings" w:hint="default"/>
      </w:rPr>
    </w:lvl>
    <w:lvl w:ilvl="3" w:tplc="75442958" w:tentative="1">
      <w:start w:val="1"/>
      <w:numFmt w:val="bullet"/>
      <w:lvlText w:val=""/>
      <w:lvlJc w:val="left"/>
      <w:pPr>
        <w:tabs>
          <w:tab w:val="num" w:pos="2880"/>
        </w:tabs>
        <w:ind w:left="2880" w:hanging="360"/>
      </w:pPr>
      <w:rPr>
        <w:rFonts w:ascii="Wingdings" w:hAnsi="Wingdings" w:hint="default"/>
      </w:rPr>
    </w:lvl>
    <w:lvl w:ilvl="4" w:tplc="57C812CE" w:tentative="1">
      <w:start w:val="1"/>
      <w:numFmt w:val="bullet"/>
      <w:lvlText w:val=""/>
      <w:lvlJc w:val="left"/>
      <w:pPr>
        <w:tabs>
          <w:tab w:val="num" w:pos="3600"/>
        </w:tabs>
        <w:ind w:left="3600" w:hanging="360"/>
      </w:pPr>
      <w:rPr>
        <w:rFonts w:ascii="Wingdings" w:hAnsi="Wingdings" w:hint="default"/>
      </w:rPr>
    </w:lvl>
    <w:lvl w:ilvl="5" w:tplc="BDA2A1EE" w:tentative="1">
      <w:start w:val="1"/>
      <w:numFmt w:val="bullet"/>
      <w:lvlText w:val=""/>
      <w:lvlJc w:val="left"/>
      <w:pPr>
        <w:tabs>
          <w:tab w:val="num" w:pos="4320"/>
        </w:tabs>
        <w:ind w:left="4320" w:hanging="360"/>
      </w:pPr>
      <w:rPr>
        <w:rFonts w:ascii="Wingdings" w:hAnsi="Wingdings" w:hint="default"/>
      </w:rPr>
    </w:lvl>
    <w:lvl w:ilvl="6" w:tplc="981E37DE" w:tentative="1">
      <w:start w:val="1"/>
      <w:numFmt w:val="bullet"/>
      <w:lvlText w:val=""/>
      <w:lvlJc w:val="left"/>
      <w:pPr>
        <w:tabs>
          <w:tab w:val="num" w:pos="5040"/>
        </w:tabs>
        <w:ind w:left="5040" w:hanging="360"/>
      </w:pPr>
      <w:rPr>
        <w:rFonts w:ascii="Wingdings" w:hAnsi="Wingdings" w:hint="default"/>
      </w:rPr>
    </w:lvl>
    <w:lvl w:ilvl="7" w:tplc="ACE2FC52" w:tentative="1">
      <w:start w:val="1"/>
      <w:numFmt w:val="bullet"/>
      <w:lvlText w:val=""/>
      <w:lvlJc w:val="left"/>
      <w:pPr>
        <w:tabs>
          <w:tab w:val="num" w:pos="5760"/>
        </w:tabs>
        <w:ind w:left="5760" w:hanging="360"/>
      </w:pPr>
      <w:rPr>
        <w:rFonts w:ascii="Wingdings" w:hAnsi="Wingdings" w:hint="default"/>
      </w:rPr>
    </w:lvl>
    <w:lvl w:ilvl="8" w:tplc="8ED273D2" w:tentative="1">
      <w:start w:val="1"/>
      <w:numFmt w:val="bullet"/>
      <w:lvlText w:val=""/>
      <w:lvlJc w:val="left"/>
      <w:pPr>
        <w:tabs>
          <w:tab w:val="num" w:pos="6480"/>
        </w:tabs>
        <w:ind w:left="6480" w:hanging="360"/>
      </w:pPr>
      <w:rPr>
        <w:rFonts w:ascii="Wingdings" w:hAnsi="Wingdings" w:hint="default"/>
      </w:rPr>
    </w:lvl>
  </w:abstractNum>
  <w:abstractNum w:abstractNumId="2">
    <w:nsid w:val="0D4C3C05"/>
    <w:multiLevelType w:val="hybridMultilevel"/>
    <w:tmpl w:val="F33497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A6524B7"/>
    <w:multiLevelType w:val="hybridMultilevel"/>
    <w:tmpl w:val="63B69E6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DA8438B"/>
    <w:multiLevelType w:val="hybridMultilevel"/>
    <w:tmpl w:val="B5865BBE"/>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33492248"/>
    <w:multiLevelType w:val="hybridMultilevel"/>
    <w:tmpl w:val="D81AD7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F540485"/>
    <w:multiLevelType w:val="hybridMultilevel"/>
    <w:tmpl w:val="411056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24A15B7"/>
    <w:multiLevelType w:val="hybridMultilevel"/>
    <w:tmpl w:val="83083C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A832997"/>
    <w:multiLevelType w:val="hybridMultilevel"/>
    <w:tmpl w:val="0EE48744"/>
    <w:lvl w:ilvl="0" w:tplc="F86C10A6">
      <w:start w:val="1"/>
      <w:numFmt w:val="bullet"/>
      <w:lvlText w:val=""/>
      <w:lvlJc w:val="left"/>
      <w:pPr>
        <w:tabs>
          <w:tab w:val="num" w:pos="720"/>
        </w:tabs>
        <w:ind w:left="720" w:hanging="360"/>
      </w:pPr>
      <w:rPr>
        <w:rFonts w:ascii="Wingdings" w:hAnsi="Wingdings" w:hint="default"/>
      </w:rPr>
    </w:lvl>
    <w:lvl w:ilvl="1" w:tplc="A9581292">
      <w:start w:val="1"/>
      <w:numFmt w:val="bullet"/>
      <w:lvlText w:val=""/>
      <w:lvlJc w:val="left"/>
      <w:pPr>
        <w:tabs>
          <w:tab w:val="num" w:pos="1440"/>
        </w:tabs>
        <w:ind w:left="1440" w:hanging="360"/>
      </w:pPr>
      <w:rPr>
        <w:rFonts w:ascii="Wingdings" w:hAnsi="Wingding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68181C50"/>
    <w:multiLevelType w:val="hybridMultilevel"/>
    <w:tmpl w:val="55FAC28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79AE63FA"/>
    <w:multiLevelType w:val="hybridMultilevel"/>
    <w:tmpl w:val="87F0AC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9"/>
  </w:num>
  <w:num w:numId="4">
    <w:abstractNumId w:val="2"/>
  </w:num>
  <w:num w:numId="5">
    <w:abstractNumId w:val="10"/>
  </w:num>
  <w:num w:numId="6">
    <w:abstractNumId w:val="3"/>
  </w:num>
  <w:num w:numId="7">
    <w:abstractNumId w:val="0"/>
  </w:num>
  <w:num w:numId="8">
    <w:abstractNumId w:val="7"/>
  </w:num>
  <w:num w:numId="9">
    <w:abstractNumId w:val="5"/>
  </w:num>
  <w:num w:numId="10">
    <w:abstractNumId w:val="6"/>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267B"/>
    <w:rsid w:val="000A5062"/>
    <w:rsid w:val="000E2EC1"/>
    <w:rsid w:val="00114DC8"/>
    <w:rsid w:val="00132BFD"/>
    <w:rsid w:val="00153BA5"/>
    <w:rsid w:val="00234D27"/>
    <w:rsid w:val="002A607E"/>
    <w:rsid w:val="003157B2"/>
    <w:rsid w:val="00406BC9"/>
    <w:rsid w:val="0046615D"/>
    <w:rsid w:val="004C243D"/>
    <w:rsid w:val="005A3343"/>
    <w:rsid w:val="005B1DA2"/>
    <w:rsid w:val="005F25E9"/>
    <w:rsid w:val="006028CE"/>
    <w:rsid w:val="006C193B"/>
    <w:rsid w:val="007C35E6"/>
    <w:rsid w:val="0081350B"/>
    <w:rsid w:val="00826FCA"/>
    <w:rsid w:val="008C1B99"/>
    <w:rsid w:val="00955A9F"/>
    <w:rsid w:val="00A07E24"/>
    <w:rsid w:val="00A871B6"/>
    <w:rsid w:val="00B43CE5"/>
    <w:rsid w:val="00B4612B"/>
    <w:rsid w:val="00B469B1"/>
    <w:rsid w:val="00B5267B"/>
    <w:rsid w:val="00BA38E0"/>
    <w:rsid w:val="00BF6B8B"/>
    <w:rsid w:val="00C06C3F"/>
    <w:rsid w:val="00C109ED"/>
    <w:rsid w:val="00C661D6"/>
    <w:rsid w:val="00C72AB0"/>
    <w:rsid w:val="00D65A02"/>
    <w:rsid w:val="00DE2F46"/>
    <w:rsid w:val="00E1775F"/>
    <w:rsid w:val="00E73E33"/>
    <w:rsid w:val="00EC20C0"/>
    <w:rsid w:val="00F354B3"/>
    <w:rsid w:val="00FB52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2259D4A-31DC-40F3-8B3B-6CB8EABB1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06BC9"/>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ody">
    <w:name w:val="Body"/>
    <w:rsid w:val="00B5267B"/>
    <w:pPr>
      <w:pBdr>
        <w:top w:val="nil"/>
        <w:left w:val="nil"/>
        <w:bottom w:val="nil"/>
        <w:right w:val="nil"/>
        <w:between w:val="nil"/>
        <w:bar w:val="nil"/>
      </w:pBdr>
      <w:spacing w:after="0" w:line="240" w:lineRule="auto"/>
    </w:pPr>
    <w:rPr>
      <w:rFonts w:ascii="Arial Unicode MS" w:eastAsia="Arial Unicode MS" w:hAnsi="Helvetica" w:cs="Arial Unicode MS"/>
      <w:color w:val="000000"/>
      <w:bdr w:val="nil"/>
      <w:lang w:val="en-US"/>
    </w:rPr>
  </w:style>
  <w:style w:type="paragraph" w:styleId="a3">
    <w:name w:val="Normal (Web)"/>
    <w:basedOn w:val="a"/>
    <w:uiPriority w:val="99"/>
    <w:unhideWhenUsed/>
    <w:rsid w:val="00B5267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B5267B"/>
  </w:style>
  <w:style w:type="paragraph" w:styleId="a4">
    <w:name w:val="List Paragraph"/>
    <w:basedOn w:val="a"/>
    <w:uiPriority w:val="34"/>
    <w:qFormat/>
    <w:rsid w:val="00B5267B"/>
    <w:pPr>
      <w:ind w:left="720"/>
      <w:contextualSpacing/>
    </w:pPr>
  </w:style>
  <w:style w:type="character" w:styleId="a5">
    <w:name w:val="Strong"/>
    <w:basedOn w:val="a0"/>
    <w:uiPriority w:val="22"/>
    <w:qFormat/>
    <w:rsid w:val="00B5267B"/>
    <w:rPr>
      <w:b/>
      <w:bCs/>
    </w:rPr>
  </w:style>
  <w:style w:type="character" w:styleId="a6">
    <w:name w:val="Hyperlink"/>
    <w:basedOn w:val="a0"/>
    <w:uiPriority w:val="99"/>
    <w:semiHidden/>
    <w:unhideWhenUsed/>
    <w:rsid w:val="00C72AB0"/>
    <w:rPr>
      <w:color w:val="0000FF"/>
      <w:u w:val="single"/>
    </w:rPr>
  </w:style>
  <w:style w:type="character" w:customStyle="1" w:styleId="math-template">
    <w:name w:val="math-template"/>
    <w:basedOn w:val="a0"/>
    <w:rsid w:val="00C661D6"/>
  </w:style>
  <w:style w:type="paragraph" w:customStyle="1" w:styleId="sm">
    <w:name w:val="sm"/>
    <w:basedOn w:val="a"/>
    <w:rsid w:val="0046615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7000902">
      <w:bodyDiv w:val="1"/>
      <w:marLeft w:val="0"/>
      <w:marRight w:val="0"/>
      <w:marTop w:val="0"/>
      <w:marBottom w:val="0"/>
      <w:divBdr>
        <w:top w:val="none" w:sz="0" w:space="0" w:color="auto"/>
        <w:left w:val="none" w:sz="0" w:space="0" w:color="auto"/>
        <w:bottom w:val="none" w:sz="0" w:space="0" w:color="auto"/>
        <w:right w:val="none" w:sz="0" w:space="0" w:color="auto"/>
      </w:divBdr>
    </w:div>
    <w:div w:id="1134641851">
      <w:bodyDiv w:val="1"/>
      <w:marLeft w:val="0"/>
      <w:marRight w:val="0"/>
      <w:marTop w:val="0"/>
      <w:marBottom w:val="0"/>
      <w:divBdr>
        <w:top w:val="none" w:sz="0" w:space="0" w:color="auto"/>
        <w:left w:val="none" w:sz="0" w:space="0" w:color="auto"/>
        <w:bottom w:val="none" w:sz="0" w:space="0" w:color="auto"/>
        <w:right w:val="none" w:sz="0" w:space="0" w:color="auto"/>
      </w:divBdr>
    </w:div>
    <w:div w:id="1258171299">
      <w:bodyDiv w:val="1"/>
      <w:marLeft w:val="0"/>
      <w:marRight w:val="0"/>
      <w:marTop w:val="0"/>
      <w:marBottom w:val="0"/>
      <w:divBdr>
        <w:top w:val="none" w:sz="0" w:space="0" w:color="auto"/>
        <w:left w:val="none" w:sz="0" w:space="0" w:color="auto"/>
        <w:bottom w:val="none" w:sz="0" w:space="0" w:color="auto"/>
        <w:right w:val="none" w:sz="0" w:space="0" w:color="auto"/>
      </w:divBdr>
    </w:div>
    <w:div w:id="1587111990">
      <w:bodyDiv w:val="1"/>
      <w:marLeft w:val="0"/>
      <w:marRight w:val="0"/>
      <w:marTop w:val="0"/>
      <w:marBottom w:val="0"/>
      <w:divBdr>
        <w:top w:val="none" w:sz="0" w:space="0" w:color="auto"/>
        <w:left w:val="none" w:sz="0" w:space="0" w:color="auto"/>
        <w:bottom w:val="none" w:sz="0" w:space="0" w:color="auto"/>
        <w:right w:val="none" w:sz="0" w:space="0" w:color="auto"/>
      </w:divBdr>
    </w:div>
    <w:div w:id="2100716236">
      <w:bodyDiv w:val="1"/>
      <w:marLeft w:val="0"/>
      <w:marRight w:val="0"/>
      <w:marTop w:val="0"/>
      <w:marBottom w:val="0"/>
      <w:divBdr>
        <w:top w:val="none" w:sz="0" w:space="0" w:color="auto"/>
        <w:left w:val="none" w:sz="0" w:space="0" w:color="auto"/>
        <w:bottom w:val="none" w:sz="0" w:space="0" w:color="auto"/>
        <w:right w:val="none" w:sz="0" w:space="0" w:color="auto"/>
      </w:divBdr>
      <w:divsChild>
        <w:div w:id="1564947958">
          <w:marLeft w:val="274"/>
          <w:marRight w:val="0"/>
          <w:marTop w:val="150"/>
          <w:marBottom w:val="0"/>
          <w:divBdr>
            <w:top w:val="none" w:sz="0" w:space="0" w:color="auto"/>
            <w:left w:val="none" w:sz="0" w:space="0" w:color="auto"/>
            <w:bottom w:val="none" w:sz="0" w:space="0" w:color="auto"/>
            <w:right w:val="none" w:sz="0" w:space="0" w:color="auto"/>
          </w:divBdr>
        </w:div>
        <w:div w:id="975141548">
          <w:marLeft w:val="274"/>
          <w:marRight w:val="0"/>
          <w:marTop w:val="150"/>
          <w:marBottom w:val="0"/>
          <w:divBdr>
            <w:top w:val="none" w:sz="0" w:space="0" w:color="auto"/>
            <w:left w:val="none" w:sz="0" w:space="0" w:color="auto"/>
            <w:bottom w:val="none" w:sz="0" w:space="0" w:color="auto"/>
            <w:right w:val="none" w:sz="0" w:space="0" w:color="auto"/>
          </w:divBdr>
        </w:div>
        <w:div w:id="977994406">
          <w:marLeft w:val="274"/>
          <w:marRight w:val="0"/>
          <w:marTop w:val="150"/>
          <w:marBottom w:val="0"/>
          <w:divBdr>
            <w:top w:val="none" w:sz="0" w:space="0" w:color="auto"/>
            <w:left w:val="none" w:sz="0" w:space="0" w:color="auto"/>
            <w:bottom w:val="none" w:sz="0" w:space="0" w:color="auto"/>
            <w:right w:val="none" w:sz="0" w:space="0" w:color="auto"/>
          </w:divBdr>
        </w:div>
        <w:div w:id="360672392">
          <w:marLeft w:val="274"/>
          <w:marRight w:val="0"/>
          <w:marTop w:val="150"/>
          <w:marBottom w:val="0"/>
          <w:divBdr>
            <w:top w:val="none" w:sz="0" w:space="0" w:color="auto"/>
            <w:left w:val="none" w:sz="0" w:space="0" w:color="auto"/>
            <w:bottom w:val="none" w:sz="0" w:space="0" w:color="auto"/>
            <w:right w:val="none" w:sz="0" w:space="0" w:color="auto"/>
          </w:divBdr>
        </w:div>
        <w:div w:id="312565436">
          <w:marLeft w:val="274"/>
          <w:marRight w:val="0"/>
          <w:marTop w:val="15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gif"/><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image" Target="media/image7.jpeg"/><Relationship Id="rId5" Type="http://schemas.openxmlformats.org/officeDocument/2006/relationships/image" Target="media/image1.jp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TotalTime>
  <Pages>8</Pages>
  <Words>1256</Words>
  <Characters>7163</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Лена</dc:creator>
  <cp:keywords/>
  <dc:description/>
  <cp:lastModifiedBy>Idea</cp:lastModifiedBy>
  <cp:revision>5</cp:revision>
  <dcterms:created xsi:type="dcterms:W3CDTF">2018-11-20T20:08:00Z</dcterms:created>
  <dcterms:modified xsi:type="dcterms:W3CDTF">2018-11-22T21:59:00Z</dcterms:modified>
</cp:coreProperties>
</file>