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Преподавание русского языка в 3 классе ведётся по авторской программе «Начальная школа 21 века» С. Иванова. Руководитель проекта чл. корр. РАО Н.В. Виноградова. Программа утверждена Министерством образования и науки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>оответствует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федеральному компоненту государственных образовательных стандартов начального общего образования второго поколения.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6208BC">
        <w:rPr>
          <w:rFonts w:ascii="Times New Roman" w:hAnsi="Times New Roman" w:cs="Times New Roman"/>
          <w:b/>
          <w:sz w:val="24"/>
          <w:szCs w:val="24"/>
        </w:rPr>
        <w:t>познавательную</w:t>
      </w:r>
      <w:proofErr w:type="gramEnd"/>
      <w:r w:rsidRPr="006208B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208BC">
        <w:rPr>
          <w:rFonts w:ascii="Times New Roman" w:hAnsi="Times New Roman" w:cs="Times New Roman"/>
          <w:b/>
          <w:sz w:val="24"/>
          <w:szCs w:val="24"/>
        </w:rPr>
        <w:t>социокультурную</w:t>
      </w:r>
      <w:proofErr w:type="spellEnd"/>
      <w:r w:rsidRPr="006208BC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- </w:t>
      </w:r>
      <w:r w:rsidRPr="006208BC"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 w:rsidRPr="006208BC">
        <w:rPr>
          <w:rFonts w:ascii="Times New Roman" w:hAnsi="Times New Roman" w:cs="Times New Roman"/>
          <w:sz w:val="24"/>
          <w:szCs w:val="24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08BC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6208BC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6208BC">
        <w:rPr>
          <w:rFonts w:ascii="Times New Roman" w:hAnsi="Times New Roman" w:cs="Times New Roman"/>
          <w:sz w:val="24"/>
          <w:szCs w:val="24"/>
        </w:rPr>
        <w:t xml:space="preserve"> — изучение русского языка 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   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представляет собой этап системы лингвистического образования и речевого развития учащихся. Специфика начального курса русского языка заключается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теснойчтением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Эти два предмета представляют собой единую образовательную взаимосвязи со всеми учебными предметами, особенно с литературным область, в которой изучение русского языка сочетается с обучением чтению и получением первоначального литературного образования.</w:t>
      </w:r>
      <w:proofErr w:type="gramEnd"/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Систематический курс «Русский язык» представлен как совокупность понятий, правил, сведений, взаимодействующих между собой.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Орфографические и пунктуационные правила рассматриваются параллельно с изучением фонетики, морфологии,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Материал курса «Русский язык» представлен следующими содержательными линиями: </w:t>
      </w:r>
    </w:p>
    <w:p w:rsidR="0084499F" w:rsidRPr="006208BC" w:rsidRDefault="0084499F" w:rsidP="008449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основы лингвистических знаний: фонетика и орфоэпия, графика, состав слова, грамматика (морфология и синтаксис); </w:t>
      </w:r>
    </w:p>
    <w:p w:rsidR="0084499F" w:rsidRPr="006208BC" w:rsidRDefault="0084499F" w:rsidP="008449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орфография и пунктуация; </w:t>
      </w:r>
    </w:p>
    <w:p w:rsidR="0084499F" w:rsidRPr="006208BC" w:rsidRDefault="0084499F" w:rsidP="008449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lastRenderedPageBreak/>
        <w:t xml:space="preserve"> Языковой материал призван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школы на изучение русского языка  в 3 классе отводится 170 часов (5 ч в неделю, 34 учебных недель).</w:t>
      </w: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«РУССКИЙ ЯЗЫК»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средствдля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успешного решения коммуникативной задачи.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другим предметам.</w:t>
      </w: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 «РУССКИЙ ЯЗЫК»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208BC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эмоциональность; умение осознавать и определять (называть) свои эмоции;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чувство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любовь и уважение к Отечеству, его языку, культуре;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интерес к чтению, к ведению диалога с автором текста; потребность в чтении;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интерес к письму, к созданию собственных текстов, к письменной форме общения;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интерес к изучению языка;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осознание ответственности за произнесённое и написанное слово. 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8B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208BC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самостоятельно формулировать тему и цели урока;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составлять план решения учебной проблемы совместно с учителем;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lastRenderedPageBreak/>
        <w:t xml:space="preserve"> – работать по плану, сверяя свои действия с целью, корректировать свою деятельность;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bookmarkStart w:id="0" w:name="_GoBack"/>
      <w:bookmarkEnd w:id="0"/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вычитывать все виды текстовой информации: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>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пользоваться разными видами чтения: изучающим, просмотровым, ознакомительным;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извлекать информацию, представленную в разных формах (сплошной текст;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перерабатывать и преобразовывать информацию из одной формы в другую (составлять план, таблицу, схему);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пользоваться словарями, справочниками;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осуществлять анализ и синтез;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устанавливать причинно-следственные связи;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строить рассуждения.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Средством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развитияпознавательныхУУД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служат тексты учебника и его методический аппарат; технология продуктивного чтения.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оформлять свои мысли в устной и письменной форме с учётом речевой ситуации;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высказывать и обосновывать свою точку зрения;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слушать и слышать других, пытаться принимать иную точку зрения, быть готовым корректировать свою точку зрения;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договариваться и приходить к общему решению в совместной деятельности;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задавать вопросы.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изучения курса «Русский язык» является </w:t>
      </w:r>
      <w:proofErr w:type="spellStart"/>
      <w:r w:rsidRPr="006208BC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6208BC">
        <w:rPr>
          <w:rFonts w:ascii="Times New Roman" w:hAnsi="Times New Roman" w:cs="Times New Roman"/>
          <w:b/>
          <w:sz w:val="24"/>
          <w:szCs w:val="24"/>
        </w:rPr>
        <w:t xml:space="preserve"> следующих умений: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воспринимать на слух тексты в исполнении учителя, учащихся;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осознанно, правильно, выразительно читать вслух;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самостоятельно прогнозировать содержание текста по заглавию, ключевым словам;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производить </w:t>
      </w:r>
      <w:proofErr w:type="spellStart"/>
      <w:proofErr w:type="gramStart"/>
      <w:r w:rsidRPr="006208BC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анализ доступных слов;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видеть в словах изученные орфограммы по их опознавательным признакам (без введения этого понятия);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для обозначения мягкости,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владеть способами проверки букв гласных и согласных в корне;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писать слова с непроверяемыми написаниями по программе; сложные слова с соединительной буквой о и е; частицу не с глаголами; буквы безударных гласных в окончаниях имён прилагательных;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графически обозначать изученные орфограммы и условия их выбора (без использования термина «условия выбора орфограммы»);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находить и исправлять ошибки в словах с изученными орфограммами;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правильно списывать слова, предложения, текст, проверять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писать под диктовку текст с изученными орфограммами и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(объёмом 55–60 слов), правильно переносить слова с удвоенными буквами согласных в корне, на стыке приставки и корня, с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</w:t>
      </w:r>
      <w:r w:rsidRPr="006208BC">
        <w:rPr>
          <w:rFonts w:ascii="Times New Roman" w:hAnsi="Times New Roman" w:cs="Times New Roman"/>
          <w:sz w:val="24"/>
          <w:szCs w:val="24"/>
        </w:rPr>
        <w:lastRenderedPageBreak/>
        <w:t xml:space="preserve">приставок; подбирать однокоренные слова, в том числе с чередующимися согласными в корне;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разбирать по составу доступные слова; выделять два корня в сложных словах;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видеть в предложении однородные члены, ставить запятую в предложениях с однородными членами (без союзов,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одиночным союзом и);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составлять предложения с однородными членами, употреблять их в речи;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осознавать важность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грамотного письма и роль знаков препинания в письменном общении;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– письменно пересказывать текст (писать подробное изложение доступного текста).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1. «Как устроен наш язык» (основы лингвистических знаний) (62 ч)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Фонетика. Повторение изученного в 1-2 классах на основе введения фонетического анализа слова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Состав слова. Повторение изученного во 2 классе на основе введения разбора слова по составу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Синтаксис.  Предложение. Главные члены предложения: подлежащее и сказуемое. Второстепенные члены предложения: дополнение, определение, обстоятельство. Однородные члены предложения.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Морфология. Части речи: деление частей речи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 (повторение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во 2 классе). Род и число имен существительных.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Имя прилагательное: общее значение (повторение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во 2 классе). Изменение имен прилагательных по родам, числам и падежам. Основные признаки качественных, относительных и притяжательных имен прилагательных.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Местоимение. Личные местоимения. Употребление личных местоимений в речи. Склонение личных местоимений.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2. «Правописание» (формирование навыков грамотного письма) (54 ч)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во 2 классе.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Правописание надежных окончаний имен существительных. Правописание суффиксов имен существительных 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-, -инк-, 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-, сочетаний 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ичк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Правописание падежных окончаний имен прилагательных.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lastRenderedPageBreak/>
        <w:t>Постановка запятой при однородных членах (при перечислении, при употреблении союзов а, но).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3. «Развитие речи» (30 ч)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Знакомство с изложением и сочинением как видами письменной работы.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Знакомство с жанрами письма и поздравительной открытки.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 4. Резервные уроки (24 ч)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ПО РУССКОМУ ЯЗЫКУ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К концу обучения в 3 классе учащиеся должны: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различать:</w:t>
      </w:r>
    </w:p>
    <w:p w:rsidR="0084499F" w:rsidRPr="006208BC" w:rsidRDefault="0084499F" w:rsidP="0084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местоимение;</w:t>
      </w:r>
    </w:p>
    <w:p w:rsidR="0084499F" w:rsidRPr="006208BC" w:rsidRDefault="0084499F" w:rsidP="0084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интонации;</w:t>
      </w:r>
    </w:p>
    <w:p w:rsidR="0084499F" w:rsidRPr="006208BC" w:rsidRDefault="0084499F" w:rsidP="0084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главные (подлежащее и сказуемое) и второстепенные члены предложения;</w:t>
      </w:r>
    </w:p>
    <w:p w:rsidR="0084499F" w:rsidRPr="006208BC" w:rsidRDefault="0084499F" w:rsidP="00844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членами; 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выделять, находить</w:t>
      </w:r>
      <w:r w:rsidRPr="006208BC">
        <w:rPr>
          <w:rFonts w:ascii="Times New Roman" w:hAnsi="Times New Roman" w:cs="Times New Roman"/>
          <w:sz w:val="24"/>
          <w:szCs w:val="24"/>
        </w:rPr>
        <w:t>:</w:t>
      </w:r>
    </w:p>
    <w:p w:rsidR="0084499F" w:rsidRPr="006208BC" w:rsidRDefault="0084499F" w:rsidP="008449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грамматическую основу простого двусоставного предложения;</w:t>
      </w:r>
    </w:p>
    <w:p w:rsidR="0084499F" w:rsidRPr="006208BC" w:rsidRDefault="0084499F" w:rsidP="008449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84499F" w:rsidRPr="006208BC" w:rsidRDefault="0084499F" w:rsidP="008449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решать практические задачи:</w:t>
      </w:r>
    </w:p>
    <w:p w:rsidR="0084499F" w:rsidRPr="006208BC" w:rsidRDefault="0084499F" w:rsidP="008449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проводить фонетический анализ слова и разбор слова по составу;</w:t>
      </w:r>
    </w:p>
    <w:p w:rsidR="0084499F" w:rsidRPr="006208BC" w:rsidRDefault="0084499F" w:rsidP="008449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84499F" w:rsidRPr="006208BC" w:rsidRDefault="0084499F" w:rsidP="008449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составлять план текста (при помощи учителя);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применять правила правописания:</w:t>
      </w:r>
    </w:p>
    <w:p w:rsidR="0084499F" w:rsidRPr="006208BC" w:rsidRDefault="0084499F" w:rsidP="00844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падежных окончаний имен существительных;</w:t>
      </w:r>
    </w:p>
    <w:p w:rsidR="0084499F" w:rsidRPr="006208BC" w:rsidRDefault="0084499F" w:rsidP="00844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суффиксов имен существительных –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оно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-), -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ек-,-ик-,-ост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)-;</w:t>
      </w:r>
    </w:p>
    <w:p w:rsidR="0084499F" w:rsidRPr="006208BC" w:rsidRDefault="0084499F" w:rsidP="00844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падежных окончаний имен прилагательных;</w:t>
      </w:r>
    </w:p>
    <w:p w:rsidR="0084499F" w:rsidRPr="006208BC" w:rsidRDefault="0084499F" w:rsidP="00844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словарных слов, определенных программой;</w:t>
      </w:r>
    </w:p>
    <w:p w:rsidR="0084499F" w:rsidRPr="006208BC" w:rsidRDefault="0084499F" w:rsidP="00844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постановки знаков препинания при однородных членах предложения.</w:t>
      </w:r>
    </w:p>
    <w:p w:rsidR="0084499F" w:rsidRPr="006208BC" w:rsidRDefault="0084499F" w:rsidP="008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B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ПРЕДМЕТА</w:t>
      </w:r>
      <w:proofErr w:type="gramStart"/>
      <w:r w:rsidRPr="006208BC">
        <w:rPr>
          <w:rFonts w:ascii="Times New Roman" w:hAnsi="Times New Roman" w:cs="Times New Roman"/>
          <w:b/>
          <w:sz w:val="24"/>
          <w:szCs w:val="24"/>
        </w:rPr>
        <w:t>«Р</w:t>
      </w:r>
      <w:proofErr w:type="gramEnd"/>
      <w:r w:rsidRPr="006208BC">
        <w:rPr>
          <w:rFonts w:ascii="Times New Roman" w:hAnsi="Times New Roman" w:cs="Times New Roman"/>
          <w:b/>
          <w:sz w:val="24"/>
          <w:szCs w:val="24"/>
        </w:rPr>
        <w:t>УССКИЙ ЯЗЫК»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Иванов, С. В., Евдокимова, А. О., Кузнецова, М. И.,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, Л. В., Романова, В. Ю. Русский язык: 3 класс: Учебник для учащихся общеобразовательных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учр</w:t>
      </w:r>
      <w:proofErr w:type="spellEnd"/>
      <w:proofErr w:type="gramStart"/>
      <w:r w:rsidRPr="006208B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6208BC">
        <w:rPr>
          <w:rFonts w:ascii="Times New Roman" w:hAnsi="Times New Roman" w:cs="Times New Roman"/>
          <w:sz w:val="24"/>
          <w:szCs w:val="24"/>
        </w:rPr>
        <w:t>ждений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: в 2 ч. Ч. 1, 2 – 2-е изд.,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, 2013. – 160 с.: ил.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Кузнецова, М. И. Пишем грамотно: 3 класс: Рабочие тетради № 1, 2 для учащихся общеобразовательных учреждений. – 2-е изд.,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, 2013 – 48 с.: ил.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Кузнецова, М. И. Учусь писать без ошибок: Рабочая тетрадь для учащихся 3 класса общеобразовательных учреждений. – 2-е изд.,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, 2031. – 96 с.: ил.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lastRenderedPageBreak/>
        <w:t xml:space="preserve">Иванов С.В., Кузнецова М.И. Русский язык: Комментарии к урокам: 3 класс. – М.: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>, 2006.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 xml:space="preserve">Романова В.Ю.,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Г.В. Русский язык в начальной школе: Контрольные работы, тесты, диктанты, изложения</w:t>
      </w:r>
      <w:proofErr w:type="gramStart"/>
      <w:r w:rsidRPr="006208B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од ред. С.В. Иванова. – М: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8BC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6208BC">
        <w:rPr>
          <w:rFonts w:ascii="Times New Roman" w:hAnsi="Times New Roman" w:cs="Times New Roman"/>
          <w:sz w:val="24"/>
          <w:szCs w:val="24"/>
        </w:rPr>
        <w:t xml:space="preserve"> УМК Энциклопедия Кирилла и </w:t>
      </w:r>
      <w:proofErr w:type="spellStart"/>
      <w:r w:rsidRPr="006208B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208BC">
        <w:rPr>
          <w:rFonts w:ascii="Times New Roman" w:hAnsi="Times New Roman" w:cs="Times New Roman"/>
          <w:sz w:val="24"/>
          <w:szCs w:val="24"/>
        </w:rPr>
        <w:t xml:space="preserve"> «Русский язык».</w:t>
      </w:r>
    </w:p>
    <w:p w:rsidR="0084499F" w:rsidRPr="006208BC" w:rsidRDefault="0084499F" w:rsidP="008449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BC">
        <w:rPr>
          <w:rFonts w:ascii="Times New Roman" w:hAnsi="Times New Roman" w:cs="Times New Roman"/>
          <w:sz w:val="24"/>
          <w:szCs w:val="24"/>
        </w:rPr>
        <w:t>Ожегов С.И. Словарь русского языка. – М.: ООО «Изд. Оникс: ООО «Изд. «Мир и образование», 2007.</w:t>
      </w:r>
    </w:p>
    <w:p w:rsidR="0084499F" w:rsidRPr="006208BC" w:rsidRDefault="0084499F" w:rsidP="0084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C9" w:rsidRPr="006208BC" w:rsidRDefault="004765C9">
      <w:pPr>
        <w:rPr>
          <w:rFonts w:ascii="Times New Roman" w:hAnsi="Times New Roman" w:cs="Times New Roman"/>
          <w:sz w:val="24"/>
          <w:szCs w:val="24"/>
        </w:rPr>
      </w:pPr>
    </w:p>
    <w:sectPr w:rsidR="004765C9" w:rsidRPr="006208BC" w:rsidSect="004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CA8"/>
    <w:multiLevelType w:val="hybridMultilevel"/>
    <w:tmpl w:val="6A1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2023"/>
    <w:multiLevelType w:val="hybridMultilevel"/>
    <w:tmpl w:val="2F7A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3336"/>
    <w:multiLevelType w:val="hybridMultilevel"/>
    <w:tmpl w:val="DE0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040E"/>
    <w:multiLevelType w:val="hybridMultilevel"/>
    <w:tmpl w:val="9154B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8E4537"/>
    <w:multiLevelType w:val="hybridMultilevel"/>
    <w:tmpl w:val="31DE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499F"/>
    <w:rsid w:val="004765C9"/>
    <w:rsid w:val="005A517C"/>
    <w:rsid w:val="006208BC"/>
    <w:rsid w:val="00752E3A"/>
    <w:rsid w:val="0084499F"/>
    <w:rsid w:val="00972C29"/>
    <w:rsid w:val="00C3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cp:lastPrinted>2015-09-01T15:41:00Z</cp:lastPrinted>
  <dcterms:created xsi:type="dcterms:W3CDTF">2015-05-04T13:07:00Z</dcterms:created>
  <dcterms:modified xsi:type="dcterms:W3CDTF">2015-09-01T15:43:00Z</dcterms:modified>
</cp:coreProperties>
</file>