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Проект «Что такое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? Техника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»</w:t>
      </w:r>
    </w:p>
    <w:p w:rsidR="00992D66" w:rsidRPr="00992D66" w:rsidRDefault="00992D66" w:rsidP="00992D66">
      <w:pPr>
        <w:rPr>
          <w:rFonts w:ascii="Times New Roman" w:hAnsi="Times New Roman" w:cs="Times New Roman"/>
          <w:b/>
          <w:sz w:val="28"/>
          <w:szCs w:val="28"/>
        </w:rPr>
      </w:pPr>
      <w:r w:rsidRPr="00992D66">
        <w:rPr>
          <w:rFonts w:ascii="Times New Roman" w:hAnsi="Times New Roman" w:cs="Times New Roman"/>
          <w:b/>
          <w:sz w:val="28"/>
          <w:szCs w:val="28"/>
        </w:rPr>
        <w:t>⁠</w:t>
      </w:r>
    </w:p>
    <w:p w:rsidR="00992D66" w:rsidRPr="00992D66" w:rsidRDefault="00992D66" w:rsidP="00992D66">
      <w:pPr>
        <w:rPr>
          <w:rFonts w:ascii="Times New Roman" w:hAnsi="Times New Roman" w:cs="Times New Roman"/>
          <w:b/>
          <w:sz w:val="28"/>
          <w:szCs w:val="28"/>
        </w:rPr>
      </w:pPr>
      <w:r w:rsidRPr="00992D6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10000" cy="2571750"/>
            <wp:effectExtent l="0" t="0" r="0" b="0"/>
            <wp:docPr id="37" name="Рисунок 37" descr="https://tvorcheskie-proekty.ru/files/images/klyaks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klyaksograf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D66">
        <w:rPr>
          <w:rFonts w:ascii="Times New Roman" w:hAnsi="Times New Roman" w:cs="Times New Roman"/>
          <w:b/>
          <w:bCs/>
          <w:sz w:val="28"/>
          <w:szCs w:val="28"/>
        </w:rPr>
        <w:t>Тематика: </w:t>
      </w:r>
      <w:r>
        <w:rPr>
          <w:rFonts w:ascii="Times New Roman" w:hAnsi="Times New Roman" w:cs="Times New Roman"/>
          <w:b/>
          <w:bCs/>
          <w:sz w:val="28"/>
          <w:szCs w:val="28"/>
        </w:rPr>
        <w:t>ИЗО.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66" w:rsidRPr="00992D66" w:rsidRDefault="00992D66" w:rsidP="00992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D66">
        <w:rPr>
          <w:rFonts w:ascii="Times New Roman" w:hAnsi="Times New Roman" w:cs="Times New Roman"/>
          <w:b/>
          <w:bCs/>
          <w:sz w:val="28"/>
          <w:szCs w:val="28"/>
        </w:rPr>
        <w:t>Класс: 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готовом творческом </w:t>
      </w:r>
      <w:r w:rsidRPr="00992D66">
        <w:rPr>
          <w:rFonts w:ascii="Times New Roman" w:hAnsi="Times New Roman" w:cs="Times New Roman"/>
          <w:bCs/>
          <w:sz w:val="28"/>
          <w:szCs w:val="28"/>
        </w:rPr>
        <w:t xml:space="preserve">проекте по ИЗО на тему "Что такое </w:t>
      </w: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? Техника </w:t>
      </w: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>"</w:t>
      </w:r>
      <w:r w:rsidRPr="00992D66">
        <w:rPr>
          <w:rFonts w:ascii="Times New Roman" w:hAnsi="Times New Roman" w:cs="Times New Roman"/>
          <w:sz w:val="28"/>
          <w:szCs w:val="28"/>
        </w:rPr>
        <w:t> автор рассматривает понятие "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" и выясняет способы создания картин с применением данной техники. Также в работе описано, каким образом чернильные кляксы из разряда "небрежности" перекочевали в категорию "искусство".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Подробнее о проекте: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В индивидуальном творческом проекте по технологии (ИЗО) "Что такое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? Техника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" автор рассказывает о тайнах чернильных клякс, выясняет каким образом их стали использовать в живописи и как этой техникой пользовался Виктор Гюго. Также автор объяснил, почему многие относятся к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с осторожностью, опираясь на стереотипные ассоциации с неаккуратностью во время письма чернилами.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Автор ученического 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творческого проекта по рисованию (ИЗО) на тему "Что такое </w:t>
      </w:r>
      <w:proofErr w:type="spellStart"/>
      <w:r w:rsidRPr="00992D66">
        <w:rPr>
          <w:rFonts w:ascii="Times New Roman" w:hAnsi="Times New Roman" w:cs="Times New Roman"/>
          <w:i/>
          <w:i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i/>
          <w:iCs/>
          <w:sz w:val="28"/>
          <w:szCs w:val="28"/>
        </w:rPr>
        <w:t xml:space="preserve">? Техника </w:t>
      </w:r>
      <w:proofErr w:type="spellStart"/>
      <w:r w:rsidRPr="00992D66">
        <w:rPr>
          <w:rFonts w:ascii="Times New Roman" w:hAnsi="Times New Roman" w:cs="Times New Roman"/>
          <w:i/>
          <w:i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992D66">
        <w:rPr>
          <w:rFonts w:ascii="Times New Roman" w:hAnsi="Times New Roman" w:cs="Times New Roman"/>
          <w:sz w:val="28"/>
          <w:szCs w:val="28"/>
        </w:rPr>
        <w:t xml:space="preserve"> в своей работе дал расшифровку знаменитых пятен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пятен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, а также подробно описал все приёмы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 В рамках творческого проекта</w:t>
      </w:r>
      <w:r w:rsidRPr="0099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D66">
        <w:rPr>
          <w:rFonts w:ascii="Times New Roman" w:hAnsi="Times New Roman" w:cs="Times New Roman"/>
          <w:sz w:val="28"/>
          <w:szCs w:val="28"/>
        </w:rPr>
        <w:t xml:space="preserve">учеником была проведена практическая работа по выполнению рисунков в технике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, описаны использованные для этого инструменты и техника выполнения рисунка.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Введение</w:t>
      </w:r>
      <w:r w:rsidRPr="00992D6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– что это?</w:t>
      </w:r>
      <w:r w:rsidRPr="00992D66">
        <w:rPr>
          <w:rFonts w:ascii="Times New Roman" w:hAnsi="Times New Roman" w:cs="Times New Roman"/>
          <w:sz w:val="28"/>
          <w:szCs w:val="28"/>
        </w:rPr>
        <w:br/>
        <w:t>1.1. Тайны чернильных клякс.</w:t>
      </w:r>
      <w:r w:rsidRPr="00992D66">
        <w:rPr>
          <w:rFonts w:ascii="Times New Roman" w:hAnsi="Times New Roman" w:cs="Times New Roman"/>
          <w:sz w:val="28"/>
          <w:szCs w:val="28"/>
        </w:rPr>
        <w:br/>
        <w:t>1.2. Развлечения за письменным столом.</w:t>
      </w:r>
      <w:r w:rsidRPr="00992D66">
        <w:rPr>
          <w:rFonts w:ascii="Times New Roman" w:hAnsi="Times New Roman" w:cs="Times New Roman"/>
          <w:sz w:val="28"/>
          <w:szCs w:val="28"/>
        </w:rPr>
        <w:br/>
        <w:t>1.3. Забавы Виктора Гюго.</w:t>
      </w:r>
      <w:r w:rsidRPr="00992D66">
        <w:rPr>
          <w:rFonts w:ascii="Times New Roman" w:hAnsi="Times New Roman" w:cs="Times New Roman"/>
          <w:sz w:val="28"/>
          <w:szCs w:val="28"/>
        </w:rPr>
        <w:br/>
        <w:t>1.4. От небрежности - к живописности.</w:t>
      </w:r>
      <w:r w:rsidRPr="00992D66">
        <w:rPr>
          <w:rFonts w:ascii="Times New Roman" w:hAnsi="Times New Roman" w:cs="Times New Roman"/>
          <w:sz w:val="28"/>
          <w:szCs w:val="28"/>
        </w:rPr>
        <w:br/>
        <w:t xml:space="preserve">1.5. Расшифровка пятен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</w:t>
      </w:r>
      <w:r w:rsidRPr="00992D66">
        <w:rPr>
          <w:rFonts w:ascii="Times New Roman" w:hAnsi="Times New Roman" w:cs="Times New Roman"/>
          <w:sz w:val="28"/>
          <w:szCs w:val="28"/>
        </w:rPr>
        <w:br/>
        <w:t xml:space="preserve">1.6. Приёмы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</w:t>
      </w:r>
      <w:r w:rsidRPr="00992D66">
        <w:rPr>
          <w:rFonts w:ascii="Times New Roman" w:hAnsi="Times New Roman" w:cs="Times New Roman"/>
          <w:sz w:val="28"/>
          <w:szCs w:val="28"/>
        </w:rPr>
        <w:br/>
        <w:t xml:space="preserve">2. Рисование в технике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</w:t>
      </w:r>
      <w:r w:rsidRPr="00992D66">
        <w:rPr>
          <w:rFonts w:ascii="Times New Roman" w:hAnsi="Times New Roman" w:cs="Times New Roman"/>
          <w:sz w:val="28"/>
          <w:szCs w:val="28"/>
        </w:rPr>
        <w:br/>
        <w:t>2.1 Инструменты и техника выполнения.</w:t>
      </w:r>
      <w:r w:rsidRPr="00992D66">
        <w:rPr>
          <w:rFonts w:ascii="Times New Roman" w:hAnsi="Times New Roman" w:cs="Times New Roman"/>
          <w:sz w:val="28"/>
          <w:szCs w:val="28"/>
        </w:rPr>
        <w:br/>
        <w:t>2.2 Анкетирование.</w:t>
      </w:r>
      <w:r w:rsidRPr="00992D66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Pr="00992D66">
        <w:rPr>
          <w:rFonts w:ascii="Times New Roman" w:hAnsi="Times New Roman" w:cs="Times New Roman"/>
          <w:sz w:val="28"/>
          <w:szCs w:val="28"/>
        </w:rPr>
        <w:br/>
        <w:t>Литература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Введение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Рисование является едва ли не самым интересным видом деятельности. Оно позволяет отразить в изобразительных образах свои впечатления об окружающем, выразить свое отношение к ним. Рисование имеет огромное значение в формировании личности человека. Кроме того, рисование развивает интеллектуальные способности, память, внимание, мелкую моторику рук, учит думать и анализировать, соизмерять и сравнивать, сочинять и воображать.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Рисование способствует развитию эстетического и эмоционального восприятия искусства, которые в свою очередь способствуют формированию эстетического отношения к действительности. Существует много приёмов, с помощью которых можно создавать оригинальные работы, не имея художественных навыков.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bCs/>
          <w:sz w:val="28"/>
          <w:szCs w:val="28"/>
        </w:rPr>
        <w:t>Нетрадиционное рисование</w:t>
      </w:r>
      <w:r w:rsidRPr="00992D66">
        <w:rPr>
          <w:rFonts w:ascii="Times New Roman" w:hAnsi="Times New Roman" w:cs="Times New Roman"/>
          <w:sz w:val="28"/>
          <w:szCs w:val="28"/>
        </w:rPr>
        <w:t> 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развитии. Ведь 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Маленькие дети любят оставлять на бумаге кляксы. Родители, недооценивая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картины</w:t>
      </w:r>
      <w:r w:rsidRPr="00992D66">
        <w:rPr>
          <w:rFonts w:ascii="Times New Roman" w:hAnsi="Times New Roman" w:cs="Times New Roman"/>
          <w:sz w:val="28"/>
          <w:szCs w:val="28"/>
        </w:rPr>
        <w:t xml:space="preserve">» детей, избавляются от непонятных рисунков. Но, оказывается, из </w:t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>оставленных клякс можно создать уникальный рисунок. Существует даже такая техника рисования — </w:t>
      </w: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992D66">
        <w:rPr>
          <w:rFonts w:ascii="Times New Roman" w:hAnsi="Times New Roman" w:cs="Times New Roman"/>
          <w:sz w:val="28"/>
          <w:szCs w:val="28"/>
        </w:rPr>
        <w:t xml:space="preserve"> изучить нетрадиционную технику рисования –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и разработать информационную брошюру.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2D66" w:rsidRPr="00992D66" w:rsidRDefault="00992D66" w:rsidP="00992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изучить литературу по заданной теме;</w:t>
      </w:r>
    </w:p>
    <w:p w:rsidR="00992D66" w:rsidRPr="00992D66" w:rsidRDefault="00992D66" w:rsidP="00992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провести анкетирование и мастер-класс;</w:t>
      </w:r>
    </w:p>
    <w:p w:rsidR="00992D66" w:rsidRPr="00992D66" w:rsidRDefault="00992D66" w:rsidP="00992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разработать информационную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брощюру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Тайны чернильных клякс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Во многих зарубежных странах есть музеи силуэтного искусства. Они привлекают множество людей. Там представлены черные изображения, вырезанные из бумаги. Но мало кто знает, что искусство силуэта имеет религиозные основы и коренится в древних культах расплывчатого черного пятна.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Силуэты появились в незапамятные времена. Первобытные люди пугались теней и видели в них силы зла. Так воз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ник черный силуэт, символизировавший тень. Изображая силуэты на стенах пе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щер, люди избавлялись от злых духов. Прошли тысячелетия, и это искусство приобрело аристократический лоск. Оно прошло весь путь эволюции художествен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ных стилей. Есть силуэты в стиле барокко, классицизма и эклектики, и среди них мы находим настоящие шедевры.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Огромную роль в истории силуэтно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го искусства сыграла обыкновенная чернильная клякса. Особый интерес к ней возник в эпоху романтизма. Поэ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ты-романтики, увлекавшиеся всем не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обычным, не только рисовали силуэты чернилами и вырезали изображения из черной бумаги, но и создавали рисунки из случайно попавших на бумагу капель чернил.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Развлечения за письменным столом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Такого рода изображения мы встречаем, например, у А.С. Пуш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кина. Как известно, великий поэт любил рисовать на полях своих ру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кописей и отдельных листах. Пуш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кин рос в среде, в которой силуэт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ному искусству придавали большое значение (такова была мода того времени), и черные абрисы были милы его сердцу. Любая клякса становилась для него источником нового графического образа: он превращал капли чернил то в </w:t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>коп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ну волос, то в абрис далекой горы, то в казацкую бурку. Пушкин не считал себя художником и позволял своему перу выводить на бумаге те образы, которые приходили на ум.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32" name="Рисунок 32" descr="кляксограф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яксография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Романтики поэтизировали чернильные кляксы, искали в них скрытые смыслы. Они уже не боялись волшебства, а сами охотно придумывали сказки и легенды о том, что в капле чернил сидит черт, предлагающий продать душу или собст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венную тень. Поэтому клякса посажена не случайно, а по велению дьявола. Как бы аккуратно ни обращался пишущий со своими пером и чернильницей,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атаки черта</w:t>
      </w:r>
      <w:r w:rsidRPr="00992D66">
        <w:rPr>
          <w:rFonts w:ascii="Times New Roman" w:hAnsi="Times New Roman" w:cs="Times New Roman"/>
          <w:sz w:val="28"/>
          <w:szCs w:val="28"/>
        </w:rPr>
        <w:t>» было не избежать. И чтобы изба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виться от его приставаний, необходимо было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нейтрализовать</w:t>
      </w:r>
      <w:r w:rsidRPr="00992D66">
        <w:rPr>
          <w:rFonts w:ascii="Times New Roman" w:hAnsi="Times New Roman" w:cs="Times New Roman"/>
          <w:sz w:val="28"/>
          <w:szCs w:val="28"/>
        </w:rPr>
        <w:t>» кляксу - превра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тить в какое-нибудь изображение.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31" name="Рисунок 31" descr="кляксограф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яксография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Так и возникла </w:t>
      </w: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- искус</w:t>
      </w:r>
      <w:r w:rsidRPr="00992D66">
        <w:rPr>
          <w:rFonts w:ascii="Times New Roman" w:hAnsi="Times New Roman" w:cs="Times New Roman"/>
          <w:bCs/>
          <w:sz w:val="28"/>
          <w:szCs w:val="28"/>
        </w:rPr>
        <w:softHyphen/>
        <w:t>ство</w:t>
      </w:r>
      <w:r w:rsidRPr="00992D66">
        <w:rPr>
          <w:rFonts w:ascii="Times New Roman" w:hAnsi="Times New Roman" w:cs="Times New Roman"/>
          <w:sz w:val="28"/>
          <w:szCs w:val="28"/>
        </w:rPr>
        <w:t> создавать изображения на основе чернильных пятен. Художники-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кляксографы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активно экспериментировали с чернильными пятнами. Очень часто они наносили на бумагу капли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внабрызг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, а за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тем складывали лист вдвое, так что еще не высохшая капля отпечатывалась и на другой половине. Получалось нечто, похо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жее на крылья бабочки (это был самый популярный в Европе мотив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фических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композиций). Эти произведе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ния искусства нередко окантовывали и украшали </w:t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 xml:space="preserve">ими стены.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Кляксографиче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ские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работы украшали альбомы дам из аристократического общества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30" name="Рисунок 30" descr="кляксограф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яксография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Поклонниками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кляксографического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искусства были Пушкин и Андерсен. А русский художник Федор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лю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бил развлекать детей, создавая смеш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ные картинки из чернильных пятен и цветных клякс.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Забавы Виктора Гюго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увлекался французский писатель Виктор Гюго (1802-1885). Он лю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бил рисовать и, в отличие от Пуш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кина, относился к своему творче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ству довольно серьезно. Гюго рано открыл для себя особое очарова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ние чернильного пятна, и до наших дней дошли несколько десятков ри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сунков, в которых обыгрываются неряшливые брызги.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br/>
      </w: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28" name="Рисунок 28" descr="кляксограф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яксография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t xml:space="preserve">Гюго был профессиональным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кляксографом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 Он размазывал чернильные пятна по бумаге, за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тем тонким пером добавлял к ним штри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хи и линии, подкрашивал получившийся рисунок акварелью и превращал пятно в витиеватое изображение. Он стремился рисовать что-то необычное, исключительное. Будучи ро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мантиком, Гюго создавал композиции на средневековые сюжеты, а иногда погру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жался в древность. Особенно он любил средневековую архитектуру. Именно Гюго привнес в искусство чернильных клякс архитектурный мотив, создав це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лую галерею замков и крепостей.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27" name="Рисунок 27" descr="кляксограф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яксография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Размазывая пятна по бумаге, он пред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ставлял себе скалы, замки и фантастиче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ские ландшафты. Пейзаж интересовал его как источник романтических настро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ений, и они всегда были мрачными. Лан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дшафты Гюго оставляют чувство уныния, гнетущего беспокойства и скорби. Из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вестно, что Гюго был противником смерт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ной казни и в некоторые композиции включил силуэты повешенных. Это сдела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ло и без того мрачные работы еще более тяжелыми для восприятия.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Некоторые рисунки Гюго подкраше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ны, но, как правило, все они имеют темную цветовую гамму. Именно кляк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сы и пятна кофе создавали гнетущую атмосферу этих очень выразительных рисунков. Автор умел сделать любую кляксу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страшной</w:t>
      </w:r>
      <w:r w:rsidRPr="00992D66">
        <w:rPr>
          <w:rFonts w:ascii="Times New Roman" w:hAnsi="Times New Roman" w:cs="Times New Roman"/>
          <w:sz w:val="28"/>
          <w:szCs w:val="28"/>
        </w:rPr>
        <w:t>».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143000"/>
            <wp:effectExtent l="0" t="0" r="0" b="0"/>
            <wp:docPr id="26" name="Рисунок 26" descr="кляксограф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яксография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И тем не менее в этих мрачных рабо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тах бездна эмоций, и потому они очень привлекательны. Эти рисунки часто ис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пользуются для оформления произве</w:t>
      </w:r>
      <w:r w:rsidRPr="00992D66">
        <w:rPr>
          <w:rFonts w:ascii="Times New Roman" w:hAnsi="Times New Roman" w:cs="Times New Roman"/>
          <w:sz w:val="28"/>
          <w:szCs w:val="28"/>
        </w:rPr>
        <w:softHyphen/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 xml:space="preserve">дений Гюго, из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кляксографических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со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четаний выходят прекрасные книжные обложки. А современные иллюстраторы Гюго, работая над графическими цикла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ми к его произведениям, всегда помнят о том, как писатель любил кляксы, и слов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но ведут диалог с XIX веком, используя расплывчатые пятна.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От небрежности - к живописности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XX веке клякса стала символом не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аккуратности и небрежности. Юмористы высмеивали грязные тетради на страни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цах детских журналов, а карикатуристы рисовали толпы клякс с ножками и гла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зами, которые совершали атаки на уче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нические тетради. Детские поэты часто упоминали кляксы в стихах о школе.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24" name="Рисунок 24" descr="кляксография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яксография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эпоху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красочности</w:t>
      </w:r>
      <w:r w:rsidRPr="00992D66">
        <w:rPr>
          <w:rFonts w:ascii="Times New Roman" w:hAnsi="Times New Roman" w:cs="Times New Roman"/>
          <w:sz w:val="28"/>
          <w:szCs w:val="28"/>
        </w:rPr>
        <w:t>» скромные пятна туши и чернил были почти забыты. Но в 1960-е годы про них вспомнили. И бла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годаря художникам кляксы стали цветны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ми. Акварель не давала такого количест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ва брызг, как чернила, посему художники создавали эти брызги искусственно. Эта манера очень полюбилась детям.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И клякса, и пятно могут показаться скуч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ными. Ведь цветных книг выпускается все больше. Однако разве многоцветье и яр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кость - главное? Ведь неприглядные, на первый взгляд, чернильные пятна всегда завораживали людей своей таинственно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стью и магией, будоражили фантазию и уводили в мир снов и сказок.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1964 году в Польше вышла почто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вая марка с изображением смеющейся кошки, эскиз которой создал художник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Грабяньский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основе изо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бражения лежит огромная серая рас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плывшаяся клякса. Художник так удачно превратил ее в кошку, что впечатление было очень сильным.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t>Эта почтовая миниатюра получила ог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ромную популярность во многих странах мира. Получалось, что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при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шла и в почтовый дизайн. Но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Грабяньский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пошел дальше и стал активно иллюстри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ровать книги. Его многоцветные компо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зиции состояли из красочных пятен, нане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сенных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внабрызг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. Эти книги полюбились читателям во многих странах мира.</w:t>
      </w:r>
    </w:p>
    <w:tbl>
      <w:tblPr>
        <w:tblW w:w="1090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5496"/>
      </w:tblGrid>
      <w:tr w:rsidR="00992D66" w:rsidRPr="00992D66" w:rsidTr="00992D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95525" cy="1819275"/>
                  <wp:effectExtent l="0" t="0" r="0" b="0"/>
                  <wp:docPr id="23" name="Рисунок 23" descr="кляксография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ляксография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33625" cy="1809750"/>
                  <wp:effectExtent l="0" t="0" r="0" b="0"/>
                  <wp:docPr id="22" name="Рисунок 22" descr="кляксография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ляксография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Расшифровка пятен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 1921 году швейцар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ский психиатр Герман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Роршах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предложил ори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гинальный психодинамический тест, в котором использовались парные кляксы, симметрично расположенные относи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тельно вертикальной оси. Тестовые таблицы состо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яли из образцов клякс разной формы. Они были подобраны так, чтобы вызывать у испыту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емых максимально разнообразные трак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товки.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Пациенту предлагалось описать, какие ассоциации вызывает у него та или иная клякса, вернее пара клякс (пят</w:t>
      </w:r>
      <w:r w:rsidRPr="00992D66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симметричны относительно вертикальной оси), а затем эти монологи расшифровывались психиатрами. У испытуемых выявили множество ассо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циативных образов, которые помогли врачам бороться с психическими нару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шениями.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21" name="Рисунок 21" descr="кляксограф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ляксография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не умерла, а только раскрыла неко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торые свои тайны.</w:t>
      </w:r>
    </w:p>
    <w:tbl>
      <w:tblPr>
        <w:tblW w:w="10906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581"/>
        <w:gridCol w:w="3905"/>
      </w:tblGrid>
      <w:tr w:rsidR="00992D66" w:rsidRPr="00992D66" w:rsidTr="00992D66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14500" cy="2438400"/>
                  <wp:effectExtent l="0" t="0" r="0" b="0"/>
                  <wp:docPr id="20" name="Рисунок 20" descr="кляксография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яксография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2438400"/>
                  <wp:effectExtent l="0" t="0" r="0" b="0"/>
                  <wp:docPr id="19" name="Рисунок 19" descr="кляксография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яксография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675" cy="2438400"/>
                  <wp:effectExtent l="0" t="0" r="0" b="0"/>
                  <wp:docPr id="18" name="Рисунок 18" descr="кляксография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ляксография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2D66">
        <w:rPr>
          <w:rFonts w:ascii="Times New Roman" w:hAnsi="Times New Roman" w:cs="Times New Roman"/>
          <w:sz w:val="28"/>
          <w:szCs w:val="28"/>
        </w:rPr>
        <w:t>Для возрождения</w:t>
      </w:r>
      <w:proofErr w:type="gramEnd"/>
      <w:r w:rsidRPr="00992D66">
        <w:rPr>
          <w:rFonts w:ascii="Times New Roman" w:hAnsi="Times New Roman" w:cs="Times New Roman"/>
          <w:sz w:val="28"/>
          <w:szCs w:val="28"/>
        </w:rPr>
        <w:t xml:space="preserve"> этого забытого направ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ления в искусстве нужны новые культурные ини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циативы. Лекции и вы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ставки, появление новых материалов об искусстве пятен - все эти виды де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ятельности уже сегодня находят определенный отклик у любителей изящ</w:t>
      </w:r>
      <w:r w:rsidRPr="00992D66"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992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</w:p>
    <w:p w:rsidR="00992D66" w:rsidRPr="00992D66" w:rsidRDefault="00992D66" w:rsidP="00992D6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begin"/>
      </w:r>
      <w:r w:rsidRPr="00992D66">
        <w:rPr>
          <w:rFonts w:ascii="Times New Roman" w:hAnsi="Times New Roman" w:cs="Times New Roman"/>
          <w:sz w:val="28"/>
          <w:szCs w:val="28"/>
        </w:rPr>
        <w:instrText xml:space="preserve"> HYPERLINK "https://yandex.ru/an/count/WXSejI_zOoVX2Lcp0KqG0CCTSYOQbKgbKga4mGHzFfSxUxRVkVE6Er-_u_M6ErnbymTk7HOXGAcCahL5OUV6eEDe8adYbWdM529OTBO-2U0Ii_cBKnmYZcL80LeS2ri1MloEi00jVXUb02r-DrY0ridZnF4dD8yXWEq-v-Ly7LYYMPNOaEBaT6a4KQkI3bNGCxrnGGGrU7nwQipWOBqZc1aL9LLfEhJSUA6WKD5gDdcGz2FRU7tsQJLbAip7rSPfDUnDiaGmhOOj27jRZKQ6XAiScrn9e-56PH1YmHSM09I0tqK9O8l1MsJ7cXVZs0j79WI3TWD7B5UkY9X1SMHYmc9doBWRLurCbeERJi5CKzXIACyHnf2RBEnAiEfeYv85qzrWYfrGLF6AOrFFPvjSdstk6fn8-MASGom_B8AFBXzyWk_jVq_mlNtl2Rwtpxs0wl7lz8v6ng-bcQn0_Yozev6HQSvWo2m7eDLrNSVIvYQVezuWtIX3WmKGTvcZTmfqrjSHXlcysVVvily20LBsP2_tOqpGZsaFDc28r3VBVus-7EeGz5jQrtKiNmvr27gjLwj2bqJGPxtNVLiJIHzqS3fQrCrKE5SgbKghJ14QcnwY_704w1WuZMXW1nJyH7l5m6dGyXhNUXHu7jY83WRzgWLkezVyspP1Lr3frRWiKba7c0zR7QtWXGaAdrI6u2YegOOQrwjCm20j~2?stat-id=10&amp;test-tag=75316546558481&amp;banner-sizes=eyI3MjA1NzYwOTA2Nzk3MTA1MyI6IjcyN3gyMjAifQ%3D%3D&amp;format-type=118&amp;actual-format=8&amp;pcodever=869513&amp;banner-test-tags=eyI3MjA1NzYwOTA2Nzk3MTA1MyI6IjI4MTQ3NDk3Njg5OTA4OSJ9&amp;constructor-rendered-assets=eyI3MjA1NzYwOTA2Nzk3MTA1MyI6MzE2Mjc2NX0&amp;width=727&amp;height=220" \t "_blank" </w:instrText>
      </w:r>
      <w:r w:rsidRPr="00992D6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92D66" w:rsidRPr="00992D66" w:rsidRDefault="00992D66" w:rsidP="00992D66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begin"/>
      </w:r>
      <w:r w:rsidRPr="00992D66">
        <w:rPr>
          <w:rFonts w:ascii="Times New Roman" w:hAnsi="Times New Roman" w:cs="Times New Roman"/>
          <w:sz w:val="28"/>
          <w:szCs w:val="28"/>
        </w:rPr>
        <w:instrText xml:space="preserve"> HYPERLINK "https://yandex.ru/an/count/WXSejI_zOoVX2Lcp0KqG0CCTSYOQbKgbKga4mGHzFfSxUxRVkVE6Er-_u_M6ErnbymTk7HOXGAcCahL5OUV6eEDe8adYbWdM529OTBO-2U0Ii_cBKnmYZcL80LeS2ri1MloEi00jVXUb02r-DrY0ridZnF4dD8yXWEq-v-Ly7LYYMPNOaEBaT6a4KQkI3bNGCxrnGGGrU7nwQipWOBqZc1aL9LLfEhJSUA6WKD5gDdcGz2FRU7tsQJLbAip7rSPfDUnDiaGmhOOj27jRZKQ6XAiScrn9e-56PH1YmHSM09I0tqK9O8l1MsJ7cXVZs0j79WI3TWD7B5UkY9X1SMHYmc9doBWRLurCbeERJi5CKzXIACyHnf2RBEnAiEfeYv85qzrWYfrGLF6AOrFFPvjSdstk6fn8-MASGom_B8AFBXzyWk_jVq_mlNtl2Rwtpxs0wl7lz8v6ng-bcQn0_Yozev6HQSvWo2m7eDLrNSVIvYQVezuWtIX3WmKGTvcZTmfqrjSHXlcysVVvily20LBsP2_tOqpGZsaFDc28r3VBVus-7EeGz5jQrtKiNmvr27gjLwj2bqJGPxtNVLiJIHzqS3fQrCrKE5SgbKghJ14QcnwY_704w1WuZMXW1nJyH7l5m6dGyXhNUXHu7jY83WRzgWLkezVyspP1Lr3frRWiKba7c0zR7QtWXGaAdrI6u2YegOOQrwjCm20j~2?stat-id=10&amp;test-tag=75316546558481&amp;banner-sizes=eyI3MjA1NzYwOTA2Nzk3MTA1MyI6IjcyN3gyMjAifQ%3D%3D&amp;format-type=118&amp;actual-format=8&amp;pcodever=869513&amp;banner-test-tags=eyI3MjA1NzYwOTA2Nzk3MTA1MyI6IjI4MTQ3NDk3Njg5OTA4OSJ9&amp;constructor-rendered-assets=eyI3MjA1NzYwOTA2Nzk3MTA1MyI6MzE2Mjc2NX0&amp;width=727&amp;height=220" \t "_blank" </w:instrText>
      </w:r>
      <w:r w:rsidRPr="00992D6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92D66" w:rsidRPr="00992D66" w:rsidRDefault="00992D66" w:rsidP="00992D66">
      <w:pPr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992D66" w:rsidRPr="00992D66" w:rsidRDefault="00992D66" w:rsidP="00992D6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begin"/>
      </w:r>
      <w:r w:rsidRPr="00992D66">
        <w:rPr>
          <w:rFonts w:ascii="Times New Roman" w:hAnsi="Times New Roman" w:cs="Times New Roman"/>
          <w:sz w:val="28"/>
          <w:szCs w:val="28"/>
        </w:rPr>
        <w:instrText xml:space="preserve"> HYPERLINK "https://yandex.ru/an/count/WXSejI_zOoVX2Lcp0KqG0CCTSYOQbKgbKga4mGHzFfSxUxRVkVE6Er-_u_M6ErnbymTk7HOXGAcCahL5OUV6eEDe8adYbWdM529OTBO-2U0Ii_cBKnmYZcL80LeS2ri1MloEi00jVXUb02r-DrY0ridZnF4dD8yXWEq-v-Ly7LYYMPNOaEBaT6a4KQkI3bNGCxrnGGGrU7nwQipWOBqZc1aL9LLfEhJSUA6WKD5gDdcGz2FRU7tsQJLbAip7rSPfDUnDiaGmhOOj27jRZKQ6XAiScrn9e-56PH1YmHSM09I0tqK9O8l1MsJ7cXVZs0j79WI3TWD7B5UkY9X1SMHYmc9doBWRLurCbeERJi5CKzXIACyHnf2RBEnAiEfeYv85qzrWYfrGLF6AOrFFPvjSdstk6fn8-MASGom_B8AFBXzyWk_jVq_mlNtl2Rwtpxs0wl7lz8v6ng-bcQn0_Yozev6HQSvWo2m7eDLrNSVIvYQVezuWtIX3WmKGTvcZTmfqrjSHXlcysVVvily20LBsP2_tOqpGZsaFDc28r3VBVus-7EeGz5jQrtKiNmvr27gjLwj2bqJGPxtNVLiJIHzqS3fQrCrKE5SgbKghJ14QcnwY_704w1WuZMXW1nJyH7l5m6dGyXhNUXHu7jY83WRzgWLkezVyspP1Lr3frRWiKba7c0zR7QtWXGaAdrI6u2YegOOQrwjCm20j~2?stat-id=10&amp;test-tag=75316546558481&amp;banner-sizes=eyI3MjA1NzYwOTA2Nzk3MTA1MyI6IjcyN3gyMjAifQ%3D%3D&amp;format-type=118&amp;actual-format=8&amp;pcodever=869513&amp;banner-test-tags=eyI3MjA1NzYwOTA2Nzk3MTA1MyI6IjI4MTQ3NDk3Njg5OTA4OSJ9&amp;constructor-rendered-assets=eyI3MjA1NzYwOTA2Nzk3MTA1MyI6MzE2Mjc2NX0&amp;width=727&amp;height=220" \t "_blank" </w:instrText>
      </w:r>
      <w:r w:rsidRPr="00992D6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обычная</w:t>
      </w:r>
      <w:r w:rsidRPr="00992D66">
        <w:rPr>
          <w:rFonts w:ascii="Times New Roman" w:hAnsi="Times New Roman" w:cs="Times New Roman"/>
          <w:sz w:val="28"/>
          <w:szCs w:val="28"/>
        </w:rPr>
        <w:t>: в ее основе – прием монотипии (отпечаток).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с трубочкой</w:t>
      </w:r>
      <w:r w:rsidRPr="00992D66">
        <w:rPr>
          <w:rFonts w:ascii="Times New Roman" w:hAnsi="Times New Roman" w:cs="Times New Roman"/>
          <w:sz w:val="28"/>
          <w:szCs w:val="28"/>
        </w:rPr>
        <w:t> (метод растекания).</w:t>
      </w:r>
    </w:p>
    <w:tbl>
      <w:tblPr>
        <w:tblW w:w="10906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611"/>
      </w:tblGrid>
      <w:tr w:rsidR="00992D66" w:rsidRPr="00992D66" w:rsidTr="00992D66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1819275" cy="1857375"/>
                  <wp:effectExtent l="0" t="0" r="0" b="0"/>
                  <wp:docPr id="15" name="Рисунок 15" descr="кляксография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ляксография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33575" cy="1857375"/>
                  <wp:effectExtent l="0" t="0" r="0" b="0"/>
                  <wp:docPr id="14" name="Рисунок 14" descr="кляксография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ляксография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с нитью</w:t>
      </w:r>
    </w:p>
    <w:tbl>
      <w:tblPr>
        <w:tblW w:w="10906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3690"/>
        <w:gridCol w:w="3491"/>
      </w:tblGrid>
      <w:tr w:rsidR="00992D66" w:rsidRPr="00992D66" w:rsidTr="00992D66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66900" cy="2362200"/>
                  <wp:effectExtent l="0" t="0" r="0" b="0"/>
                  <wp:docPr id="13" name="Рисунок 13" descr="кляксография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яксография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47850" cy="2362200"/>
                  <wp:effectExtent l="0" t="0" r="0" b="0"/>
                  <wp:docPr id="12" name="Рисунок 12" descr="кляксография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ляксография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D66" w:rsidRPr="00992D66" w:rsidRDefault="00992D66" w:rsidP="0099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43075" cy="2362200"/>
                  <wp:effectExtent l="0" t="0" r="0" b="0"/>
                  <wp:docPr id="11" name="Рисунок 11" descr="кляксография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ляксография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мелкими каплями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Закапать краской мелкими капельками лист бумаги. Найти в полученном хаотичном расположении мелких клякс какие-то образы и дорисовать их, соединяя капельки карандашом, фломастером или ручкой.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10" name="Рисунок 10" descr="кляксография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яксография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bCs/>
          <w:sz w:val="28"/>
          <w:szCs w:val="28"/>
        </w:rPr>
        <w:t xml:space="preserve"> комбинированная</w:t>
      </w:r>
      <w:r w:rsidRPr="00992D66">
        <w:rPr>
          <w:rFonts w:ascii="Times New Roman" w:hAnsi="Times New Roman" w:cs="Times New Roman"/>
          <w:sz w:val="28"/>
          <w:szCs w:val="28"/>
        </w:rPr>
        <w:t xml:space="preserve"> (в одном рисунке используется две или несколько техник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кляксограм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>).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57500" cy="2095500"/>
            <wp:effectExtent l="0" t="0" r="0" b="0"/>
            <wp:docPr id="9" name="Рисунок 9" descr="кляксография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ляксография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Инструменты и техника выполнения. Мастер – класс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  <w:u w:val="single"/>
        </w:rPr>
        <w:t>Для создания уникального рисунка необходимо подготовить следующий материал: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художественную кисть или зубная щетка;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краски, в этом виде искусства применяют только жидкую акварель;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картон или лист белой бумаги;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ёмкость для воды;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трубочки;</w:t>
      </w:r>
    </w:p>
    <w:p w:rsidR="00992D66" w:rsidRPr="00992D66" w:rsidRDefault="00992D66" w:rsidP="00992D6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нить.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Используем метод монотипия. Приготовим краски - добавим по несколько капель воды в каждый цвет акварели. Лист бумаги свернем пополам и развернем. На одну сторону ближе к середине капнем несколько жирных капель - клякс. Можно использовать краску разного цвета.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8" name="Рисунок 8" descr="кляксография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ляксография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lastRenderedPageBreak/>
        <w:t>Затем сложим по линии сгиба лист пополам и ладошкой проведем несколько раз вверх, вниз, чтобы краска растеклась по листу. Осторожно развернем лист. Мы видим причудливое пятно.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7" name="Рисунок 7" descr="кляксография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ляксография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Подумаем, на что это похоже? Пофантазируем. «</w:t>
      </w:r>
      <w:r w:rsidRPr="00992D66">
        <w:rPr>
          <w:rFonts w:ascii="Times New Roman" w:hAnsi="Times New Roman" w:cs="Times New Roman"/>
          <w:i/>
          <w:iCs/>
          <w:sz w:val="28"/>
          <w:szCs w:val="28"/>
        </w:rPr>
        <w:t>Оживляем</w:t>
      </w:r>
      <w:r w:rsidRPr="00992D66">
        <w:rPr>
          <w:rFonts w:ascii="Times New Roman" w:hAnsi="Times New Roman" w:cs="Times New Roman"/>
          <w:sz w:val="28"/>
          <w:szCs w:val="28"/>
        </w:rPr>
        <w:t>» кляксы - превращаем их в живые существа или предметы. Внимательно рассматриваем кляксы, поворачивая листы бумаги в разные стороны. Можно подрисовать карандашом какие-то детали.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6" name="Рисунок 6" descr="кляксографи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ляксография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i/>
          <w:i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i/>
          <w:iCs/>
          <w:sz w:val="28"/>
          <w:szCs w:val="28"/>
        </w:rPr>
        <w:t xml:space="preserve"> капельным методом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5" name="Рисунок 5" descr="кляксография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ляксография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Кляксография</w:t>
      </w:r>
      <w:proofErr w:type="spellEnd"/>
      <w:r w:rsidRPr="00992D66">
        <w:rPr>
          <w:rFonts w:ascii="Times New Roman" w:hAnsi="Times New Roman" w:cs="Times New Roman"/>
          <w:i/>
          <w:iCs/>
          <w:sz w:val="28"/>
          <w:szCs w:val="28"/>
        </w:rPr>
        <w:t xml:space="preserve"> с нитью – прижать вторым листом окрашенную нить и вытянуть её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4" name="Рисунок 4" descr="кляксография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ляксография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i/>
          <w:iCs/>
          <w:sz w:val="28"/>
          <w:szCs w:val="28"/>
        </w:rPr>
        <w:t>Добавим штрихи и получим готовые рисунки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3" name="Рисунок 3" descr="кляксография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ляксография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i/>
          <w:iCs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i/>
          <w:iCs/>
          <w:sz w:val="28"/>
          <w:szCs w:val="28"/>
        </w:rPr>
        <w:t xml:space="preserve"> с трубочкой (метод растекания)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2095500"/>
            <wp:effectExtent l="0" t="0" r="0" b="0"/>
            <wp:docPr id="2" name="Рисунок 2" descr="кляксография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ляксография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Среди учеников и учителей моей школы путём анонимного анкетирования я провёл социальный опрос. Была разработана серия вопросов. Ученикам </w:t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>предложили ответить на три вопроса. В анкетировании приняли участие 33 человек.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– это? Хорошее искусство - 10 человек;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Обычный арт - 15 человек;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Для детей - 17 человек.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я сделал вывод, что к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gramStart"/>
      <w:r w:rsidRPr="00992D66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92D66">
        <w:rPr>
          <w:rFonts w:ascii="Times New Roman" w:hAnsi="Times New Roman" w:cs="Times New Roman"/>
          <w:sz w:val="28"/>
          <w:szCs w:val="28"/>
        </w:rPr>
        <w:t>, для одних это искусство, для других это лёгкая детская работа.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Что бы познакомить своих друзей с этим увлекательным занятием я разработал брошюру с техниками выполнения.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2D66">
        <w:rPr>
          <w:rFonts w:ascii="Times New Roman" w:hAnsi="Times New Roman" w:cs="Times New Roman"/>
          <w:bCs/>
          <w:sz w:val="28"/>
          <w:szCs w:val="28"/>
        </w:rPr>
        <w:t>Вывод.</w:t>
      </w:r>
      <w:r w:rsidRPr="00992D66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вид техники является довольно простым, неизбитым, интересным, увлекательным. Позволяет отойти от строгих рамок, проявить фантазию и творчество.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Такое творчество интересно детям любого возраста и даже взрослым!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Любая нетрадиционная техника рисования построена на том, что в работе используются необычные сочетания материалов и инструментов. Такое творчество интересно детям любого возраста и даже взрослым! Во-первых, за счет рисования незаконченных образов, которые невозможно предугадать, нетрадиционное рисование развивает фантазию. Ведь непонятные пятна и линии нужно дорабатывать до тех пор, пока рисунок не становится узнаваемым и законченным.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Во-вторых, у нетрадиционного рисования нет четких границ и правил, которые нужно соблюдать. Здесь можно сочетать различные техники: рисование мелками, красками, акварелью, гуашью, карандашами, элементы аппликации и создания текстурных изображений. В-третьих, развивается образное мышление, он сам продумывает, какие материалы и инструменты можно использовать, чтобы получить нужное ему изображение.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 xml:space="preserve">В-четвертых, нетрадиционное рисование, так же, как и классическое, способствует развитию памяти, мелкой моторики. Рисование с использованием </w:t>
      </w:r>
      <w:proofErr w:type="spellStart"/>
      <w:r w:rsidRPr="00992D6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992D66">
        <w:rPr>
          <w:rFonts w:ascii="Times New Roman" w:hAnsi="Times New Roman" w:cs="Times New Roman"/>
          <w:sz w:val="28"/>
          <w:szCs w:val="28"/>
        </w:rPr>
        <w:t xml:space="preserve"> не утомляет, сохраняются высокая активность, работоспособность на протяжении всего времени, отведенного на выполнение задания. Работа с нетрадиционными техниками изображения </w:t>
      </w:r>
      <w:r w:rsidRPr="00992D66">
        <w:rPr>
          <w:rFonts w:ascii="Times New Roman" w:hAnsi="Times New Roman" w:cs="Times New Roman"/>
          <w:sz w:val="28"/>
          <w:szCs w:val="28"/>
        </w:rPr>
        <w:lastRenderedPageBreak/>
        <w:t>стимулирует положительную мотивацию, вызывает радостное настроение, снимает страх пред процессом рисования.</w:t>
      </w:r>
    </w:p>
    <w:p w:rsidR="00992D66" w:rsidRPr="00992D66" w:rsidRDefault="00992D66" w:rsidP="00992D66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Практическая значимость данного проекта состоит в том, что данная техника может использоваться на уроках рисования, в декоративно прикладных кружках, а также за пределами школьной программы.</w:t>
      </w:r>
    </w:p>
    <w:p w:rsidR="00CB0DCC" w:rsidRPr="00992D66" w:rsidRDefault="00CB0DCC">
      <w:pPr>
        <w:rPr>
          <w:rFonts w:ascii="Times New Roman" w:hAnsi="Times New Roman" w:cs="Times New Roman"/>
          <w:sz w:val="28"/>
          <w:szCs w:val="28"/>
        </w:rPr>
      </w:pPr>
      <w:r w:rsidRPr="00992D66">
        <w:rPr>
          <w:rFonts w:ascii="Times New Roman" w:hAnsi="Times New Roman" w:cs="Times New Roman"/>
          <w:sz w:val="28"/>
          <w:szCs w:val="28"/>
        </w:rPr>
        <w:t>Урок развития психомоторики и сенсорных процессов</w:t>
      </w:r>
    </w:p>
    <w:sectPr w:rsidR="00CB0DCC" w:rsidRPr="00992D66" w:rsidSect="0099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0109"/>
    <w:multiLevelType w:val="hybridMultilevel"/>
    <w:tmpl w:val="036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53F"/>
    <w:multiLevelType w:val="multilevel"/>
    <w:tmpl w:val="F82A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C7EFD"/>
    <w:multiLevelType w:val="multilevel"/>
    <w:tmpl w:val="F07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A70490"/>
    <w:multiLevelType w:val="hybridMultilevel"/>
    <w:tmpl w:val="484E7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DCC"/>
    <w:rsid w:val="00080F35"/>
    <w:rsid w:val="0011678A"/>
    <w:rsid w:val="001416A6"/>
    <w:rsid w:val="001A1A5A"/>
    <w:rsid w:val="001D299E"/>
    <w:rsid w:val="003F21DA"/>
    <w:rsid w:val="004B26AA"/>
    <w:rsid w:val="004D7528"/>
    <w:rsid w:val="004E7EE3"/>
    <w:rsid w:val="00547B79"/>
    <w:rsid w:val="00564865"/>
    <w:rsid w:val="005A77F7"/>
    <w:rsid w:val="005B07AB"/>
    <w:rsid w:val="00637DF7"/>
    <w:rsid w:val="00727D25"/>
    <w:rsid w:val="007348E0"/>
    <w:rsid w:val="007671F0"/>
    <w:rsid w:val="00775759"/>
    <w:rsid w:val="007E5985"/>
    <w:rsid w:val="00906DA7"/>
    <w:rsid w:val="00992D66"/>
    <w:rsid w:val="009D7F2A"/>
    <w:rsid w:val="00A20A9A"/>
    <w:rsid w:val="00A86A27"/>
    <w:rsid w:val="00B224CF"/>
    <w:rsid w:val="00B3447E"/>
    <w:rsid w:val="00B80808"/>
    <w:rsid w:val="00B96400"/>
    <w:rsid w:val="00C41C92"/>
    <w:rsid w:val="00C7623B"/>
    <w:rsid w:val="00CB0DCC"/>
    <w:rsid w:val="00CB714D"/>
    <w:rsid w:val="00D7193A"/>
    <w:rsid w:val="00E85F0B"/>
    <w:rsid w:val="00F27C89"/>
    <w:rsid w:val="00F52F87"/>
    <w:rsid w:val="00F65EBA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959"/>
  <w15:docId w15:val="{6795CD7F-0818-49C8-8A2E-1A2986A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4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8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64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483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8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76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8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90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1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92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9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97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95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557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36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70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05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897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60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145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3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24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3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8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9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6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153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65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4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8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60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8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3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53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64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79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04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216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89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3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414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2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04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548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9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2591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02276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37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5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1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58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33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8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2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33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06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70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82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7661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15285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6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3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49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5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2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34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1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6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26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38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33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2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0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55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98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42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80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130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67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5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88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494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9099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202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253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30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889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398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0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548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05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0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76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856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39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030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7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63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7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9837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14234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1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99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25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80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9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50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07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0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7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AD3-128F-4AB1-B3CF-6D60F3B9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9</cp:revision>
  <dcterms:created xsi:type="dcterms:W3CDTF">2010-11-14T08:20:00Z</dcterms:created>
  <dcterms:modified xsi:type="dcterms:W3CDTF">2023-09-21T04:14:00Z</dcterms:modified>
</cp:coreProperties>
</file>