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E6" w:rsidRPr="005E7DE6" w:rsidRDefault="005E7DE6" w:rsidP="005E7DE6">
      <w:pPr>
        <w:jc w:val="center"/>
        <w:rPr>
          <w:b/>
          <w:sz w:val="28"/>
          <w:szCs w:val="28"/>
        </w:rPr>
      </w:pPr>
      <w:r w:rsidRPr="005E7DE6">
        <w:rPr>
          <w:b/>
          <w:sz w:val="28"/>
          <w:szCs w:val="28"/>
        </w:rPr>
        <w:t>Министерство образования и науки Российской Федерации</w:t>
      </w:r>
    </w:p>
    <w:p w:rsidR="005E7DE6" w:rsidRPr="005E7DE6" w:rsidRDefault="005E7DE6" w:rsidP="005E7DE6">
      <w:pPr>
        <w:jc w:val="center"/>
        <w:rPr>
          <w:sz w:val="28"/>
          <w:szCs w:val="28"/>
        </w:rPr>
      </w:pPr>
      <w:r w:rsidRPr="005E7DE6">
        <w:rPr>
          <w:sz w:val="28"/>
          <w:szCs w:val="28"/>
        </w:rPr>
        <w:t xml:space="preserve">Федеральное государственное бюджетное образовательное учреждение </w:t>
      </w:r>
    </w:p>
    <w:p w:rsidR="005E7DE6" w:rsidRPr="005E7DE6" w:rsidRDefault="005E7DE6" w:rsidP="005E7DE6">
      <w:pPr>
        <w:jc w:val="center"/>
        <w:rPr>
          <w:sz w:val="28"/>
          <w:szCs w:val="28"/>
        </w:rPr>
      </w:pPr>
      <w:r w:rsidRPr="005E7DE6">
        <w:rPr>
          <w:sz w:val="28"/>
          <w:szCs w:val="28"/>
        </w:rPr>
        <w:t>высшего профессионального образования</w:t>
      </w:r>
    </w:p>
    <w:p w:rsidR="005E7DE6" w:rsidRPr="005E7DE6" w:rsidRDefault="005E7DE6" w:rsidP="005E7DE6">
      <w:pPr>
        <w:jc w:val="center"/>
        <w:rPr>
          <w:b/>
          <w:sz w:val="28"/>
          <w:szCs w:val="28"/>
        </w:rPr>
      </w:pPr>
      <w:r w:rsidRPr="005E7DE6">
        <w:rPr>
          <w:b/>
          <w:sz w:val="28"/>
          <w:szCs w:val="28"/>
        </w:rPr>
        <w:t>«Оренбургский государственный педагогический университет»</w:t>
      </w:r>
    </w:p>
    <w:p w:rsidR="005E7DE6" w:rsidRPr="005E7DE6" w:rsidRDefault="005E7DE6" w:rsidP="005E7DE6">
      <w:pPr>
        <w:jc w:val="center"/>
        <w:rPr>
          <w:b/>
          <w:sz w:val="28"/>
          <w:szCs w:val="28"/>
        </w:rPr>
      </w:pPr>
      <w:r w:rsidRPr="005E7DE6">
        <w:rPr>
          <w:b/>
          <w:sz w:val="28"/>
          <w:szCs w:val="28"/>
        </w:rPr>
        <w:t>Психолого-педагогический факультет</w:t>
      </w:r>
    </w:p>
    <w:p w:rsidR="005E7DE6" w:rsidRPr="005E7DE6" w:rsidRDefault="005E7DE6" w:rsidP="005E7DE6">
      <w:pPr>
        <w:widowControl/>
        <w:autoSpaceDE/>
        <w:autoSpaceDN/>
        <w:adjustRightInd/>
        <w:jc w:val="center"/>
        <w:rPr>
          <w:rFonts w:eastAsia="Times New Roman"/>
          <w:sz w:val="28"/>
          <w:szCs w:val="28"/>
        </w:rPr>
      </w:pPr>
      <w:r w:rsidRPr="005E7DE6">
        <w:rPr>
          <w:rFonts w:eastAsia="Times New Roman"/>
          <w:sz w:val="28"/>
          <w:szCs w:val="28"/>
        </w:rPr>
        <w:t>Кафедра педагогики высшей школы</w:t>
      </w:r>
    </w:p>
    <w:p w:rsidR="005E7DE6" w:rsidRPr="005E7DE6" w:rsidRDefault="005E7DE6" w:rsidP="005E7DE6">
      <w:pPr>
        <w:jc w:val="center"/>
        <w:rPr>
          <w:b/>
          <w:spacing w:val="30"/>
          <w:sz w:val="28"/>
          <w:szCs w:val="28"/>
        </w:rPr>
      </w:pPr>
    </w:p>
    <w:p w:rsidR="005E7DE6" w:rsidRPr="005E7DE6" w:rsidRDefault="005E7DE6" w:rsidP="005E7DE6">
      <w:pPr>
        <w:jc w:val="center"/>
        <w:rPr>
          <w:b/>
          <w:spacing w:val="30"/>
          <w:sz w:val="28"/>
          <w:szCs w:val="28"/>
        </w:rPr>
      </w:pPr>
    </w:p>
    <w:p w:rsidR="005E7DE6" w:rsidRPr="005E7DE6" w:rsidRDefault="005E7DE6" w:rsidP="005E7DE6">
      <w:pPr>
        <w:jc w:val="right"/>
        <w:rPr>
          <w:i/>
          <w:color w:val="000000"/>
          <w:sz w:val="28"/>
          <w:szCs w:val="28"/>
        </w:rPr>
      </w:pPr>
      <w:r w:rsidRPr="005E7DE6">
        <w:rPr>
          <w:i/>
          <w:color w:val="000000"/>
          <w:sz w:val="28"/>
          <w:szCs w:val="28"/>
        </w:rPr>
        <w:t>На правах рукописи</w:t>
      </w:r>
    </w:p>
    <w:p w:rsidR="005E7DE6" w:rsidRPr="005E7DE6" w:rsidRDefault="005E7DE6" w:rsidP="005E7DE6">
      <w:pPr>
        <w:rPr>
          <w:color w:val="000000"/>
          <w:sz w:val="28"/>
          <w:szCs w:val="28"/>
        </w:rPr>
      </w:pPr>
    </w:p>
    <w:p w:rsidR="005E7DE6" w:rsidRPr="005E7DE6" w:rsidRDefault="005E7DE6" w:rsidP="005E7DE6">
      <w:pPr>
        <w:spacing w:line="360" w:lineRule="auto"/>
        <w:rPr>
          <w:color w:val="000000"/>
          <w:sz w:val="28"/>
          <w:szCs w:val="28"/>
        </w:rPr>
      </w:pPr>
    </w:p>
    <w:p w:rsidR="005E7DE6" w:rsidRPr="005E7DE6" w:rsidRDefault="005E7DE6" w:rsidP="005E7DE6">
      <w:pPr>
        <w:spacing w:line="360" w:lineRule="auto"/>
        <w:rPr>
          <w:color w:val="000000"/>
          <w:sz w:val="28"/>
          <w:szCs w:val="28"/>
        </w:rPr>
      </w:pPr>
    </w:p>
    <w:p w:rsidR="005E7DE6" w:rsidRPr="005E7DE6" w:rsidRDefault="005E7DE6" w:rsidP="005E7DE6">
      <w:pPr>
        <w:spacing w:line="360" w:lineRule="auto"/>
        <w:jc w:val="center"/>
        <w:rPr>
          <w:b/>
          <w:color w:val="000000"/>
          <w:sz w:val="28"/>
          <w:szCs w:val="28"/>
        </w:rPr>
      </w:pPr>
      <w:r w:rsidRPr="005E7DE6">
        <w:rPr>
          <w:b/>
          <w:color w:val="000000"/>
          <w:sz w:val="28"/>
          <w:szCs w:val="28"/>
        </w:rPr>
        <w:t>Степанова Наталья Александровна</w:t>
      </w: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caps/>
          <w:color w:val="000000"/>
          <w:sz w:val="28"/>
          <w:szCs w:val="28"/>
        </w:rPr>
      </w:pPr>
      <w:r w:rsidRPr="005E7DE6">
        <w:rPr>
          <w:b/>
          <w:caps/>
          <w:color w:val="000000"/>
          <w:sz w:val="28"/>
          <w:szCs w:val="28"/>
        </w:rPr>
        <w:t>ТЕХНОЛОГИИ ВЗАИМОДЕЙСТВИЯ КАК СРЕДСТВО ВОСПИТАНИЯ РЕЧЕВОЙ КУЛЬТУРЫ ШКОЛЬНИКА</w:t>
      </w:r>
    </w:p>
    <w:p w:rsidR="005E7DE6" w:rsidRPr="005E7DE6" w:rsidRDefault="005E7DE6" w:rsidP="005E7DE6">
      <w:pPr>
        <w:spacing w:line="360" w:lineRule="auto"/>
        <w:jc w:val="center"/>
        <w:rPr>
          <w:caps/>
          <w:color w:val="000000"/>
          <w:sz w:val="28"/>
          <w:szCs w:val="28"/>
        </w:rPr>
      </w:pPr>
    </w:p>
    <w:p w:rsidR="005E7DE6" w:rsidRPr="005E7DE6" w:rsidRDefault="005E7DE6" w:rsidP="005E7DE6">
      <w:pPr>
        <w:spacing w:line="360" w:lineRule="auto"/>
        <w:jc w:val="center"/>
        <w:rPr>
          <w:caps/>
          <w:color w:val="000000"/>
          <w:sz w:val="28"/>
          <w:szCs w:val="28"/>
        </w:rPr>
      </w:pPr>
    </w:p>
    <w:p w:rsidR="005E7DE6" w:rsidRPr="005E7DE6" w:rsidRDefault="005E7DE6" w:rsidP="005E7DE6">
      <w:pPr>
        <w:spacing w:line="360" w:lineRule="auto"/>
        <w:jc w:val="center"/>
        <w:rPr>
          <w:color w:val="000000"/>
          <w:sz w:val="28"/>
          <w:szCs w:val="28"/>
        </w:rPr>
      </w:pPr>
      <w:r w:rsidRPr="005E7DE6">
        <w:rPr>
          <w:color w:val="000000"/>
          <w:sz w:val="28"/>
          <w:szCs w:val="28"/>
        </w:rPr>
        <w:t xml:space="preserve">44.04.01  Педагогическое образование </w:t>
      </w:r>
    </w:p>
    <w:p w:rsidR="005E7DE6" w:rsidRPr="005E7DE6" w:rsidRDefault="005E7DE6" w:rsidP="005E7DE6">
      <w:pPr>
        <w:spacing w:line="360" w:lineRule="auto"/>
        <w:jc w:val="center"/>
        <w:rPr>
          <w:color w:val="000000"/>
          <w:sz w:val="28"/>
          <w:szCs w:val="28"/>
        </w:rPr>
      </w:pPr>
      <w:r w:rsidRPr="005E7DE6">
        <w:rPr>
          <w:color w:val="000000"/>
          <w:sz w:val="28"/>
          <w:szCs w:val="28"/>
        </w:rPr>
        <w:t xml:space="preserve">Образовательная программа – </w:t>
      </w:r>
    </w:p>
    <w:p w:rsidR="005E7DE6" w:rsidRPr="005E7DE6" w:rsidRDefault="005E7DE6" w:rsidP="005E7DE6">
      <w:pPr>
        <w:spacing w:line="360" w:lineRule="auto"/>
        <w:jc w:val="center"/>
        <w:rPr>
          <w:sz w:val="28"/>
          <w:szCs w:val="28"/>
        </w:rPr>
      </w:pPr>
      <w:r w:rsidRPr="005E7DE6">
        <w:rPr>
          <w:sz w:val="28"/>
          <w:szCs w:val="28"/>
        </w:rPr>
        <w:t xml:space="preserve">«Педагогическая </w:t>
      </w:r>
      <w:proofErr w:type="spellStart"/>
      <w:r w:rsidRPr="005E7DE6">
        <w:rPr>
          <w:sz w:val="28"/>
          <w:szCs w:val="28"/>
        </w:rPr>
        <w:t>инноватика</w:t>
      </w:r>
      <w:proofErr w:type="spellEnd"/>
      <w:r w:rsidRPr="005E7DE6">
        <w:rPr>
          <w:sz w:val="28"/>
          <w:szCs w:val="28"/>
        </w:rPr>
        <w:t>»</w:t>
      </w: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b/>
          <w:color w:val="000000"/>
          <w:sz w:val="28"/>
          <w:szCs w:val="28"/>
        </w:rPr>
      </w:pPr>
      <w:r w:rsidRPr="005E7DE6">
        <w:rPr>
          <w:b/>
          <w:color w:val="000000"/>
          <w:sz w:val="28"/>
          <w:szCs w:val="28"/>
        </w:rPr>
        <w:t xml:space="preserve">Автореферат магистерской диссертации </w:t>
      </w:r>
    </w:p>
    <w:p w:rsidR="005E7DE6" w:rsidRPr="005E7DE6" w:rsidRDefault="005E7DE6" w:rsidP="005E7DE6">
      <w:pPr>
        <w:spacing w:line="360" w:lineRule="auto"/>
        <w:jc w:val="center"/>
        <w:rPr>
          <w:b/>
          <w:color w:val="000000"/>
          <w:sz w:val="28"/>
          <w:szCs w:val="28"/>
        </w:rPr>
      </w:pPr>
    </w:p>
    <w:p w:rsidR="005E7DE6" w:rsidRPr="005E7DE6" w:rsidRDefault="005E7DE6" w:rsidP="005E7DE6">
      <w:pPr>
        <w:spacing w:line="360" w:lineRule="auto"/>
        <w:jc w:val="center"/>
        <w:rPr>
          <w:b/>
          <w:color w:val="000000"/>
          <w:sz w:val="28"/>
          <w:szCs w:val="28"/>
        </w:rPr>
      </w:pP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center"/>
        <w:rPr>
          <w:color w:val="000000"/>
          <w:sz w:val="28"/>
          <w:szCs w:val="28"/>
        </w:rPr>
      </w:pPr>
    </w:p>
    <w:p w:rsidR="005E7DE6" w:rsidRPr="005E7DE6" w:rsidRDefault="005E7DE6" w:rsidP="005E7DE6">
      <w:pPr>
        <w:spacing w:line="360" w:lineRule="auto"/>
        <w:jc w:val="both"/>
        <w:rPr>
          <w:color w:val="000000"/>
          <w:sz w:val="28"/>
          <w:szCs w:val="28"/>
        </w:rPr>
      </w:pPr>
    </w:p>
    <w:p w:rsidR="005E7DE6" w:rsidRPr="005E7DE6" w:rsidRDefault="005E7DE6" w:rsidP="005E7DE6">
      <w:pPr>
        <w:spacing w:line="360" w:lineRule="auto"/>
        <w:jc w:val="both"/>
        <w:rPr>
          <w:color w:val="000000"/>
          <w:sz w:val="28"/>
          <w:szCs w:val="28"/>
        </w:rPr>
      </w:pPr>
    </w:p>
    <w:p w:rsidR="005E7DE6" w:rsidRPr="005E7DE6" w:rsidRDefault="005E7DE6" w:rsidP="005E7DE6">
      <w:pPr>
        <w:spacing w:line="360" w:lineRule="auto"/>
        <w:jc w:val="center"/>
        <w:rPr>
          <w:color w:val="000000"/>
          <w:sz w:val="28"/>
          <w:szCs w:val="28"/>
        </w:rPr>
      </w:pPr>
      <w:r w:rsidRPr="005E7DE6">
        <w:rPr>
          <w:color w:val="000000"/>
          <w:sz w:val="28"/>
          <w:szCs w:val="28"/>
        </w:rPr>
        <w:t>Оренбург, 2016.</w:t>
      </w:r>
    </w:p>
    <w:p w:rsidR="005E7DE6" w:rsidRPr="005E7DE6" w:rsidRDefault="005E7DE6" w:rsidP="005E7DE6">
      <w:pPr>
        <w:rPr>
          <w:sz w:val="28"/>
          <w:szCs w:val="28"/>
        </w:rPr>
      </w:pPr>
      <w:r w:rsidRPr="005E7DE6">
        <w:rPr>
          <w:sz w:val="28"/>
          <w:szCs w:val="28"/>
        </w:rPr>
        <w:lastRenderedPageBreak/>
        <w:t>Работа выполнена на кафедре педагогики высшей школы</w:t>
      </w:r>
    </w:p>
    <w:p w:rsidR="005E7DE6" w:rsidRPr="005E7DE6" w:rsidRDefault="005E7DE6" w:rsidP="005E7DE6">
      <w:pPr>
        <w:rPr>
          <w:sz w:val="28"/>
          <w:szCs w:val="28"/>
        </w:rPr>
      </w:pPr>
    </w:p>
    <w:tbl>
      <w:tblPr>
        <w:tblW w:w="10001" w:type="dxa"/>
        <w:tblLayout w:type="fixed"/>
        <w:tblLook w:val="0000" w:firstRow="0" w:lastRow="0" w:firstColumn="0" w:lastColumn="0" w:noHBand="0" w:noVBand="0"/>
      </w:tblPr>
      <w:tblGrid>
        <w:gridCol w:w="3227"/>
        <w:gridCol w:w="992"/>
        <w:gridCol w:w="5782"/>
      </w:tblGrid>
      <w:tr w:rsidR="005E7DE6" w:rsidRPr="005E7DE6" w:rsidTr="00166F59">
        <w:tc>
          <w:tcPr>
            <w:tcW w:w="3227" w:type="dxa"/>
          </w:tcPr>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Научный руководитель</w:t>
            </w:r>
          </w:p>
        </w:tc>
        <w:tc>
          <w:tcPr>
            <w:tcW w:w="992" w:type="dxa"/>
          </w:tcPr>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tc>
        <w:tc>
          <w:tcPr>
            <w:tcW w:w="5782" w:type="dxa"/>
            <w:tcBorders>
              <w:left w:val="nil"/>
            </w:tcBorders>
          </w:tcPr>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 xml:space="preserve">доктор педагогических наук, </w:t>
            </w:r>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 xml:space="preserve">профессор, </w:t>
            </w:r>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Ксенофонтова Алла Николаевна</w:t>
            </w:r>
          </w:p>
          <w:p w:rsidR="005E7DE6" w:rsidRPr="005E7DE6" w:rsidRDefault="005E7DE6" w:rsidP="005E7DE6">
            <w:pPr>
              <w:widowControl/>
              <w:autoSpaceDE/>
              <w:autoSpaceDN/>
              <w:adjustRightInd/>
              <w:spacing w:before="100" w:after="100"/>
              <w:jc w:val="both"/>
              <w:rPr>
                <w:rFonts w:eastAsia="Times New Roman"/>
                <w:snapToGrid w:val="0"/>
                <w:sz w:val="28"/>
                <w:szCs w:val="28"/>
              </w:rPr>
            </w:pPr>
          </w:p>
        </w:tc>
      </w:tr>
      <w:tr w:rsidR="005E7DE6" w:rsidRPr="005E7DE6" w:rsidTr="00166F59">
        <w:tc>
          <w:tcPr>
            <w:tcW w:w="3227" w:type="dxa"/>
          </w:tcPr>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Внутренний рецензент</w:t>
            </w:r>
          </w:p>
        </w:tc>
        <w:tc>
          <w:tcPr>
            <w:tcW w:w="992" w:type="dxa"/>
          </w:tcPr>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tc>
        <w:tc>
          <w:tcPr>
            <w:tcW w:w="5782" w:type="dxa"/>
            <w:tcBorders>
              <w:left w:val="nil"/>
            </w:tcBorders>
          </w:tcPr>
          <w:p w:rsidR="005E7DE6" w:rsidRPr="005E7DE6" w:rsidRDefault="005E7DE6" w:rsidP="005E7DE6">
            <w:pPr>
              <w:rPr>
                <w:sz w:val="28"/>
                <w:szCs w:val="28"/>
              </w:rPr>
            </w:pPr>
            <w:proofErr w:type="spellStart"/>
            <w:r w:rsidRPr="005E7DE6">
              <w:rPr>
                <w:sz w:val="28"/>
                <w:szCs w:val="28"/>
              </w:rPr>
              <w:t>д.п.н</w:t>
            </w:r>
            <w:proofErr w:type="spellEnd"/>
            <w:r w:rsidRPr="005E7DE6">
              <w:rPr>
                <w:sz w:val="28"/>
                <w:szCs w:val="28"/>
              </w:rPr>
              <w:t>.,  профессор кафедры Дошкольного, коррекционного, дополнительного образования и проблем воспитания ФГБОУ ВПО «ОГПУ»</w:t>
            </w:r>
          </w:p>
          <w:p w:rsidR="005E7DE6" w:rsidRPr="005E7DE6" w:rsidRDefault="005E7DE6" w:rsidP="005E7DE6">
            <w:pPr>
              <w:rPr>
                <w:sz w:val="28"/>
                <w:szCs w:val="28"/>
              </w:rPr>
            </w:pPr>
            <w:proofErr w:type="spellStart"/>
            <w:r w:rsidRPr="005E7DE6">
              <w:rPr>
                <w:sz w:val="28"/>
                <w:szCs w:val="28"/>
              </w:rPr>
              <w:t>Матвиевская</w:t>
            </w:r>
            <w:proofErr w:type="spellEnd"/>
            <w:r w:rsidRPr="005E7DE6">
              <w:rPr>
                <w:sz w:val="28"/>
                <w:szCs w:val="28"/>
              </w:rPr>
              <w:t xml:space="preserve"> Елена Геннадьевна</w:t>
            </w:r>
          </w:p>
          <w:p w:rsidR="005E7DE6" w:rsidRPr="005E7DE6" w:rsidRDefault="005E7DE6" w:rsidP="005E7DE6">
            <w:pPr>
              <w:rPr>
                <w:sz w:val="28"/>
                <w:szCs w:val="28"/>
              </w:rPr>
            </w:pPr>
          </w:p>
          <w:p w:rsidR="005E7DE6" w:rsidRPr="005E7DE6" w:rsidRDefault="005E7DE6" w:rsidP="005E7DE6">
            <w:pPr>
              <w:widowControl/>
              <w:autoSpaceDE/>
              <w:autoSpaceDN/>
              <w:adjustRightInd/>
              <w:spacing w:before="100" w:after="100"/>
              <w:jc w:val="both"/>
              <w:rPr>
                <w:rFonts w:eastAsia="Times New Roman"/>
                <w:snapToGrid w:val="0"/>
                <w:sz w:val="28"/>
                <w:szCs w:val="28"/>
              </w:rPr>
            </w:pPr>
          </w:p>
        </w:tc>
      </w:tr>
      <w:tr w:rsidR="005E7DE6" w:rsidRPr="005E7DE6" w:rsidTr="00166F59">
        <w:trPr>
          <w:trHeight w:val="144"/>
        </w:trPr>
        <w:tc>
          <w:tcPr>
            <w:tcW w:w="3227" w:type="dxa"/>
          </w:tcPr>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Внешний рецензент</w:t>
            </w:r>
          </w:p>
        </w:tc>
        <w:tc>
          <w:tcPr>
            <w:tcW w:w="992" w:type="dxa"/>
          </w:tcPr>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tc>
        <w:tc>
          <w:tcPr>
            <w:tcW w:w="5782" w:type="dxa"/>
            <w:tcBorders>
              <w:left w:val="nil"/>
            </w:tcBorders>
          </w:tcPr>
          <w:p w:rsidR="005E7DE6" w:rsidRPr="005E7DE6" w:rsidRDefault="005E7DE6" w:rsidP="005E7DE6">
            <w:pPr>
              <w:widowControl/>
              <w:autoSpaceDE/>
              <w:autoSpaceDN/>
              <w:adjustRightInd/>
              <w:spacing w:before="100" w:after="100"/>
              <w:jc w:val="both"/>
              <w:rPr>
                <w:rFonts w:eastAsia="Times New Roman"/>
                <w:snapToGrid w:val="0"/>
                <w:sz w:val="28"/>
                <w:szCs w:val="28"/>
              </w:rPr>
            </w:pPr>
            <w:proofErr w:type="spellStart"/>
            <w:r w:rsidRPr="005E7DE6">
              <w:rPr>
                <w:rFonts w:eastAsia="Times New Roman"/>
                <w:snapToGrid w:val="0"/>
                <w:sz w:val="28"/>
                <w:szCs w:val="28"/>
              </w:rPr>
              <w:t>к.п.н</w:t>
            </w:r>
            <w:proofErr w:type="spellEnd"/>
            <w:r w:rsidRPr="005E7DE6">
              <w:rPr>
                <w:rFonts w:eastAsia="Times New Roman"/>
                <w:snapToGrid w:val="0"/>
                <w:sz w:val="28"/>
                <w:szCs w:val="28"/>
              </w:rPr>
              <w:t>., доц. каф. ин. яз</w:t>
            </w:r>
            <w:proofErr w:type="gramStart"/>
            <w:r w:rsidRPr="005E7DE6">
              <w:rPr>
                <w:rFonts w:eastAsia="Times New Roman"/>
                <w:snapToGrid w:val="0"/>
                <w:sz w:val="28"/>
                <w:szCs w:val="28"/>
              </w:rPr>
              <w:t>.,</w:t>
            </w:r>
            <w:proofErr w:type="gramEnd"/>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декан дневного факультета</w:t>
            </w:r>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 xml:space="preserve">ФГПОУ ВПО «МГЮА им. О.Е. </w:t>
            </w:r>
            <w:proofErr w:type="spellStart"/>
            <w:r w:rsidRPr="005E7DE6">
              <w:rPr>
                <w:rFonts w:eastAsia="Times New Roman"/>
                <w:snapToGrid w:val="0"/>
                <w:sz w:val="28"/>
                <w:szCs w:val="28"/>
              </w:rPr>
              <w:t>Кутафина</w:t>
            </w:r>
            <w:proofErr w:type="spellEnd"/>
            <w:r w:rsidRPr="005E7DE6">
              <w:rPr>
                <w:rFonts w:eastAsia="Times New Roman"/>
                <w:snapToGrid w:val="0"/>
                <w:sz w:val="28"/>
                <w:szCs w:val="28"/>
              </w:rPr>
              <w:t>»</w:t>
            </w:r>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Г. Оренбург</w:t>
            </w:r>
          </w:p>
          <w:p w:rsidR="005E7DE6" w:rsidRPr="005E7DE6" w:rsidRDefault="005E7DE6" w:rsidP="005E7DE6">
            <w:pPr>
              <w:widowControl/>
              <w:autoSpaceDE/>
              <w:autoSpaceDN/>
              <w:adjustRightInd/>
              <w:spacing w:before="100" w:after="100"/>
              <w:jc w:val="both"/>
              <w:rPr>
                <w:rFonts w:eastAsia="Times New Roman"/>
                <w:snapToGrid w:val="0"/>
                <w:sz w:val="28"/>
                <w:szCs w:val="28"/>
              </w:rPr>
            </w:pPr>
            <w:proofErr w:type="spellStart"/>
            <w:r w:rsidRPr="005E7DE6">
              <w:rPr>
                <w:rFonts w:eastAsia="Times New Roman"/>
                <w:snapToGrid w:val="0"/>
                <w:sz w:val="28"/>
                <w:szCs w:val="28"/>
              </w:rPr>
              <w:t>Генишер</w:t>
            </w:r>
            <w:proofErr w:type="spellEnd"/>
            <w:r w:rsidRPr="005E7DE6">
              <w:rPr>
                <w:rFonts w:eastAsia="Times New Roman"/>
                <w:snapToGrid w:val="0"/>
                <w:sz w:val="28"/>
                <w:szCs w:val="28"/>
              </w:rPr>
              <w:t xml:space="preserve"> Лина Зиновьевна</w:t>
            </w:r>
          </w:p>
        </w:tc>
      </w:tr>
    </w:tbl>
    <w:p w:rsidR="005E7DE6" w:rsidRPr="005E7DE6" w:rsidRDefault="005E7DE6" w:rsidP="005E7DE6">
      <w:pPr>
        <w:widowControl/>
        <w:autoSpaceDE/>
        <w:autoSpaceDN/>
        <w:adjustRightInd/>
        <w:spacing w:before="100" w:after="100"/>
        <w:jc w:val="both"/>
        <w:rPr>
          <w:rFonts w:eastAsia="Times New Roman"/>
          <w:snapToGrid w:val="0"/>
          <w:sz w:val="28"/>
          <w:szCs w:val="28"/>
        </w:rPr>
      </w:pPr>
    </w:p>
    <w:p w:rsidR="005E7DE6" w:rsidRPr="005E7DE6" w:rsidRDefault="005E7DE6" w:rsidP="005E7DE6">
      <w:pPr>
        <w:widowControl/>
        <w:autoSpaceDE/>
        <w:autoSpaceDN/>
        <w:adjustRightInd/>
        <w:spacing w:before="100" w:after="100"/>
        <w:jc w:val="both"/>
        <w:rPr>
          <w:rFonts w:eastAsia="Times New Roman"/>
          <w:snapToGrid w:val="0"/>
          <w:sz w:val="28"/>
          <w:szCs w:val="28"/>
        </w:rPr>
      </w:pPr>
      <w:r w:rsidRPr="005E7DE6">
        <w:rPr>
          <w:rFonts w:eastAsia="Times New Roman"/>
          <w:snapToGrid w:val="0"/>
          <w:sz w:val="28"/>
          <w:szCs w:val="28"/>
        </w:rPr>
        <w:t>Защита состоится 21 июня 2016 года в 10:00 часов на заседании Итоговой аттестационной комиссии по защите магистерских диссертаций по адресу: г. Оренбург, ул. Пушкинская, 18, ауд.202</w:t>
      </w:r>
    </w:p>
    <w:tbl>
      <w:tblPr>
        <w:tblW w:w="0" w:type="auto"/>
        <w:tblLayout w:type="fixed"/>
        <w:tblLook w:val="0000" w:firstRow="0" w:lastRow="0" w:firstColumn="0" w:lastColumn="0" w:noHBand="0" w:noVBand="0"/>
      </w:tblPr>
      <w:tblGrid>
        <w:gridCol w:w="4788"/>
        <w:gridCol w:w="4788"/>
      </w:tblGrid>
      <w:tr w:rsidR="005E7DE6" w:rsidRPr="005E7DE6" w:rsidTr="00166F59">
        <w:tc>
          <w:tcPr>
            <w:tcW w:w="4788" w:type="dxa"/>
          </w:tcPr>
          <w:p w:rsidR="005E7DE6" w:rsidRPr="005E7DE6" w:rsidRDefault="005E7DE6" w:rsidP="005E7DE6">
            <w:pPr>
              <w:widowControl/>
              <w:autoSpaceDE/>
              <w:autoSpaceDN/>
              <w:adjustRightInd/>
              <w:spacing w:before="100" w:after="100"/>
              <w:rPr>
                <w:rFonts w:eastAsia="Times New Roman"/>
                <w:snapToGrid w:val="0"/>
                <w:sz w:val="28"/>
                <w:szCs w:val="28"/>
              </w:rPr>
            </w:pP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 xml:space="preserve">Руководитель магистерской программы </w:t>
            </w: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 xml:space="preserve">«Педагогическая </w:t>
            </w:r>
            <w:proofErr w:type="spellStart"/>
            <w:r w:rsidRPr="005E7DE6">
              <w:rPr>
                <w:rFonts w:eastAsia="Times New Roman"/>
                <w:snapToGrid w:val="0"/>
                <w:sz w:val="28"/>
                <w:szCs w:val="28"/>
              </w:rPr>
              <w:t>инноватика</w:t>
            </w:r>
            <w:proofErr w:type="spellEnd"/>
            <w:r w:rsidRPr="005E7DE6">
              <w:rPr>
                <w:rFonts w:eastAsia="Times New Roman"/>
                <w:snapToGrid w:val="0"/>
                <w:sz w:val="28"/>
                <w:szCs w:val="28"/>
              </w:rPr>
              <w:t>»,</w:t>
            </w: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доктор педагогических наук</w:t>
            </w:r>
          </w:p>
        </w:tc>
        <w:tc>
          <w:tcPr>
            <w:tcW w:w="4788" w:type="dxa"/>
          </w:tcPr>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rPr>
                <w:rFonts w:eastAsia="Times New Roman"/>
                <w:snapToGrid w:val="0"/>
                <w:sz w:val="28"/>
                <w:szCs w:val="28"/>
              </w:rPr>
            </w:pPr>
          </w:p>
          <w:p w:rsidR="005E7DE6" w:rsidRPr="005E7DE6" w:rsidRDefault="005E7DE6" w:rsidP="005E7DE6">
            <w:pPr>
              <w:widowControl/>
              <w:autoSpaceDE/>
              <w:autoSpaceDN/>
              <w:adjustRightInd/>
              <w:spacing w:before="100" w:after="100"/>
              <w:rPr>
                <w:rFonts w:eastAsia="Times New Roman"/>
                <w:snapToGrid w:val="0"/>
                <w:sz w:val="28"/>
                <w:szCs w:val="28"/>
              </w:rPr>
            </w:pPr>
          </w:p>
          <w:p w:rsidR="005E7DE6" w:rsidRPr="005E7DE6" w:rsidRDefault="005E7DE6" w:rsidP="005E7DE6">
            <w:pPr>
              <w:widowControl/>
              <w:autoSpaceDE/>
              <w:autoSpaceDN/>
              <w:adjustRightInd/>
              <w:spacing w:before="100" w:after="100"/>
              <w:jc w:val="center"/>
              <w:rPr>
                <w:rFonts w:eastAsia="Times New Roman"/>
                <w:snapToGrid w:val="0"/>
                <w:color w:val="FF0000"/>
                <w:sz w:val="28"/>
                <w:szCs w:val="28"/>
              </w:rPr>
            </w:pPr>
            <w:r w:rsidRPr="005E7DE6">
              <w:rPr>
                <w:rFonts w:eastAsia="Times New Roman"/>
                <w:snapToGrid w:val="0"/>
                <w:sz w:val="28"/>
                <w:szCs w:val="28"/>
              </w:rPr>
              <w:t xml:space="preserve">                   А.Н. Ксенофонтова</w:t>
            </w:r>
          </w:p>
        </w:tc>
      </w:tr>
      <w:tr w:rsidR="005E7DE6" w:rsidRPr="005E7DE6" w:rsidTr="00166F59">
        <w:tc>
          <w:tcPr>
            <w:tcW w:w="4788" w:type="dxa"/>
          </w:tcPr>
          <w:p w:rsidR="005E7DE6" w:rsidRPr="005E7DE6" w:rsidRDefault="005E7DE6" w:rsidP="005E7DE6">
            <w:pPr>
              <w:widowControl/>
              <w:autoSpaceDE/>
              <w:autoSpaceDN/>
              <w:adjustRightInd/>
              <w:spacing w:before="100" w:after="100"/>
              <w:jc w:val="both"/>
              <w:rPr>
                <w:rFonts w:eastAsia="Times New Roman"/>
                <w:snapToGrid w:val="0"/>
                <w:sz w:val="28"/>
                <w:szCs w:val="28"/>
              </w:rPr>
            </w:pP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Руководитель Института педагогики и психологии,</w:t>
            </w: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кандидат психологических наук,</w:t>
            </w:r>
          </w:p>
          <w:p w:rsidR="005E7DE6" w:rsidRPr="005E7DE6" w:rsidRDefault="005E7DE6" w:rsidP="005E7DE6">
            <w:pPr>
              <w:widowControl/>
              <w:autoSpaceDE/>
              <w:autoSpaceDN/>
              <w:adjustRightInd/>
              <w:spacing w:before="100" w:after="100"/>
              <w:rPr>
                <w:rFonts w:eastAsia="Times New Roman"/>
                <w:snapToGrid w:val="0"/>
                <w:sz w:val="28"/>
                <w:szCs w:val="28"/>
              </w:rPr>
            </w:pPr>
            <w:r w:rsidRPr="005E7DE6">
              <w:rPr>
                <w:rFonts w:eastAsia="Times New Roman"/>
                <w:snapToGrid w:val="0"/>
                <w:sz w:val="28"/>
                <w:szCs w:val="28"/>
              </w:rPr>
              <w:t>доцент</w:t>
            </w:r>
          </w:p>
          <w:p w:rsidR="005E7DE6" w:rsidRPr="005E7DE6" w:rsidRDefault="005E7DE6" w:rsidP="005E7DE6">
            <w:pPr>
              <w:widowControl/>
              <w:autoSpaceDE/>
              <w:autoSpaceDN/>
              <w:adjustRightInd/>
              <w:spacing w:before="100" w:after="100"/>
              <w:rPr>
                <w:rFonts w:eastAsia="Times New Roman"/>
                <w:snapToGrid w:val="0"/>
                <w:sz w:val="28"/>
                <w:szCs w:val="28"/>
              </w:rPr>
            </w:pPr>
          </w:p>
        </w:tc>
        <w:tc>
          <w:tcPr>
            <w:tcW w:w="4788" w:type="dxa"/>
          </w:tcPr>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right"/>
              <w:rPr>
                <w:rFonts w:eastAsia="Times New Roman"/>
                <w:snapToGrid w:val="0"/>
                <w:sz w:val="28"/>
                <w:szCs w:val="28"/>
              </w:rPr>
            </w:pPr>
          </w:p>
          <w:p w:rsidR="005E7DE6" w:rsidRPr="005E7DE6" w:rsidRDefault="005E7DE6" w:rsidP="005E7DE6">
            <w:pPr>
              <w:widowControl/>
              <w:autoSpaceDE/>
              <w:autoSpaceDN/>
              <w:adjustRightInd/>
              <w:spacing w:before="100" w:after="100"/>
              <w:jc w:val="center"/>
              <w:rPr>
                <w:rFonts w:eastAsia="Times New Roman"/>
                <w:snapToGrid w:val="0"/>
                <w:sz w:val="28"/>
                <w:szCs w:val="28"/>
              </w:rPr>
            </w:pPr>
            <w:r w:rsidRPr="005E7DE6">
              <w:rPr>
                <w:rFonts w:eastAsia="Times New Roman"/>
                <w:snapToGrid w:val="0"/>
                <w:sz w:val="28"/>
                <w:szCs w:val="28"/>
              </w:rPr>
              <w:t xml:space="preserve">                             </w:t>
            </w:r>
          </w:p>
          <w:p w:rsidR="005E7DE6" w:rsidRPr="005E7DE6" w:rsidRDefault="005E7DE6" w:rsidP="005E7DE6">
            <w:pPr>
              <w:widowControl/>
              <w:autoSpaceDE/>
              <w:autoSpaceDN/>
              <w:adjustRightInd/>
              <w:spacing w:before="100" w:after="100"/>
              <w:jc w:val="center"/>
              <w:rPr>
                <w:rFonts w:eastAsia="Times New Roman"/>
                <w:snapToGrid w:val="0"/>
                <w:sz w:val="28"/>
                <w:szCs w:val="28"/>
              </w:rPr>
            </w:pPr>
            <w:r w:rsidRPr="005E7DE6">
              <w:rPr>
                <w:rFonts w:eastAsia="Times New Roman"/>
                <w:snapToGrid w:val="0"/>
                <w:sz w:val="28"/>
                <w:szCs w:val="28"/>
              </w:rPr>
              <w:t xml:space="preserve">                         О.В. Кузьменкова</w:t>
            </w:r>
          </w:p>
        </w:tc>
      </w:tr>
    </w:tbl>
    <w:p w:rsidR="005E7DE6" w:rsidRDefault="005E7DE6" w:rsidP="005E7DE6">
      <w:pPr>
        <w:shd w:val="clear" w:color="auto" w:fill="FFFFFF"/>
        <w:spacing w:line="288" w:lineRule="auto"/>
        <w:rPr>
          <w:rFonts w:eastAsia="Times New Roman"/>
          <w:b/>
          <w:spacing w:val="20"/>
          <w:sz w:val="28"/>
          <w:szCs w:val="28"/>
        </w:rPr>
      </w:pPr>
      <w:bookmarkStart w:id="0" w:name="_GoBack"/>
      <w:bookmarkEnd w:id="0"/>
    </w:p>
    <w:p w:rsidR="000B7DCF" w:rsidRPr="000B7DCF" w:rsidRDefault="000B7DCF" w:rsidP="000B7DCF">
      <w:pPr>
        <w:shd w:val="clear" w:color="auto" w:fill="FFFFFF"/>
        <w:spacing w:line="288" w:lineRule="auto"/>
        <w:jc w:val="center"/>
        <w:rPr>
          <w:rFonts w:eastAsia="Times New Roman"/>
          <w:b/>
          <w:spacing w:val="20"/>
          <w:sz w:val="28"/>
          <w:szCs w:val="28"/>
        </w:rPr>
      </w:pPr>
      <w:r w:rsidRPr="000B7DCF">
        <w:rPr>
          <w:rFonts w:eastAsia="Times New Roman"/>
          <w:b/>
          <w:spacing w:val="20"/>
          <w:sz w:val="28"/>
          <w:szCs w:val="28"/>
        </w:rPr>
        <w:lastRenderedPageBreak/>
        <w:t>Общая характеристика работы</w:t>
      </w:r>
    </w:p>
    <w:p w:rsid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 xml:space="preserve">Актуальность     исследования. </w:t>
      </w:r>
      <w:r w:rsidRPr="000B7DCF">
        <w:rPr>
          <w:rFonts w:eastAsia="Times New Roman"/>
          <w:spacing w:val="20"/>
          <w:sz w:val="28"/>
          <w:szCs w:val="28"/>
        </w:rPr>
        <w:t xml:space="preserve">  </w:t>
      </w:r>
      <w:r w:rsidR="00BA442B">
        <w:rPr>
          <w:rFonts w:eastAsia="Times New Roman"/>
          <w:spacing w:val="20"/>
          <w:sz w:val="28"/>
          <w:szCs w:val="28"/>
        </w:rPr>
        <w:t>Современное общество, которое характеризуется</w:t>
      </w:r>
      <w:r w:rsidR="00B10C64">
        <w:rPr>
          <w:rFonts w:eastAsia="Times New Roman"/>
          <w:spacing w:val="20"/>
          <w:sz w:val="28"/>
          <w:szCs w:val="28"/>
        </w:rPr>
        <w:t xml:space="preserve"> высокой</w:t>
      </w:r>
      <w:r w:rsidR="00BA442B">
        <w:rPr>
          <w:rFonts w:eastAsia="Times New Roman"/>
          <w:spacing w:val="20"/>
          <w:sz w:val="28"/>
          <w:szCs w:val="28"/>
        </w:rPr>
        <w:t xml:space="preserve"> степенью информатизации, открытостью и мобильностью, поставило перед образованием задачу воспитания человека, овладевшего речевой культурой. </w:t>
      </w:r>
      <w:r w:rsidR="00E30AFA">
        <w:rPr>
          <w:rFonts w:eastAsia="Times New Roman"/>
          <w:spacing w:val="20"/>
          <w:sz w:val="28"/>
          <w:szCs w:val="28"/>
        </w:rPr>
        <w:t xml:space="preserve">Речевая культура – неотъемлемая часть </w:t>
      </w:r>
      <w:r w:rsidR="00F34E6E">
        <w:rPr>
          <w:rFonts w:eastAsia="Times New Roman"/>
          <w:spacing w:val="20"/>
          <w:sz w:val="28"/>
          <w:szCs w:val="28"/>
        </w:rPr>
        <w:t>личностной характеристики любого человека. Воспитание личности, безусловно связано с процессами человеческого общения и взаимопонимания. Овладение речевой культурой представляется н</w:t>
      </w:r>
      <w:r w:rsidR="00B10C64">
        <w:rPr>
          <w:rFonts w:eastAsia="Times New Roman"/>
          <w:spacing w:val="20"/>
          <w:sz w:val="28"/>
          <w:szCs w:val="28"/>
        </w:rPr>
        <w:t>аиболее важным на данный момент.</w:t>
      </w:r>
      <w:r w:rsidR="00F34E6E">
        <w:rPr>
          <w:rFonts w:eastAsia="Times New Roman"/>
          <w:spacing w:val="20"/>
          <w:sz w:val="28"/>
          <w:szCs w:val="28"/>
        </w:rPr>
        <w:t xml:space="preserve"> </w:t>
      </w:r>
      <w:r w:rsidR="00B10C64">
        <w:rPr>
          <w:rFonts w:eastAsia="Times New Roman"/>
          <w:spacing w:val="20"/>
          <w:sz w:val="28"/>
          <w:szCs w:val="28"/>
        </w:rPr>
        <w:t>О</w:t>
      </w:r>
      <w:r w:rsidR="00F34E6E">
        <w:rPr>
          <w:rFonts w:eastAsia="Times New Roman"/>
          <w:spacing w:val="20"/>
          <w:sz w:val="28"/>
          <w:szCs w:val="28"/>
        </w:rPr>
        <w:t>дним из личностных результатов освоения основной общеобразовательной программы является владение языковыми средствами, а именно умением ясно, логично и точно излагать свою точку зрения, использова</w:t>
      </w:r>
      <w:r w:rsidR="009E36F7">
        <w:rPr>
          <w:rFonts w:eastAsia="Times New Roman"/>
          <w:spacing w:val="20"/>
          <w:sz w:val="28"/>
          <w:szCs w:val="28"/>
        </w:rPr>
        <w:t>ть адекватные языковые средства.</w:t>
      </w:r>
    </w:p>
    <w:p w:rsidR="00F34E6E" w:rsidRPr="00F34E6E" w:rsidRDefault="00F34E6E" w:rsidP="00F34E6E">
      <w:pPr>
        <w:shd w:val="clear" w:color="auto" w:fill="FFFFFF"/>
        <w:spacing w:line="288" w:lineRule="auto"/>
        <w:ind w:firstLine="709"/>
        <w:jc w:val="both"/>
        <w:rPr>
          <w:rFonts w:eastAsia="Times New Roman"/>
          <w:spacing w:val="20"/>
          <w:sz w:val="28"/>
          <w:szCs w:val="28"/>
        </w:rPr>
      </w:pPr>
      <w:r w:rsidRPr="00F34E6E">
        <w:rPr>
          <w:rFonts w:eastAsia="Times New Roman"/>
          <w:spacing w:val="20"/>
          <w:sz w:val="28"/>
          <w:szCs w:val="28"/>
        </w:rPr>
        <w:t xml:space="preserve">В данный момент использование инновационных способов и методов обучения во многих школах, к сожалению, носит эпизодический характер. Согласно Федеральной целевой программе развития образования на 2011-2015 годы </w:t>
      </w:r>
      <w:proofErr w:type="gramStart"/>
      <w:r w:rsidR="00073AB1">
        <w:rPr>
          <w:rFonts w:eastAsia="Times New Roman"/>
          <w:spacing w:val="20"/>
          <w:sz w:val="28"/>
          <w:szCs w:val="28"/>
        </w:rPr>
        <w:t>субъект-субъектные</w:t>
      </w:r>
      <w:proofErr w:type="gramEnd"/>
      <w:r w:rsidR="00073AB1">
        <w:rPr>
          <w:rFonts w:eastAsia="Times New Roman"/>
          <w:spacing w:val="20"/>
          <w:sz w:val="28"/>
          <w:szCs w:val="28"/>
        </w:rPr>
        <w:t xml:space="preserve"> отношения являю</w:t>
      </w:r>
      <w:r w:rsidRPr="00F34E6E">
        <w:rPr>
          <w:rFonts w:eastAsia="Times New Roman"/>
          <w:spacing w:val="20"/>
          <w:sz w:val="28"/>
          <w:szCs w:val="28"/>
        </w:rPr>
        <w:t xml:space="preserve">тся одной из приоритетных задач современного воспитания. </w:t>
      </w:r>
      <w:r w:rsidR="00BE625E">
        <w:rPr>
          <w:rFonts w:eastAsia="Times New Roman"/>
          <w:spacing w:val="20"/>
          <w:sz w:val="28"/>
          <w:szCs w:val="28"/>
        </w:rPr>
        <w:t>Федеральный государственный стандарт</w:t>
      </w:r>
      <w:r w:rsidRPr="00F34E6E">
        <w:rPr>
          <w:rFonts w:eastAsia="Times New Roman"/>
          <w:spacing w:val="20"/>
          <w:sz w:val="28"/>
          <w:szCs w:val="28"/>
        </w:rPr>
        <w:t xml:space="preserve"> средн</w:t>
      </w:r>
      <w:r w:rsidR="00BE625E">
        <w:rPr>
          <w:rFonts w:eastAsia="Times New Roman"/>
          <w:spacing w:val="20"/>
          <w:sz w:val="28"/>
          <w:szCs w:val="28"/>
        </w:rPr>
        <w:t>его общего образования говорит</w:t>
      </w:r>
      <w:r w:rsidRPr="00F34E6E">
        <w:rPr>
          <w:rFonts w:eastAsia="Times New Roman"/>
          <w:spacing w:val="20"/>
          <w:sz w:val="28"/>
          <w:szCs w:val="28"/>
        </w:rPr>
        <w:t xml:space="preserve"> о том, что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отражают личностные результаты освоения основной образовательной программы.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является показателем </w:t>
      </w:r>
      <w:proofErr w:type="spellStart"/>
      <w:r w:rsidRPr="00F34E6E">
        <w:rPr>
          <w:rFonts w:eastAsia="Times New Roman"/>
          <w:spacing w:val="20"/>
          <w:sz w:val="28"/>
          <w:szCs w:val="28"/>
        </w:rPr>
        <w:t>метапредметных</w:t>
      </w:r>
      <w:proofErr w:type="spellEnd"/>
      <w:r w:rsidRPr="00F34E6E">
        <w:rPr>
          <w:rFonts w:eastAsia="Times New Roman"/>
          <w:spacing w:val="20"/>
          <w:sz w:val="28"/>
          <w:szCs w:val="28"/>
        </w:rPr>
        <w:t xml:space="preserve"> результатов освоения основной образовательной программы. </w:t>
      </w:r>
      <w:r w:rsidR="00830E84">
        <w:rPr>
          <w:rFonts w:eastAsia="Times New Roman"/>
          <w:spacing w:val="20"/>
          <w:sz w:val="28"/>
          <w:szCs w:val="28"/>
        </w:rPr>
        <w:t>И</w:t>
      </w:r>
      <w:r w:rsidRPr="00F34E6E">
        <w:rPr>
          <w:rFonts w:eastAsia="Times New Roman"/>
          <w:spacing w:val="20"/>
          <w:sz w:val="28"/>
          <w:szCs w:val="28"/>
        </w:rPr>
        <w:t>менно технологии взаимодействия могут обеспечить субъектную позицию всем участникам образовательного процесса.</w:t>
      </w:r>
    </w:p>
    <w:p w:rsidR="00F34E6E" w:rsidRPr="00F34E6E" w:rsidRDefault="00F34E6E" w:rsidP="00F34E6E">
      <w:pPr>
        <w:shd w:val="clear" w:color="auto" w:fill="FFFFFF"/>
        <w:spacing w:line="288" w:lineRule="auto"/>
        <w:ind w:firstLine="709"/>
        <w:jc w:val="both"/>
        <w:rPr>
          <w:rFonts w:eastAsia="Times New Roman"/>
          <w:spacing w:val="20"/>
          <w:sz w:val="28"/>
          <w:szCs w:val="28"/>
        </w:rPr>
      </w:pPr>
      <w:r w:rsidRPr="00F34E6E">
        <w:rPr>
          <w:rFonts w:eastAsia="Times New Roman"/>
          <w:spacing w:val="20"/>
          <w:sz w:val="28"/>
          <w:szCs w:val="28"/>
        </w:rPr>
        <w:t xml:space="preserve">Говоря о необходимости воспитания речевой культуры школьника, мы неизменно сталкиваемся с противоречием между словом и делом. </w:t>
      </w:r>
      <w:r w:rsidR="00830E84">
        <w:rPr>
          <w:rFonts w:eastAsia="Times New Roman"/>
          <w:spacing w:val="20"/>
          <w:sz w:val="28"/>
          <w:szCs w:val="28"/>
        </w:rPr>
        <w:t>Согласно</w:t>
      </w:r>
      <w:r w:rsidRPr="00F34E6E">
        <w:rPr>
          <w:rFonts w:eastAsia="Times New Roman"/>
          <w:spacing w:val="20"/>
          <w:sz w:val="28"/>
          <w:szCs w:val="28"/>
        </w:rPr>
        <w:t xml:space="preserve"> научной литерат</w:t>
      </w:r>
      <w:r w:rsidR="00830E84">
        <w:rPr>
          <w:rFonts w:eastAsia="Times New Roman"/>
          <w:spacing w:val="20"/>
          <w:sz w:val="28"/>
          <w:szCs w:val="28"/>
        </w:rPr>
        <w:t>уре и современным государственным образовательным стандартам</w:t>
      </w:r>
      <w:r w:rsidRPr="00F34E6E">
        <w:rPr>
          <w:rFonts w:eastAsia="Times New Roman"/>
          <w:spacing w:val="20"/>
          <w:sz w:val="28"/>
          <w:szCs w:val="28"/>
        </w:rPr>
        <w:t xml:space="preserve"> у </w:t>
      </w:r>
      <w:r w:rsidR="009E36F7">
        <w:rPr>
          <w:rFonts w:eastAsia="Times New Roman"/>
          <w:spacing w:val="20"/>
          <w:sz w:val="28"/>
          <w:szCs w:val="28"/>
        </w:rPr>
        <w:t>школьника</w:t>
      </w:r>
      <w:r w:rsidRPr="00F34E6E">
        <w:rPr>
          <w:rFonts w:eastAsia="Times New Roman"/>
          <w:spacing w:val="20"/>
          <w:sz w:val="28"/>
          <w:szCs w:val="28"/>
        </w:rPr>
        <w:t xml:space="preserve"> должны быть развиты различные качества речи, однако невозможно найти четких рекомендаций, которыми учитель мог бы воспользоваться в своей практической деятельности. Современное общество нуждается </w:t>
      </w:r>
      <w:r w:rsidRPr="00F34E6E">
        <w:rPr>
          <w:rFonts w:eastAsia="Times New Roman"/>
          <w:spacing w:val="20"/>
          <w:sz w:val="28"/>
          <w:szCs w:val="28"/>
        </w:rPr>
        <w:lastRenderedPageBreak/>
        <w:t xml:space="preserve">в грамотных, культурных специалистах, что предполагает высокий уровень </w:t>
      </w:r>
      <w:proofErr w:type="spellStart"/>
      <w:r w:rsidRPr="00F34E6E">
        <w:rPr>
          <w:rFonts w:eastAsia="Times New Roman"/>
          <w:spacing w:val="20"/>
          <w:sz w:val="28"/>
          <w:szCs w:val="28"/>
        </w:rPr>
        <w:t>сформированности</w:t>
      </w:r>
      <w:proofErr w:type="spellEnd"/>
      <w:r w:rsidRPr="00F34E6E">
        <w:rPr>
          <w:rFonts w:eastAsia="Times New Roman"/>
          <w:spacing w:val="20"/>
          <w:sz w:val="28"/>
          <w:szCs w:val="28"/>
        </w:rPr>
        <w:t xml:space="preserve"> речевой культуры. Однако данная проблема недостаточно разработана как в теории, так и на практике. Считаем необходимым уделить данной проблематике особое внимание.</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Цель исследования:</w:t>
      </w:r>
      <w:r w:rsidRPr="000B7DCF">
        <w:rPr>
          <w:rFonts w:eastAsia="Times New Roman"/>
          <w:spacing w:val="20"/>
          <w:sz w:val="28"/>
          <w:szCs w:val="28"/>
        </w:rPr>
        <w:t xml:space="preserve"> </w:t>
      </w:r>
      <w:r w:rsidR="00830E84">
        <w:rPr>
          <w:rFonts w:eastAsia="Times New Roman"/>
          <w:spacing w:val="20"/>
          <w:sz w:val="28"/>
          <w:szCs w:val="28"/>
        </w:rPr>
        <w:t>обосновать</w:t>
      </w:r>
      <w:r w:rsidRPr="000B7DCF">
        <w:rPr>
          <w:rFonts w:eastAsia="Times New Roman"/>
          <w:spacing w:val="20"/>
          <w:sz w:val="28"/>
          <w:szCs w:val="28"/>
        </w:rPr>
        <w:t xml:space="preserve"> педагогические условия </w:t>
      </w:r>
      <w:r w:rsidR="00830E84">
        <w:rPr>
          <w:rFonts w:eastAsia="Times New Roman"/>
          <w:spacing w:val="20"/>
          <w:sz w:val="28"/>
          <w:szCs w:val="28"/>
        </w:rPr>
        <w:t>воспитания речевой культуры школьника посредством технологий взаимодействия</w:t>
      </w:r>
      <w:r w:rsidRPr="000B7DCF">
        <w:rPr>
          <w:rFonts w:eastAsia="Times New Roman"/>
          <w:spacing w:val="20"/>
          <w:sz w:val="28"/>
          <w:szCs w:val="28"/>
        </w:rPr>
        <w:t>.</w:t>
      </w:r>
    </w:p>
    <w:p w:rsidR="000B7DCF" w:rsidRPr="000B7DCF" w:rsidRDefault="000B7DCF" w:rsidP="000B7DCF">
      <w:pPr>
        <w:shd w:val="clear" w:color="auto" w:fill="FFFFFF"/>
        <w:spacing w:line="288" w:lineRule="auto"/>
        <w:ind w:firstLine="709"/>
        <w:jc w:val="both"/>
        <w:rPr>
          <w:rFonts w:eastAsia="Times New Roman"/>
          <w:b/>
          <w:spacing w:val="20"/>
          <w:sz w:val="28"/>
          <w:szCs w:val="28"/>
          <w:u w:val="single"/>
        </w:rPr>
      </w:pPr>
      <w:r w:rsidRPr="000B7DCF">
        <w:rPr>
          <w:rFonts w:eastAsia="Times New Roman"/>
          <w:b/>
          <w:spacing w:val="20"/>
          <w:sz w:val="28"/>
          <w:szCs w:val="28"/>
        </w:rPr>
        <w:t>Объект исследования:</w:t>
      </w:r>
      <w:r w:rsidRPr="000B7DCF">
        <w:rPr>
          <w:rFonts w:eastAsia="Times New Roman"/>
          <w:spacing w:val="20"/>
          <w:sz w:val="28"/>
          <w:szCs w:val="28"/>
        </w:rPr>
        <w:t xml:space="preserve"> </w:t>
      </w:r>
      <w:r w:rsidR="00830E84">
        <w:rPr>
          <w:rFonts w:eastAsia="Times New Roman"/>
          <w:spacing w:val="20"/>
          <w:sz w:val="28"/>
          <w:szCs w:val="28"/>
        </w:rPr>
        <w:t>образовательная среда средней школы</w:t>
      </w:r>
      <w:r w:rsidRPr="000B7DCF">
        <w:rPr>
          <w:rFonts w:eastAsia="Times New Roman"/>
          <w:spacing w:val="20"/>
          <w:sz w:val="28"/>
          <w:szCs w:val="28"/>
        </w:rPr>
        <w:t>.</w:t>
      </w:r>
      <w:r w:rsidRPr="000B7DCF">
        <w:rPr>
          <w:rFonts w:eastAsia="Times New Roman"/>
          <w:b/>
          <w:spacing w:val="20"/>
          <w:sz w:val="28"/>
          <w:szCs w:val="28"/>
          <w:u w:val="single"/>
        </w:rPr>
        <w:t xml:space="preserve"> </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Предмет исследования:</w:t>
      </w:r>
      <w:r w:rsidRPr="000B7DCF">
        <w:rPr>
          <w:rFonts w:eastAsia="Times New Roman"/>
          <w:spacing w:val="20"/>
          <w:sz w:val="28"/>
          <w:szCs w:val="28"/>
        </w:rPr>
        <w:t xml:space="preserve"> </w:t>
      </w:r>
      <w:r w:rsidR="00830E84">
        <w:rPr>
          <w:rFonts w:eastAsia="Times New Roman"/>
          <w:spacing w:val="20"/>
          <w:sz w:val="28"/>
          <w:szCs w:val="28"/>
        </w:rPr>
        <w:t>технологии взаимодействия как средство воспитания речевой культуры школьника</w:t>
      </w:r>
      <w:r w:rsidRPr="000B7DCF">
        <w:rPr>
          <w:rFonts w:eastAsia="Times New Roman"/>
          <w:spacing w:val="20"/>
          <w:sz w:val="28"/>
          <w:szCs w:val="28"/>
        </w:rPr>
        <w:t>.</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Гипотеза исследования</w:t>
      </w:r>
      <w:r w:rsidR="006C6BB0">
        <w:rPr>
          <w:rFonts w:eastAsia="Times New Roman"/>
          <w:b/>
          <w:spacing w:val="20"/>
          <w:sz w:val="28"/>
          <w:szCs w:val="28"/>
        </w:rPr>
        <w:t>:</w:t>
      </w:r>
      <w:r w:rsidRPr="000B7DCF">
        <w:rPr>
          <w:rFonts w:eastAsia="Times New Roman"/>
          <w:spacing w:val="20"/>
          <w:sz w:val="28"/>
          <w:szCs w:val="28"/>
        </w:rPr>
        <w:t xml:space="preserve"> </w:t>
      </w:r>
      <w:r w:rsidR="006C6BB0">
        <w:rPr>
          <w:rFonts w:eastAsia="Times New Roman"/>
          <w:spacing w:val="20"/>
          <w:sz w:val="28"/>
          <w:szCs w:val="28"/>
        </w:rPr>
        <w:t>процесс воспитания речевой культуры школьников</w:t>
      </w:r>
      <w:r w:rsidRPr="000B7DCF">
        <w:rPr>
          <w:rFonts w:eastAsia="Times New Roman"/>
          <w:spacing w:val="20"/>
          <w:sz w:val="28"/>
          <w:szCs w:val="28"/>
        </w:rPr>
        <w:t xml:space="preserve"> будет эффективным, если будут созданы следующие  педагогические условия:</w:t>
      </w:r>
    </w:p>
    <w:p w:rsidR="000B7DCF" w:rsidRPr="000B7DCF" w:rsidRDefault="000B7DCF" w:rsidP="000B7DCF">
      <w:pPr>
        <w:shd w:val="clear" w:color="auto" w:fill="FFFFFF"/>
        <w:spacing w:line="288" w:lineRule="auto"/>
        <w:jc w:val="both"/>
        <w:rPr>
          <w:rFonts w:eastAsia="Times New Roman"/>
          <w:spacing w:val="20"/>
          <w:sz w:val="28"/>
          <w:szCs w:val="28"/>
        </w:rPr>
      </w:pPr>
      <w:r w:rsidRPr="000B7DCF">
        <w:rPr>
          <w:rFonts w:eastAsia="Times New Roman"/>
          <w:spacing w:val="20"/>
          <w:sz w:val="28"/>
          <w:szCs w:val="28"/>
        </w:rPr>
        <w:t>-</w:t>
      </w:r>
      <w:r w:rsidR="006C6BB0">
        <w:rPr>
          <w:rFonts w:eastAsia="Times New Roman"/>
          <w:spacing w:val="20"/>
          <w:sz w:val="28"/>
          <w:szCs w:val="28"/>
        </w:rPr>
        <w:t>определены компоненты речевой культуры и уровень владения ими</w:t>
      </w:r>
      <w:r w:rsidRPr="000B7DCF">
        <w:rPr>
          <w:rFonts w:eastAsia="Times New Roman"/>
          <w:spacing w:val="20"/>
          <w:sz w:val="28"/>
          <w:szCs w:val="28"/>
        </w:rPr>
        <w:t>;</w:t>
      </w:r>
    </w:p>
    <w:p w:rsidR="000B7DCF" w:rsidRDefault="000B7DCF" w:rsidP="000B7DCF">
      <w:pPr>
        <w:shd w:val="clear" w:color="auto" w:fill="FFFFFF"/>
        <w:spacing w:line="288" w:lineRule="auto"/>
        <w:jc w:val="both"/>
        <w:rPr>
          <w:rFonts w:eastAsia="Times New Roman"/>
          <w:spacing w:val="20"/>
          <w:sz w:val="28"/>
          <w:szCs w:val="28"/>
        </w:rPr>
      </w:pPr>
      <w:r w:rsidRPr="000B7DCF">
        <w:rPr>
          <w:rFonts w:eastAsia="Times New Roman"/>
          <w:spacing w:val="20"/>
          <w:sz w:val="28"/>
          <w:szCs w:val="28"/>
        </w:rPr>
        <w:t>-</w:t>
      </w:r>
      <w:r w:rsidR="006C6BB0">
        <w:rPr>
          <w:rFonts w:eastAsia="Times New Roman"/>
          <w:spacing w:val="20"/>
          <w:sz w:val="28"/>
          <w:szCs w:val="28"/>
        </w:rPr>
        <w:t>учащиеся будут включены в процесс воспитания речевой культуры средствами инновационных технологий;</w:t>
      </w:r>
    </w:p>
    <w:p w:rsidR="006C6BB0" w:rsidRPr="000B7DCF" w:rsidRDefault="006C6BB0" w:rsidP="000B7DCF">
      <w:pPr>
        <w:shd w:val="clear" w:color="auto" w:fill="FFFFFF"/>
        <w:spacing w:line="288" w:lineRule="auto"/>
        <w:jc w:val="both"/>
        <w:rPr>
          <w:rFonts w:eastAsia="Times New Roman"/>
          <w:spacing w:val="20"/>
          <w:sz w:val="28"/>
          <w:szCs w:val="28"/>
        </w:rPr>
      </w:pPr>
      <w:r>
        <w:rPr>
          <w:rFonts w:eastAsia="Times New Roman"/>
          <w:spacing w:val="20"/>
          <w:sz w:val="28"/>
          <w:szCs w:val="28"/>
        </w:rPr>
        <w:t xml:space="preserve">-будут созданы условия для становления субъектной позиции </w:t>
      </w:r>
      <w:proofErr w:type="gramStart"/>
      <w:r>
        <w:rPr>
          <w:rFonts w:eastAsia="Times New Roman"/>
          <w:spacing w:val="20"/>
          <w:sz w:val="28"/>
          <w:szCs w:val="28"/>
        </w:rPr>
        <w:t>обучающихся</w:t>
      </w:r>
      <w:proofErr w:type="gramEnd"/>
      <w:r>
        <w:rPr>
          <w:rFonts w:eastAsia="Times New Roman"/>
          <w:spacing w:val="20"/>
          <w:sz w:val="28"/>
          <w:szCs w:val="28"/>
        </w:rPr>
        <w:t>.</w:t>
      </w:r>
    </w:p>
    <w:p w:rsidR="000B7DCF" w:rsidRPr="000B7DCF" w:rsidRDefault="000B7DCF" w:rsidP="000B7DCF">
      <w:pPr>
        <w:shd w:val="clear" w:color="auto" w:fill="FFFFFF"/>
        <w:spacing w:line="288" w:lineRule="auto"/>
        <w:jc w:val="both"/>
        <w:rPr>
          <w:rFonts w:eastAsia="Times New Roman"/>
          <w:b/>
          <w:i/>
          <w:spacing w:val="20"/>
          <w:sz w:val="28"/>
          <w:szCs w:val="28"/>
          <w:u w:val="single"/>
        </w:rPr>
      </w:pPr>
      <w:r w:rsidRPr="000B7DCF">
        <w:rPr>
          <w:rFonts w:eastAsia="Times New Roman"/>
          <w:spacing w:val="20"/>
          <w:sz w:val="28"/>
          <w:szCs w:val="28"/>
        </w:rPr>
        <w:t xml:space="preserve">В соответствии с целью и гипотезой исследования были поставлены следующие </w:t>
      </w:r>
      <w:r w:rsidRPr="000B7DCF">
        <w:rPr>
          <w:rFonts w:eastAsia="Times New Roman"/>
          <w:b/>
          <w:spacing w:val="20"/>
          <w:sz w:val="28"/>
          <w:szCs w:val="28"/>
        </w:rPr>
        <w:t>задачи:</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1. </w:t>
      </w:r>
      <w:r w:rsidR="006C6BB0">
        <w:rPr>
          <w:rFonts w:eastAsia="Times New Roman"/>
          <w:spacing w:val="20"/>
          <w:sz w:val="28"/>
          <w:szCs w:val="28"/>
        </w:rPr>
        <w:t>Определить сущность понятия «речевая культура»</w:t>
      </w:r>
      <w:r w:rsidRPr="000B7DCF">
        <w:rPr>
          <w:rFonts w:eastAsia="Times New Roman"/>
          <w:spacing w:val="20"/>
          <w:sz w:val="28"/>
          <w:szCs w:val="28"/>
        </w:rPr>
        <w:t>.</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2. Выявить </w:t>
      </w:r>
      <w:r w:rsidR="006C6BB0">
        <w:rPr>
          <w:rFonts w:eastAsia="Times New Roman"/>
          <w:spacing w:val="20"/>
          <w:sz w:val="28"/>
          <w:szCs w:val="28"/>
        </w:rPr>
        <w:t xml:space="preserve">педагогический </w:t>
      </w:r>
      <w:r w:rsidRPr="000B7DCF">
        <w:rPr>
          <w:rFonts w:eastAsia="Times New Roman"/>
          <w:spacing w:val="20"/>
          <w:sz w:val="28"/>
          <w:szCs w:val="28"/>
        </w:rPr>
        <w:t xml:space="preserve">потенциал </w:t>
      </w:r>
      <w:r w:rsidR="006C6BB0">
        <w:rPr>
          <w:rFonts w:eastAsia="Times New Roman"/>
          <w:spacing w:val="20"/>
          <w:sz w:val="28"/>
          <w:szCs w:val="28"/>
        </w:rPr>
        <w:t>технологий взаимодействия в воспитании речевой культуры школьника</w:t>
      </w:r>
      <w:r w:rsidRPr="000B7DCF">
        <w:rPr>
          <w:rFonts w:eastAsia="Times New Roman"/>
          <w:spacing w:val="20"/>
          <w:sz w:val="28"/>
          <w:szCs w:val="28"/>
        </w:rPr>
        <w:t xml:space="preserve">. </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3. </w:t>
      </w:r>
      <w:r w:rsidR="006C6BB0">
        <w:rPr>
          <w:rFonts w:eastAsia="Times New Roman"/>
          <w:spacing w:val="20"/>
          <w:sz w:val="28"/>
          <w:szCs w:val="28"/>
        </w:rPr>
        <w:t>Разработать практические рекомендации, позволяющие воспитывать речевую культуру средствами технологий взаимодействия</w:t>
      </w:r>
      <w:r w:rsidRPr="000B7DCF">
        <w:rPr>
          <w:rFonts w:eastAsia="Times New Roman"/>
          <w:spacing w:val="20"/>
          <w:sz w:val="28"/>
          <w:szCs w:val="28"/>
        </w:rPr>
        <w:t>.</w:t>
      </w:r>
    </w:p>
    <w:p w:rsidR="000B7DCF" w:rsidRPr="000B7DCF" w:rsidRDefault="000B7DCF" w:rsidP="000B7DCF">
      <w:pPr>
        <w:shd w:val="clear" w:color="auto" w:fill="FFFFFF"/>
        <w:spacing w:line="288" w:lineRule="auto"/>
        <w:ind w:firstLine="709"/>
        <w:jc w:val="both"/>
        <w:rPr>
          <w:rFonts w:eastAsia="Times New Roman"/>
          <w:spacing w:val="20"/>
          <w:sz w:val="28"/>
          <w:szCs w:val="28"/>
        </w:rPr>
      </w:pPr>
      <w:proofErr w:type="gramStart"/>
      <w:r w:rsidRPr="000B7DCF">
        <w:rPr>
          <w:rFonts w:eastAsia="Times New Roman"/>
          <w:spacing w:val="20"/>
          <w:sz w:val="28"/>
          <w:szCs w:val="28"/>
        </w:rPr>
        <w:t xml:space="preserve">Для решения поставленных задач, а также проверки гипотезы использовалась совокупность </w:t>
      </w:r>
      <w:r w:rsidRPr="000B7DCF">
        <w:rPr>
          <w:rFonts w:eastAsia="Times New Roman"/>
          <w:b/>
          <w:spacing w:val="20"/>
          <w:sz w:val="28"/>
          <w:szCs w:val="28"/>
        </w:rPr>
        <w:t xml:space="preserve">следующих методов научного исследования: </w:t>
      </w:r>
      <w:r w:rsidRPr="000B7DCF">
        <w:rPr>
          <w:rFonts w:eastAsia="Times New Roman"/>
          <w:spacing w:val="20"/>
          <w:sz w:val="28"/>
          <w:szCs w:val="28"/>
        </w:rPr>
        <w:t>теоретические (анализ литературы по изучаемой проблеме, социологический, психологический и педагогический анализ ключевых понятий исследования); эмпирические (наблюдение, анкетирование, опрос, беседа, методы статистической обработки полученной информации, изучение нормативных актов и статистических материалов государственных и муниципальных органов.</w:t>
      </w:r>
      <w:proofErr w:type="gramEnd"/>
    </w:p>
    <w:p w:rsidR="000B7DCF" w:rsidRPr="000B7DCF" w:rsidRDefault="000B7DCF" w:rsidP="000B7DCF">
      <w:pPr>
        <w:shd w:val="clear" w:color="auto" w:fill="FFFFFF"/>
        <w:spacing w:line="288" w:lineRule="auto"/>
        <w:ind w:firstLine="709"/>
        <w:jc w:val="both"/>
        <w:rPr>
          <w:rFonts w:eastAsia="Times New Roman"/>
          <w:b/>
          <w:spacing w:val="20"/>
          <w:sz w:val="28"/>
          <w:szCs w:val="28"/>
        </w:rPr>
      </w:pPr>
      <w:r w:rsidRPr="000B7DCF">
        <w:rPr>
          <w:rFonts w:eastAsia="Times New Roman"/>
          <w:b/>
          <w:spacing w:val="20"/>
          <w:sz w:val="28"/>
          <w:szCs w:val="28"/>
        </w:rPr>
        <w:t>Степень научной разработанности проблемы исследования.</w:t>
      </w:r>
    </w:p>
    <w:p w:rsidR="000B7DCF" w:rsidRPr="000B7DCF" w:rsidRDefault="000B7DCF" w:rsidP="000B7DCF">
      <w:pPr>
        <w:shd w:val="clear" w:color="auto" w:fill="FFFFFF"/>
        <w:spacing w:line="288" w:lineRule="auto"/>
        <w:ind w:firstLine="709"/>
        <w:jc w:val="both"/>
        <w:rPr>
          <w:rFonts w:eastAsia="Times New Roman"/>
          <w:spacing w:val="20"/>
          <w:sz w:val="28"/>
          <w:szCs w:val="28"/>
        </w:rPr>
      </w:pPr>
      <w:proofErr w:type="gramStart"/>
      <w:r w:rsidRPr="000B7DCF">
        <w:rPr>
          <w:rFonts w:eastAsia="Times New Roman"/>
          <w:spacing w:val="20"/>
          <w:sz w:val="28"/>
          <w:szCs w:val="28"/>
        </w:rPr>
        <w:lastRenderedPageBreak/>
        <w:t>Теоретико-методологическую основу исследования составля</w:t>
      </w:r>
      <w:r w:rsidR="00785AA9">
        <w:rPr>
          <w:rFonts w:eastAsia="Times New Roman"/>
          <w:spacing w:val="20"/>
          <w:sz w:val="28"/>
          <w:szCs w:val="28"/>
        </w:rPr>
        <w:t>е</w:t>
      </w:r>
      <w:r w:rsidRPr="000B7DCF">
        <w:rPr>
          <w:rFonts w:eastAsia="Times New Roman"/>
          <w:spacing w:val="20"/>
          <w:sz w:val="28"/>
          <w:szCs w:val="28"/>
        </w:rPr>
        <w:t xml:space="preserve">т </w:t>
      </w:r>
      <w:r w:rsidR="006C6BB0">
        <w:rPr>
          <w:rFonts w:eastAsia="Times New Roman"/>
          <w:spacing w:val="20"/>
          <w:sz w:val="28"/>
          <w:szCs w:val="28"/>
        </w:rPr>
        <w:t xml:space="preserve">теория </w:t>
      </w:r>
      <w:proofErr w:type="spellStart"/>
      <w:r w:rsidR="006C6BB0">
        <w:rPr>
          <w:rFonts w:eastAsia="Times New Roman"/>
          <w:spacing w:val="20"/>
          <w:sz w:val="28"/>
          <w:szCs w:val="28"/>
        </w:rPr>
        <w:t>деятельностного</w:t>
      </w:r>
      <w:proofErr w:type="spellEnd"/>
      <w:r w:rsidR="006C6BB0">
        <w:rPr>
          <w:rFonts w:eastAsia="Times New Roman"/>
          <w:spacing w:val="20"/>
          <w:sz w:val="28"/>
          <w:szCs w:val="28"/>
        </w:rPr>
        <w:t xml:space="preserve"> подхода, реализующая принцип единства сознания и деятельности (</w:t>
      </w:r>
      <w:r w:rsidR="006C6BB0" w:rsidRPr="006C6BB0">
        <w:rPr>
          <w:rFonts w:eastAsia="Times New Roman"/>
          <w:spacing w:val="20"/>
          <w:sz w:val="28"/>
          <w:szCs w:val="28"/>
        </w:rPr>
        <w:t xml:space="preserve">Л.С. Выготский, П.Я. Гальперин, А.Н. Леонтьев, С.Л. Рубинштейн, И.И. Ильясов, Н.Ф. Талызина, Л.М. Фридман, В.В. Давыдов, Д.Б. </w:t>
      </w:r>
      <w:proofErr w:type="spellStart"/>
      <w:r w:rsidR="006C6BB0" w:rsidRPr="006C6BB0">
        <w:rPr>
          <w:rFonts w:eastAsia="Times New Roman"/>
          <w:spacing w:val="20"/>
          <w:sz w:val="28"/>
          <w:szCs w:val="28"/>
        </w:rPr>
        <w:t>Эльконин</w:t>
      </w:r>
      <w:proofErr w:type="spellEnd"/>
      <w:r w:rsidR="006C6BB0" w:rsidRPr="006C6BB0">
        <w:rPr>
          <w:rFonts w:eastAsia="Times New Roman"/>
          <w:spacing w:val="20"/>
          <w:sz w:val="28"/>
          <w:szCs w:val="28"/>
        </w:rPr>
        <w:t>)</w:t>
      </w:r>
      <w:r w:rsidR="00785AA9">
        <w:rPr>
          <w:rFonts w:eastAsia="Times New Roman"/>
          <w:spacing w:val="20"/>
          <w:sz w:val="28"/>
          <w:szCs w:val="28"/>
        </w:rPr>
        <w:t>, позволяющая включать обучающихся в различные виды деятельности по воспитанию речевой культуры.</w:t>
      </w:r>
      <w:proofErr w:type="gramEnd"/>
    </w:p>
    <w:p w:rsidR="000B7DCF" w:rsidRPr="000B7DCF" w:rsidRDefault="00C77088" w:rsidP="000B7DCF">
      <w:pPr>
        <w:shd w:val="clear" w:color="auto" w:fill="FFFFFF"/>
        <w:spacing w:line="288" w:lineRule="auto"/>
        <w:ind w:firstLine="709"/>
        <w:jc w:val="both"/>
        <w:rPr>
          <w:rFonts w:eastAsia="Times New Roman"/>
          <w:b/>
          <w:spacing w:val="20"/>
          <w:sz w:val="28"/>
          <w:szCs w:val="28"/>
        </w:rPr>
      </w:pPr>
      <w:r>
        <w:rPr>
          <w:rFonts w:eastAsia="Times New Roman"/>
          <w:b/>
          <w:spacing w:val="20"/>
          <w:sz w:val="28"/>
          <w:szCs w:val="28"/>
        </w:rPr>
        <w:t>Б</w:t>
      </w:r>
      <w:r w:rsidR="000B7DCF" w:rsidRPr="000B7DCF">
        <w:rPr>
          <w:rFonts w:eastAsia="Times New Roman"/>
          <w:b/>
          <w:spacing w:val="20"/>
          <w:sz w:val="28"/>
          <w:szCs w:val="28"/>
        </w:rPr>
        <w:t>аза исследования.</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Научное исследование проводилось на базе </w:t>
      </w:r>
      <w:r w:rsidR="00785AA9">
        <w:rPr>
          <w:rFonts w:eastAsia="Times New Roman"/>
          <w:spacing w:val="20"/>
          <w:sz w:val="28"/>
          <w:szCs w:val="28"/>
        </w:rPr>
        <w:t>МОБУ «СОШ № 51» имени героя Советского Союза, генерал-полковника И.А. Шевцова, МОАУ «Гимназия № 1», ГБОУ СПО Педагогический колледж имени Н.К. Калугина.</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Программа исследования включала три взаимосвязанных этапа.</w:t>
      </w:r>
    </w:p>
    <w:p w:rsidR="000B7DCF" w:rsidRPr="000B7DCF" w:rsidRDefault="00785AA9" w:rsidP="000B7DCF">
      <w:pPr>
        <w:numPr>
          <w:ilvl w:val="0"/>
          <w:numId w:val="10"/>
        </w:numPr>
        <w:shd w:val="clear" w:color="auto" w:fill="FFFFFF"/>
        <w:spacing w:line="288" w:lineRule="auto"/>
        <w:ind w:left="0" w:firstLine="709"/>
        <w:jc w:val="both"/>
        <w:rPr>
          <w:rFonts w:eastAsia="Times New Roman"/>
          <w:spacing w:val="20"/>
          <w:sz w:val="28"/>
          <w:szCs w:val="28"/>
        </w:rPr>
      </w:pPr>
      <w:r>
        <w:rPr>
          <w:rFonts w:eastAsia="Times New Roman"/>
          <w:spacing w:val="20"/>
          <w:sz w:val="28"/>
          <w:szCs w:val="28"/>
        </w:rPr>
        <w:t>этап (сентябрь 2014 г.- январь 2015</w:t>
      </w:r>
      <w:r w:rsidR="000B7DCF" w:rsidRPr="000B7DCF">
        <w:rPr>
          <w:rFonts w:eastAsia="Times New Roman"/>
          <w:spacing w:val="20"/>
          <w:sz w:val="28"/>
          <w:szCs w:val="28"/>
        </w:rPr>
        <w:t xml:space="preserve"> г.) Изучение и анализ научной литературы по проблеме исследования. Определение исходных положений и теоретик</w:t>
      </w:r>
      <w:proofErr w:type="gramStart"/>
      <w:r w:rsidR="000B7DCF" w:rsidRPr="000B7DCF">
        <w:rPr>
          <w:rFonts w:eastAsia="Times New Roman"/>
          <w:spacing w:val="20"/>
          <w:sz w:val="28"/>
          <w:szCs w:val="28"/>
        </w:rPr>
        <w:t>о-</w:t>
      </w:r>
      <w:proofErr w:type="gramEnd"/>
      <w:r w:rsidR="000B7DCF" w:rsidRPr="000B7DCF">
        <w:rPr>
          <w:rFonts w:eastAsia="Times New Roman"/>
          <w:spacing w:val="20"/>
          <w:sz w:val="28"/>
          <w:szCs w:val="28"/>
        </w:rPr>
        <w:t xml:space="preserve"> методологического аппарата исследования.</w:t>
      </w:r>
    </w:p>
    <w:p w:rsidR="000B7DCF" w:rsidRPr="000B7DCF" w:rsidRDefault="00785AA9" w:rsidP="000B7DCF">
      <w:pPr>
        <w:numPr>
          <w:ilvl w:val="0"/>
          <w:numId w:val="10"/>
        </w:numPr>
        <w:shd w:val="clear" w:color="auto" w:fill="FFFFFF"/>
        <w:spacing w:line="288" w:lineRule="auto"/>
        <w:ind w:left="0" w:firstLine="709"/>
        <w:jc w:val="both"/>
        <w:rPr>
          <w:rFonts w:eastAsia="Times New Roman"/>
          <w:spacing w:val="20"/>
          <w:sz w:val="28"/>
          <w:szCs w:val="28"/>
        </w:rPr>
      </w:pPr>
      <w:r>
        <w:rPr>
          <w:rFonts w:eastAsia="Times New Roman"/>
          <w:spacing w:val="20"/>
          <w:sz w:val="28"/>
          <w:szCs w:val="28"/>
        </w:rPr>
        <w:t>этап (январь 2015 г.- январь 2016</w:t>
      </w:r>
      <w:r w:rsidR="000B7DCF" w:rsidRPr="000B7DCF">
        <w:rPr>
          <w:rFonts w:eastAsia="Times New Roman"/>
          <w:spacing w:val="20"/>
          <w:sz w:val="28"/>
          <w:szCs w:val="28"/>
        </w:rPr>
        <w:t xml:space="preserve"> г.) Выявление совокупности педагогических  условий, обеспечивающих  эффективность управления  качеством образования в дошкольном образовательном учреждении.</w:t>
      </w:r>
    </w:p>
    <w:p w:rsidR="000B7DCF" w:rsidRPr="000B7DCF" w:rsidRDefault="000B7DCF" w:rsidP="000B7DCF">
      <w:pPr>
        <w:numPr>
          <w:ilvl w:val="0"/>
          <w:numId w:val="10"/>
        </w:numPr>
        <w:shd w:val="clear" w:color="auto" w:fill="FFFFFF"/>
        <w:spacing w:line="288" w:lineRule="auto"/>
        <w:ind w:left="0" w:firstLine="709"/>
        <w:jc w:val="both"/>
        <w:rPr>
          <w:rFonts w:eastAsia="Times New Roman"/>
          <w:spacing w:val="20"/>
          <w:sz w:val="28"/>
          <w:szCs w:val="28"/>
        </w:rPr>
      </w:pPr>
      <w:r w:rsidRPr="000B7DCF">
        <w:rPr>
          <w:rFonts w:eastAsia="Times New Roman"/>
          <w:spacing w:val="20"/>
          <w:sz w:val="28"/>
          <w:szCs w:val="28"/>
        </w:rPr>
        <w:t>этап (январь -  апрель 201</w:t>
      </w:r>
      <w:r w:rsidR="00785AA9">
        <w:rPr>
          <w:rFonts w:eastAsia="Times New Roman"/>
          <w:spacing w:val="20"/>
          <w:sz w:val="28"/>
          <w:szCs w:val="28"/>
        </w:rPr>
        <w:t>6</w:t>
      </w:r>
      <w:r w:rsidRPr="000B7DCF">
        <w:rPr>
          <w:rFonts w:eastAsia="Times New Roman"/>
          <w:spacing w:val="20"/>
          <w:sz w:val="28"/>
          <w:szCs w:val="28"/>
        </w:rPr>
        <w:t xml:space="preserve"> г) Систематизация, обобщение результатов исследования, письменное оформление материалов диссертации, определение перспектив научно- исследовательской деятельности.</w:t>
      </w:r>
    </w:p>
    <w:p w:rsidR="000B7DCF" w:rsidRPr="000B7DCF" w:rsidRDefault="000B7DCF" w:rsidP="000B7DCF">
      <w:pPr>
        <w:shd w:val="clear" w:color="auto" w:fill="FFFFFF"/>
        <w:spacing w:line="288" w:lineRule="auto"/>
        <w:ind w:firstLine="709"/>
        <w:jc w:val="both"/>
        <w:rPr>
          <w:rFonts w:eastAsia="Times New Roman"/>
          <w:b/>
          <w:spacing w:val="20"/>
          <w:sz w:val="28"/>
          <w:szCs w:val="28"/>
        </w:rPr>
      </w:pPr>
      <w:r w:rsidRPr="000B7DCF">
        <w:rPr>
          <w:rFonts w:eastAsia="Times New Roman"/>
          <w:b/>
          <w:spacing w:val="20"/>
          <w:sz w:val="28"/>
          <w:szCs w:val="28"/>
        </w:rPr>
        <w:t>Практическая значимость диссертационного исследования.</w:t>
      </w:r>
    </w:p>
    <w:p w:rsidR="000B7DCF" w:rsidRPr="000B7DCF" w:rsidRDefault="009D78DB"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Разработка методического </w:t>
      </w:r>
      <w:proofErr w:type="gramStart"/>
      <w:r>
        <w:rPr>
          <w:rFonts w:eastAsia="Times New Roman"/>
          <w:spacing w:val="20"/>
          <w:sz w:val="28"/>
          <w:szCs w:val="28"/>
        </w:rPr>
        <w:t>обеспечения педагогического процесса воспитания речевой культуры школьника</w:t>
      </w:r>
      <w:proofErr w:type="gramEnd"/>
      <w:r>
        <w:rPr>
          <w:rFonts w:eastAsia="Times New Roman"/>
          <w:spacing w:val="20"/>
          <w:sz w:val="28"/>
          <w:szCs w:val="28"/>
        </w:rPr>
        <w:t xml:space="preserve"> средствами инновационных технологий. Результаты исследования могут быть использованы в преподавании различных дисциплин, так как речевая деятельность понятие </w:t>
      </w:r>
      <w:proofErr w:type="spellStart"/>
      <w:r>
        <w:rPr>
          <w:rFonts w:eastAsia="Times New Roman"/>
          <w:spacing w:val="20"/>
          <w:sz w:val="28"/>
          <w:szCs w:val="28"/>
        </w:rPr>
        <w:t>метапредметное</w:t>
      </w:r>
      <w:proofErr w:type="spellEnd"/>
      <w:r>
        <w:rPr>
          <w:rFonts w:eastAsia="Times New Roman"/>
          <w:spacing w:val="20"/>
          <w:sz w:val="28"/>
          <w:szCs w:val="28"/>
        </w:rPr>
        <w:t>, при составлении элективных курсов</w:t>
      </w:r>
      <w:r w:rsidR="000B7DCF" w:rsidRPr="000B7DCF">
        <w:rPr>
          <w:rFonts w:eastAsia="Times New Roman"/>
          <w:spacing w:val="20"/>
          <w:sz w:val="28"/>
          <w:szCs w:val="28"/>
        </w:rPr>
        <w:t>.</w:t>
      </w:r>
    </w:p>
    <w:p w:rsid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Структура диссертации</w:t>
      </w:r>
      <w:r w:rsidRPr="000B7DCF">
        <w:rPr>
          <w:rFonts w:eastAsia="Times New Roman"/>
          <w:spacing w:val="20"/>
          <w:sz w:val="28"/>
          <w:szCs w:val="28"/>
        </w:rPr>
        <w:t>.  Работа состоит из введения, двух глав</w:t>
      </w:r>
      <w:r w:rsidR="001D410A">
        <w:rPr>
          <w:rFonts w:eastAsia="Times New Roman"/>
          <w:spacing w:val="20"/>
          <w:sz w:val="28"/>
          <w:szCs w:val="28"/>
        </w:rPr>
        <w:t xml:space="preserve"> по два параграфа в каждой</w:t>
      </w:r>
      <w:r w:rsidRPr="000B7DCF">
        <w:rPr>
          <w:rFonts w:eastAsia="Times New Roman"/>
          <w:spacing w:val="20"/>
          <w:sz w:val="28"/>
          <w:szCs w:val="28"/>
        </w:rPr>
        <w:t>, заключения, списка литературы.</w:t>
      </w:r>
    </w:p>
    <w:p w:rsidR="000B7DCF" w:rsidRPr="000B7DCF" w:rsidRDefault="000B7DCF" w:rsidP="000B7DCF">
      <w:pPr>
        <w:shd w:val="clear" w:color="auto" w:fill="FFFFFF"/>
        <w:spacing w:line="288" w:lineRule="auto"/>
        <w:ind w:firstLine="709"/>
        <w:jc w:val="both"/>
        <w:rPr>
          <w:rFonts w:eastAsia="Times New Roman"/>
          <w:spacing w:val="20"/>
          <w:sz w:val="28"/>
          <w:szCs w:val="28"/>
        </w:rPr>
      </w:pPr>
    </w:p>
    <w:p w:rsidR="000B7DCF" w:rsidRPr="000B7DCF" w:rsidRDefault="000B7DCF" w:rsidP="000B7DCF">
      <w:pPr>
        <w:shd w:val="clear" w:color="auto" w:fill="FFFFFF"/>
        <w:spacing w:line="288" w:lineRule="auto"/>
        <w:jc w:val="center"/>
        <w:rPr>
          <w:rFonts w:eastAsia="Times New Roman"/>
          <w:bCs/>
          <w:spacing w:val="20"/>
          <w:sz w:val="28"/>
          <w:szCs w:val="28"/>
        </w:rPr>
      </w:pPr>
      <w:r w:rsidRPr="000B7DCF">
        <w:rPr>
          <w:rFonts w:eastAsia="Times New Roman"/>
          <w:bCs/>
          <w:spacing w:val="20"/>
          <w:sz w:val="28"/>
          <w:szCs w:val="28"/>
        </w:rPr>
        <w:t>Основное содержание диссертации</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t>В первой главе</w:t>
      </w:r>
      <w:r w:rsidRPr="000B7DCF">
        <w:rPr>
          <w:rFonts w:eastAsia="Times New Roman"/>
          <w:iCs/>
          <w:spacing w:val="20"/>
          <w:sz w:val="28"/>
          <w:szCs w:val="28"/>
        </w:rPr>
        <w:t xml:space="preserve"> «</w:t>
      </w:r>
      <w:r w:rsidRPr="000B7DCF">
        <w:rPr>
          <w:rFonts w:eastAsia="Times New Roman"/>
          <w:spacing w:val="20"/>
          <w:sz w:val="28"/>
          <w:szCs w:val="28"/>
        </w:rPr>
        <w:t xml:space="preserve">Теоретические  аспекты изучения проблемы </w:t>
      </w:r>
      <w:r w:rsidR="001D410A">
        <w:rPr>
          <w:rFonts w:eastAsia="Times New Roman"/>
          <w:spacing w:val="20"/>
          <w:sz w:val="28"/>
          <w:szCs w:val="28"/>
        </w:rPr>
        <w:lastRenderedPageBreak/>
        <w:t>воспитания речевой культуры школьника»</w:t>
      </w:r>
      <w:r w:rsidRPr="000B7DCF">
        <w:rPr>
          <w:rFonts w:eastAsia="Times New Roman"/>
          <w:spacing w:val="20"/>
          <w:sz w:val="28"/>
          <w:szCs w:val="28"/>
        </w:rPr>
        <w:t xml:space="preserve"> </w:t>
      </w:r>
      <w:r w:rsidR="001D410A">
        <w:rPr>
          <w:rFonts w:eastAsia="Times New Roman"/>
          <w:spacing w:val="20"/>
          <w:sz w:val="28"/>
          <w:szCs w:val="28"/>
        </w:rPr>
        <w:t xml:space="preserve">раскрываются основные философские и </w:t>
      </w:r>
      <w:proofErr w:type="gramStart"/>
      <w:r w:rsidR="001D410A">
        <w:rPr>
          <w:rFonts w:eastAsia="Times New Roman"/>
          <w:spacing w:val="20"/>
          <w:sz w:val="28"/>
          <w:szCs w:val="28"/>
        </w:rPr>
        <w:t>психолого-педагогический</w:t>
      </w:r>
      <w:proofErr w:type="gramEnd"/>
      <w:r w:rsidR="001D410A">
        <w:rPr>
          <w:rFonts w:eastAsia="Times New Roman"/>
          <w:spacing w:val="20"/>
          <w:sz w:val="28"/>
          <w:szCs w:val="28"/>
        </w:rPr>
        <w:t xml:space="preserve"> аспекты исследования, уточняется понятие «речевая культура»; выявляются инновационные технологии воспитания речевой культуры</w:t>
      </w:r>
      <w:r w:rsidRPr="000B7DCF">
        <w:rPr>
          <w:rFonts w:eastAsia="Times New Roman"/>
          <w:spacing w:val="20"/>
          <w:sz w:val="28"/>
          <w:szCs w:val="28"/>
        </w:rPr>
        <w:t>.</w:t>
      </w:r>
    </w:p>
    <w:p w:rsidR="003E7155"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Мы выяснили, что понятие </w:t>
      </w:r>
      <w:r w:rsidRPr="000B7DCF">
        <w:rPr>
          <w:rFonts w:eastAsia="Times New Roman"/>
          <w:bCs/>
          <w:iCs/>
          <w:spacing w:val="20"/>
          <w:sz w:val="28"/>
          <w:szCs w:val="28"/>
        </w:rPr>
        <w:t>«</w:t>
      </w:r>
      <w:r w:rsidR="001D410A">
        <w:rPr>
          <w:rFonts w:eastAsia="Times New Roman"/>
          <w:bCs/>
          <w:iCs/>
          <w:spacing w:val="20"/>
          <w:sz w:val="28"/>
          <w:szCs w:val="28"/>
        </w:rPr>
        <w:t>речевая культура</w:t>
      </w:r>
      <w:r w:rsidRPr="000B7DCF">
        <w:rPr>
          <w:rFonts w:eastAsia="Times New Roman"/>
          <w:bCs/>
          <w:iCs/>
          <w:spacing w:val="20"/>
          <w:sz w:val="28"/>
          <w:szCs w:val="28"/>
        </w:rPr>
        <w:t>»</w:t>
      </w:r>
      <w:r w:rsidRPr="000B7DCF">
        <w:rPr>
          <w:rFonts w:eastAsia="Times New Roman"/>
          <w:spacing w:val="20"/>
          <w:sz w:val="28"/>
          <w:szCs w:val="28"/>
        </w:rPr>
        <w:t xml:space="preserve"> многогранно, </w:t>
      </w:r>
      <w:r w:rsidR="001D410A">
        <w:rPr>
          <w:rFonts w:eastAsia="Times New Roman"/>
          <w:spacing w:val="20"/>
          <w:sz w:val="28"/>
          <w:szCs w:val="28"/>
        </w:rPr>
        <w:t xml:space="preserve">и рассматривается с разных точек зрения. Существует множество трактовок данного понятия. </w:t>
      </w:r>
      <w:r w:rsidR="003E7155" w:rsidRPr="003E7155">
        <w:rPr>
          <w:rFonts w:eastAsia="Times New Roman"/>
          <w:spacing w:val="20"/>
          <w:sz w:val="28"/>
          <w:szCs w:val="28"/>
        </w:rPr>
        <w:t>Понятие «речевая культура» рас</w:t>
      </w:r>
      <w:r w:rsidR="003E7155">
        <w:rPr>
          <w:rFonts w:eastAsia="Times New Roman"/>
          <w:spacing w:val="20"/>
          <w:sz w:val="28"/>
          <w:szCs w:val="28"/>
        </w:rPr>
        <w:t xml:space="preserve">сматривали Щерба Л.В., Гальперин П.Я., Головин Б.Н., Введенская Л.А., Винокур Г.О., </w:t>
      </w:r>
      <w:proofErr w:type="spellStart"/>
      <w:r w:rsidR="003E7155">
        <w:rPr>
          <w:rFonts w:eastAsia="Times New Roman"/>
          <w:spacing w:val="20"/>
          <w:sz w:val="28"/>
          <w:szCs w:val="28"/>
        </w:rPr>
        <w:t>Пешковский</w:t>
      </w:r>
      <w:proofErr w:type="spellEnd"/>
      <w:r w:rsidR="003E7155">
        <w:rPr>
          <w:rFonts w:eastAsia="Times New Roman"/>
          <w:spacing w:val="20"/>
          <w:sz w:val="28"/>
          <w:szCs w:val="28"/>
        </w:rPr>
        <w:t xml:space="preserve"> А.М.</w:t>
      </w:r>
      <w:r w:rsidR="003E7155" w:rsidRPr="003E7155">
        <w:rPr>
          <w:rFonts w:eastAsia="Times New Roman"/>
          <w:spacing w:val="20"/>
          <w:sz w:val="28"/>
          <w:szCs w:val="28"/>
        </w:rPr>
        <w:t>, Ко</w:t>
      </w:r>
      <w:r w:rsidR="003E7155">
        <w:rPr>
          <w:rFonts w:eastAsia="Times New Roman"/>
          <w:spacing w:val="20"/>
          <w:sz w:val="28"/>
          <w:szCs w:val="28"/>
        </w:rPr>
        <w:t xml:space="preserve">стомаров В.Г., Виноградов В.В., </w:t>
      </w:r>
      <w:proofErr w:type="spellStart"/>
      <w:r w:rsidR="003E7155">
        <w:rPr>
          <w:rFonts w:eastAsia="Times New Roman"/>
          <w:spacing w:val="20"/>
          <w:sz w:val="28"/>
          <w:szCs w:val="28"/>
        </w:rPr>
        <w:t>Ладыженская</w:t>
      </w:r>
      <w:proofErr w:type="spellEnd"/>
      <w:r w:rsidR="003E7155">
        <w:rPr>
          <w:rFonts w:eastAsia="Times New Roman"/>
          <w:spacing w:val="20"/>
          <w:sz w:val="28"/>
          <w:szCs w:val="28"/>
        </w:rPr>
        <w:t xml:space="preserve"> Т.А.</w:t>
      </w:r>
      <w:r w:rsidR="003E7155" w:rsidRPr="003E7155">
        <w:rPr>
          <w:rFonts w:eastAsia="Times New Roman"/>
          <w:spacing w:val="20"/>
          <w:sz w:val="28"/>
          <w:szCs w:val="28"/>
        </w:rPr>
        <w:t>, С</w:t>
      </w:r>
      <w:r w:rsidR="003E7155">
        <w:rPr>
          <w:rFonts w:eastAsia="Times New Roman"/>
          <w:spacing w:val="20"/>
          <w:sz w:val="28"/>
          <w:szCs w:val="28"/>
        </w:rPr>
        <w:t>иротинина О.Б., Леонтьев А.Н.</w:t>
      </w:r>
      <w:r w:rsidR="003E7155" w:rsidRPr="003E7155">
        <w:rPr>
          <w:rFonts w:eastAsia="Times New Roman"/>
          <w:spacing w:val="20"/>
          <w:sz w:val="28"/>
          <w:szCs w:val="28"/>
        </w:rPr>
        <w:t xml:space="preserve"> и некоторые другие.</w:t>
      </w:r>
    </w:p>
    <w:p w:rsidR="000B7DCF" w:rsidRDefault="003E7155"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В</w:t>
      </w:r>
      <w:r w:rsidR="00EC3E9D" w:rsidRPr="00EC3E9D">
        <w:rPr>
          <w:rFonts w:eastAsia="Times New Roman"/>
          <w:spacing w:val="20"/>
          <w:sz w:val="28"/>
          <w:szCs w:val="28"/>
        </w:rPr>
        <w:t xml:space="preserve">след за профессором А.Н. Ксенофонтовой </w:t>
      </w:r>
      <w:r>
        <w:rPr>
          <w:rFonts w:eastAsia="Times New Roman"/>
          <w:spacing w:val="20"/>
          <w:sz w:val="28"/>
          <w:szCs w:val="28"/>
        </w:rPr>
        <w:t xml:space="preserve">мы </w:t>
      </w:r>
      <w:r w:rsidR="00EC3E9D">
        <w:rPr>
          <w:rFonts w:eastAsia="Times New Roman"/>
          <w:spacing w:val="20"/>
          <w:sz w:val="28"/>
          <w:szCs w:val="28"/>
        </w:rPr>
        <w:t>придерживаем</w:t>
      </w:r>
      <w:r w:rsidR="00EC3E9D" w:rsidRPr="00EC3E9D">
        <w:rPr>
          <w:rFonts w:eastAsia="Times New Roman"/>
          <w:spacing w:val="20"/>
          <w:sz w:val="28"/>
          <w:szCs w:val="28"/>
        </w:rPr>
        <w:t>ся следующего определения: «Речевая культура – интегративное качество личности, связанное с сознательным отбором и использованием тех языковых средств, которые помогают осуществить речевое воздействие и являются необходимыми для данного конкретного случая речевого общения».</w:t>
      </w:r>
    </w:p>
    <w:p w:rsidR="00EC3E9D" w:rsidRDefault="00EC3E9D" w:rsidP="000B7DCF">
      <w:pPr>
        <w:shd w:val="clear" w:color="auto" w:fill="FFFFFF"/>
        <w:spacing w:line="288" w:lineRule="auto"/>
        <w:ind w:firstLine="709"/>
        <w:jc w:val="both"/>
        <w:rPr>
          <w:rFonts w:eastAsia="Times New Roman"/>
          <w:spacing w:val="20"/>
          <w:sz w:val="28"/>
          <w:szCs w:val="28"/>
        </w:rPr>
      </w:pPr>
      <w:r w:rsidRPr="00EC3E9D">
        <w:rPr>
          <w:rFonts w:eastAsia="Times New Roman"/>
          <w:spacing w:val="20"/>
          <w:sz w:val="28"/>
          <w:szCs w:val="28"/>
        </w:rPr>
        <w:t xml:space="preserve">Ученые отмечают, что речевая культура является основной частью речевой деятельности человека. </w:t>
      </w:r>
      <w:proofErr w:type="gramStart"/>
      <w:r w:rsidRPr="00EC3E9D">
        <w:rPr>
          <w:rFonts w:eastAsia="Times New Roman"/>
          <w:spacing w:val="20"/>
          <w:sz w:val="28"/>
          <w:szCs w:val="28"/>
        </w:rPr>
        <w:t>Основа речевой культуры - речь, в которой выделяют десять основных качеств: ясность, точность, логичность, системность, содержательность, богатство словарного запаса, эмоциональность, образность, выразительность и правильность произношения</w:t>
      </w:r>
      <w:r>
        <w:rPr>
          <w:rFonts w:eastAsia="Times New Roman"/>
          <w:spacing w:val="20"/>
          <w:sz w:val="28"/>
          <w:szCs w:val="28"/>
        </w:rPr>
        <w:t>.</w:t>
      </w:r>
      <w:proofErr w:type="gramEnd"/>
    </w:p>
    <w:p w:rsidR="00EC3E9D" w:rsidRDefault="00EE7EAE"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При раскрытии понятия «речевая культура» исследователи выделяют</w:t>
      </w:r>
      <w:r w:rsidR="00EC3E9D">
        <w:rPr>
          <w:rFonts w:eastAsia="Times New Roman"/>
          <w:spacing w:val="20"/>
          <w:sz w:val="28"/>
          <w:szCs w:val="28"/>
        </w:rPr>
        <w:t xml:space="preserve"> следующие компоненты: нормативный, этический и коммуникативный.</w:t>
      </w:r>
    </w:p>
    <w:p w:rsidR="00EC3E9D" w:rsidRDefault="00EC3E9D"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В нашем исследовании мы также рассмотрели различные тр</w:t>
      </w:r>
      <w:r w:rsidR="00EE7EAE">
        <w:rPr>
          <w:rFonts w:eastAsia="Times New Roman"/>
          <w:spacing w:val="20"/>
          <w:sz w:val="28"/>
          <w:szCs w:val="28"/>
        </w:rPr>
        <w:t xml:space="preserve">актовки типов речевой культуры так </w:t>
      </w:r>
      <w:proofErr w:type="gramStart"/>
      <w:r w:rsidR="00EE7EAE">
        <w:rPr>
          <w:rFonts w:eastAsia="Times New Roman"/>
          <w:spacing w:val="20"/>
          <w:sz w:val="28"/>
          <w:szCs w:val="28"/>
        </w:rPr>
        <w:t>как</w:t>
      </w:r>
      <w:proofErr w:type="gramEnd"/>
      <w:r w:rsidR="00EE7EAE">
        <w:rPr>
          <w:rFonts w:eastAsia="Times New Roman"/>
          <w:spacing w:val="20"/>
          <w:sz w:val="28"/>
          <w:szCs w:val="28"/>
        </w:rPr>
        <w:t xml:space="preserve"> по мнению ученых в</w:t>
      </w:r>
      <w:r w:rsidRPr="00EC3E9D">
        <w:rPr>
          <w:rFonts w:eastAsia="Times New Roman"/>
          <w:spacing w:val="20"/>
          <w:sz w:val="28"/>
          <w:szCs w:val="28"/>
        </w:rPr>
        <w:t xml:space="preserve">ладение определенным типом речевой </w:t>
      </w:r>
      <w:r w:rsidR="00EE7EAE">
        <w:rPr>
          <w:rFonts w:eastAsia="Times New Roman"/>
          <w:spacing w:val="20"/>
          <w:sz w:val="28"/>
          <w:szCs w:val="28"/>
        </w:rPr>
        <w:t xml:space="preserve">культуры </w:t>
      </w:r>
      <w:r w:rsidRPr="00EC3E9D">
        <w:rPr>
          <w:rFonts w:eastAsia="Times New Roman"/>
          <w:spacing w:val="20"/>
          <w:sz w:val="28"/>
          <w:szCs w:val="28"/>
        </w:rPr>
        <w:t>зависит от уровня общей культуры отдельного человека и общества в целом.</w:t>
      </w:r>
    </w:p>
    <w:p w:rsidR="00125063" w:rsidRDefault="00EE7EAE"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Под воспитанием речевой культуры </w:t>
      </w:r>
      <w:r w:rsidR="00125063" w:rsidRPr="00125063">
        <w:rPr>
          <w:rFonts w:eastAsia="Times New Roman"/>
          <w:spacing w:val="20"/>
          <w:sz w:val="28"/>
          <w:szCs w:val="28"/>
        </w:rPr>
        <w:t xml:space="preserve">мы понимаем специально организованный в культурной педагогической среде общеобразовательной школы процесс как учебного, так и вне-учебного взаимодействия </w:t>
      </w:r>
      <w:proofErr w:type="gramStart"/>
      <w:r w:rsidR="00125063" w:rsidRPr="00125063">
        <w:rPr>
          <w:rFonts w:eastAsia="Times New Roman"/>
          <w:spacing w:val="20"/>
          <w:sz w:val="28"/>
          <w:szCs w:val="28"/>
        </w:rPr>
        <w:t>обучающихся</w:t>
      </w:r>
      <w:proofErr w:type="gramEnd"/>
      <w:r w:rsidR="00125063" w:rsidRPr="00125063">
        <w:rPr>
          <w:rFonts w:eastAsia="Times New Roman"/>
          <w:spacing w:val="20"/>
          <w:sz w:val="28"/>
          <w:szCs w:val="28"/>
        </w:rPr>
        <w:t xml:space="preserve"> и педагога, которые неизменно являются субъектами образовательной деятельности. Цель данного процесса является сознательный отбор и усвоение учащимся ценностей, смыслов и норм языка, обеспечивающих </w:t>
      </w:r>
      <w:r w:rsidR="00125063" w:rsidRPr="00125063">
        <w:rPr>
          <w:rFonts w:eastAsia="Times New Roman"/>
          <w:spacing w:val="20"/>
          <w:sz w:val="28"/>
          <w:szCs w:val="28"/>
        </w:rPr>
        <w:lastRenderedPageBreak/>
        <w:t>эффективную речевую коммуникацию.</w:t>
      </w:r>
    </w:p>
    <w:p w:rsidR="00EC3E9D" w:rsidRDefault="00EE7EAE"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Средством</w:t>
      </w:r>
      <w:r w:rsidR="00EC3E9D">
        <w:rPr>
          <w:rFonts w:eastAsia="Times New Roman"/>
          <w:spacing w:val="20"/>
          <w:sz w:val="28"/>
          <w:szCs w:val="28"/>
        </w:rPr>
        <w:t xml:space="preserve"> успешной деятельности по воспитанию речевой культуры школьника является его включение в инновационную деятельность. Включение ученика в активную инновационную деятельность возможно при помощи </w:t>
      </w:r>
      <w:r w:rsidR="00BE3120">
        <w:rPr>
          <w:rFonts w:eastAsia="Times New Roman"/>
          <w:spacing w:val="20"/>
          <w:sz w:val="28"/>
          <w:szCs w:val="28"/>
        </w:rPr>
        <w:t xml:space="preserve">технологий, которые способствуют взаимодействию учителя и ученика и становлению </w:t>
      </w:r>
      <w:proofErr w:type="gramStart"/>
      <w:r w:rsidR="00BE3120">
        <w:rPr>
          <w:rFonts w:eastAsia="Times New Roman"/>
          <w:spacing w:val="20"/>
          <w:sz w:val="28"/>
          <w:szCs w:val="28"/>
        </w:rPr>
        <w:t>субъект-субъектных</w:t>
      </w:r>
      <w:proofErr w:type="gramEnd"/>
      <w:r w:rsidR="00BE3120">
        <w:rPr>
          <w:rFonts w:eastAsia="Times New Roman"/>
          <w:spacing w:val="20"/>
          <w:sz w:val="28"/>
          <w:szCs w:val="28"/>
        </w:rPr>
        <w:t xml:space="preserve"> отношений.</w:t>
      </w:r>
    </w:p>
    <w:p w:rsidR="00BE3120" w:rsidRDefault="00BE3120"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В нашем диссертационном исследовании рассматриваются технологии взаимодействия. Данные технологии являются общепедагогическими, </w:t>
      </w:r>
      <w:proofErr w:type="spellStart"/>
      <w:r>
        <w:rPr>
          <w:rFonts w:eastAsia="Times New Roman"/>
          <w:spacing w:val="20"/>
          <w:sz w:val="28"/>
          <w:szCs w:val="28"/>
        </w:rPr>
        <w:t>надпредметными</w:t>
      </w:r>
      <w:proofErr w:type="spellEnd"/>
      <w:r>
        <w:rPr>
          <w:rFonts w:eastAsia="Times New Roman"/>
          <w:spacing w:val="20"/>
          <w:sz w:val="28"/>
          <w:szCs w:val="28"/>
        </w:rPr>
        <w:t>, представляют собой целостную систему.</w:t>
      </w:r>
      <w:r w:rsidR="003E7155">
        <w:rPr>
          <w:rFonts w:eastAsia="Times New Roman"/>
          <w:spacing w:val="20"/>
          <w:sz w:val="28"/>
          <w:szCs w:val="28"/>
        </w:rPr>
        <w:t xml:space="preserve"> Технологии взаимодействия </w:t>
      </w:r>
      <w:r w:rsidR="003E7155" w:rsidRPr="003E7155">
        <w:rPr>
          <w:rFonts w:eastAsia="Times New Roman"/>
          <w:spacing w:val="20"/>
          <w:sz w:val="28"/>
          <w:szCs w:val="28"/>
        </w:rPr>
        <w:t xml:space="preserve">базируются на понимании, признании и принятии ребенка как личности, умении стать на его позицию, учесть его эмоциональное состояние, соблюсти его интересы и перспективы развития. </w:t>
      </w:r>
      <w:r w:rsidR="00EE7EAE">
        <w:rPr>
          <w:rFonts w:eastAsia="Times New Roman"/>
          <w:spacing w:val="20"/>
          <w:sz w:val="28"/>
          <w:szCs w:val="28"/>
        </w:rPr>
        <w:t>М</w:t>
      </w:r>
      <w:r w:rsidR="003E7155" w:rsidRPr="003E7155">
        <w:rPr>
          <w:rFonts w:eastAsia="Times New Roman"/>
          <w:spacing w:val="20"/>
          <w:sz w:val="28"/>
          <w:szCs w:val="28"/>
        </w:rPr>
        <w:t>ы опирались на работы таких ученых как Каган М.С., Нилова С.В., Кларин М.В., Мельникова Е.Л.</w:t>
      </w:r>
    </w:p>
    <w:p w:rsidR="00BE3120" w:rsidRPr="00BE3120" w:rsidRDefault="00BE3120" w:rsidP="00BE3120">
      <w:pPr>
        <w:shd w:val="clear" w:color="auto" w:fill="FFFFFF"/>
        <w:spacing w:line="288" w:lineRule="auto"/>
        <w:ind w:firstLine="709"/>
        <w:jc w:val="both"/>
        <w:rPr>
          <w:rFonts w:eastAsia="Times New Roman"/>
          <w:spacing w:val="20"/>
          <w:sz w:val="28"/>
          <w:szCs w:val="28"/>
        </w:rPr>
      </w:pPr>
      <w:r w:rsidRPr="00BE3120">
        <w:rPr>
          <w:rFonts w:eastAsia="Times New Roman"/>
          <w:spacing w:val="20"/>
          <w:sz w:val="28"/>
          <w:szCs w:val="28"/>
        </w:rPr>
        <w:t>В содержательной трактовке термина «педагогические технологии взаимодействия» исследователи выделяют такую организацию образовательного процесса, которая:</w:t>
      </w:r>
    </w:p>
    <w:p w:rsidR="00BE3120" w:rsidRP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ставит его участников в активную познавательную позицию;</w:t>
      </w:r>
    </w:p>
    <w:p w:rsidR="00BE3120" w:rsidRP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способствует возникновению интерактивного взаимодействия, демократизирует процессы образования;</w:t>
      </w:r>
    </w:p>
    <w:p w:rsidR="00BE3120" w:rsidRP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увеличивает свободу действий ученика при решении учебных задач;</w:t>
      </w:r>
    </w:p>
    <w:p w:rsidR="00BE3120" w:rsidRP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активизирует внутренние личностные резервы личности;</w:t>
      </w:r>
    </w:p>
    <w:p w:rsidR="00BE3120" w:rsidRP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позволяет ученику развивать необходимые для успешной работы в современном обществе умения (ключевые компетенции);</w:t>
      </w:r>
    </w:p>
    <w:p w:rsidR="00BE3120" w:rsidRDefault="00EE7EAE"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 </w:t>
      </w:r>
      <w:r w:rsidR="00BE3120" w:rsidRPr="00BE3120">
        <w:rPr>
          <w:rFonts w:eastAsia="Times New Roman"/>
          <w:spacing w:val="20"/>
          <w:sz w:val="28"/>
          <w:szCs w:val="28"/>
        </w:rPr>
        <w:t>использует современные средства обучения, позволяющие осваивать новую среду образования.</w:t>
      </w:r>
    </w:p>
    <w:p w:rsidR="003E7155" w:rsidRDefault="006B2240"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В диссертационном исследовании</w:t>
      </w:r>
      <w:r w:rsidR="00EE7EAE">
        <w:rPr>
          <w:rFonts w:eastAsia="Times New Roman"/>
          <w:spacing w:val="20"/>
          <w:sz w:val="28"/>
          <w:szCs w:val="28"/>
        </w:rPr>
        <w:t xml:space="preserve"> мы более подробно рассматриваем</w:t>
      </w:r>
      <w:r>
        <w:rPr>
          <w:rFonts w:eastAsia="Times New Roman"/>
          <w:spacing w:val="20"/>
          <w:sz w:val="28"/>
          <w:szCs w:val="28"/>
        </w:rPr>
        <w:t xml:space="preserve"> такие технологии как технология группового взаимодействия, технология диалогового взаимодействия, технология игрового взаимодействия, личностно-ориентированное обучение, интерактивные технологии взаимодействия.</w:t>
      </w:r>
    </w:p>
    <w:p w:rsidR="00061126" w:rsidRDefault="00061126" w:rsidP="00BE312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В методическом аспекте технологии включают совокупность приемов и методов по видам учебной деятельности не зависимо от предметного содержания.</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b/>
          <w:spacing w:val="20"/>
          <w:sz w:val="28"/>
          <w:szCs w:val="28"/>
        </w:rPr>
        <w:lastRenderedPageBreak/>
        <w:t xml:space="preserve">Во второй главе </w:t>
      </w:r>
      <w:r w:rsidRPr="000B7DCF">
        <w:rPr>
          <w:rFonts w:eastAsia="Times New Roman"/>
          <w:spacing w:val="20"/>
          <w:sz w:val="28"/>
          <w:szCs w:val="28"/>
        </w:rPr>
        <w:t xml:space="preserve">«Опыт деятельности по  </w:t>
      </w:r>
      <w:r w:rsidR="000604FE">
        <w:rPr>
          <w:rFonts w:eastAsia="Times New Roman"/>
          <w:spacing w:val="20"/>
          <w:sz w:val="28"/>
          <w:szCs w:val="28"/>
        </w:rPr>
        <w:t>воспитанию речевой культуры школьника</w:t>
      </w:r>
      <w:r w:rsidRPr="000B7DCF">
        <w:rPr>
          <w:rFonts w:eastAsia="Times New Roman"/>
          <w:spacing w:val="20"/>
          <w:sz w:val="28"/>
          <w:szCs w:val="28"/>
        </w:rPr>
        <w:t xml:space="preserve">» </w:t>
      </w:r>
      <w:r w:rsidRPr="000B7DCF">
        <w:rPr>
          <w:rFonts w:eastAsia="Times New Roman"/>
          <w:b/>
          <w:spacing w:val="20"/>
          <w:sz w:val="28"/>
          <w:szCs w:val="28"/>
        </w:rPr>
        <w:t xml:space="preserve"> </w:t>
      </w:r>
      <w:r w:rsidR="000604FE">
        <w:rPr>
          <w:rFonts w:eastAsia="Times New Roman"/>
          <w:spacing w:val="20"/>
          <w:sz w:val="28"/>
          <w:szCs w:val="28"/>
        </w:rPr>
        <w:t>представлены результаты анкетирования на выявление уровня владения школьниками речевой культурой, разработанная технология воспитания речевой культуры</w:t>
      </w:r>
      <w:r w:rsidRPr="000B7DCF">
        <w:rPr>
          <w:rFonts w:eastAsia="Times New Roman"/>
          <w:spacing w:val="20"/>
          <w:sz w:val="28"/>
          <w:szCs w:val="28"/>
        </w:rPr>
        <w:t xml:space="preserve">. </w:t>
      </w:r>
    </w:p>
    <w:p w:rsidR="000B7DCF" w:rsidRPr="000B7DCF" w:rsidRDefault="000B7DCF" w:rsidP="000B7DCF">
      <w:pPr>
        <w:shd w:val="clear" w:color="auto" w:fill="FFFFFF"/>
        <w:spacing w:line="288" w:lineRule="auto"/>
        <w:ind w:firstLine="709"/>
        <w:jc w:val="both"/>
        <w:rPr>
          <w:rFonts w:eastAsia="Times New Roman"/>
          <w:spacing w:val="20"/>
          <w:sz w:val="28"/>
          <w:szCs w:val="28"/>
        </w:rPr>
      </w:pPr>
      <w:r w:rsidRPr="000B7DCF">
        <w:rPr>
          <w:rFonts w:eastAsia="Times New Roman"/>
          <w:spacing w:val="20"/>
          <w:sz w:val="28"/>
          <w:szCs w:val="28"/>
        </w:rPr>
        <w:t xml:space="preserve">Нами  представлены  результаты диагностики, характеризующие реальный уровень </w:t>
      </w:r>
      <w:r w:rsidR="000604FE">
        <w:rPr>
          <w:rFonts w:eastAsia="Times New Roman"/>
          <w:spacing w:val="20"/>
          <w:sz w:val="28"/>
          <w:szCs w:val="28"/>
        </w:rPr>
        <w:t>владения речевой культурой в общеобразовательных организациях, которые являются базой проводимого исследования.</w:t>
      </w:r>
    </w:p>
    <w:p w:rsidR="000B7DCF" w:rsidRPr="000B7DCF" w:rsidRDefault="000604FE" w:rsidP="000B7DCF">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 xml:space="preserve">В исследовании принимали участие 100 учащихся </w:t>
      </w:r>
      <w:r w:rsidR="00574C4A">
        <w:rPr>
          <w:rFonts w:eastAsia="Times New Roman"/>
          <w:spacing w:val="20"/>
          <w:sz w:val="28"/>
          <w:szCs w:val="28"/>
        </w:rPr>
        <w:t>старших классов и 40 учителей</w:t>
      </w:r>
      <w:r w:rsidR="000B7DCF" w:rsidRPr="000B7DCF">
        <w:rPr>
          <w:rFonts w:eastAsia="Times New Roman"/>
          <w:spacing w:val="20"/>
          <w:sz w:val="28"/>
          <w:szCs w:val="28"/>
        </w:rPr>
        <w:t xml:space="preserve">. </w:t>
      </w:r>
      <w:r w:rsidR="00574C4A" w:rsidRPr="00574C4A">
        <w:rPr>
          <w:rFonts w:eastAsia="Times New Roman"/>
          <w:spacing w:val="20"/>
          <w:sz w:val="28"/>
          <w:szCs w:val="28"/>
        </w:rPr>
        <w:t xml:space="preserve">Для фиксации результатов мы использовали листы наблюдения речевой деятельности обучающихся и педагогов, которые принимали участие в </w:t>
      </w:r>
      <w:r w:rsidR="00574C4A">
        <w:rPr>
          <w:rFonts w:eastAsia="Times New Roman"/>
          <w:spacing w:val="20"/>
          <w:sz w:val="28"/>
          <w:szCs w:val="28"/>
        </w:rPr>
        <w:t>исследовании</w:t>
      </w:r>
      <w:r w:rsidR="00574C4A" w:rsidRPr="00574C4A">
        <w:rPr>
          <w:rFonts w:eastAsia="Times New Roman"/>
          <w:spacing w:val="20"/>
          <w:sz w:val="28"/>
          <w:szCs w:val="28"/>
        </w:rPr>
        <w:t xml:space="preserve">. </w:t>
      </w:r>
      <w:proofErr w:type="gramStart"/>
      <w:r w:rsidR="00574C4A" w:rsidRPr="00574C4A">
        <w:rPr>
          <w:rFonts w:eastAsia="Times New Roman"/>
          <w:spacing w:val="20"/>
          <w:sz w:val="28"/>
          <w:szCs w:val="28"/>
        </w:rPr>
        <w:t>Речевая деятельность оценивалась по 10 параметрам, соответствующим 10 качествам речи, составляющим основу речевой культуры: ясность, точность, логичность, системность, содержательность, богатство словарного запаса, эмоциональность, образность, выразительность и правильность произношения.</w:t>
      </w:r>
      <w:proofErr w:type="gramEnd"/>
      <w:r w:rsidR="00E9603B">
        <w:rPr>
          <w:rFonts w:eastAsia="Times New Roman"/>
          <w:spacing w:val="20"/>
          <w:sz w:val="28"/>
          <w:szCs w:val="28"/>
        </w:rPr>
        <w:t xml:space="preserve"> Помимо этого оценивался каждый из компонентов речевой культуры: нормативный, этический и коммуникативный.</w:t>
      </w:r>
    </w:p>
    <w:p w:rsidR="000B7DCF" w:rsidRDefault="00574C4A" w:rsidP="00574C4A">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Анализируя анкеты, а также результаты беседы и наблюдения</w:t>
      </w:r>
      <w:r w:rsidR="00E9603B" w:rsidRPr="00E9603B">
        <w:rPr>
          <w:rFonts w:eastAsia="Times New Roman"/>
          <w:spacing w:val="20"/>
          <w:sz w:val="28"/>
          <w:szCs w:val="28"/>
        </w:rPr>
        <w:t xml:space="preserve"> </w:t>
      </w:r>
      <w:r w:rsidR="00E9603B">
        <w:rPr>
          <w:rFonts w:eastAsia="Times New Roman"/>
          <w:spacing w:val="20"/>
          <w:sz w:val="28"/>
          <w:szCs w:val="28"/>
        </w:rPr>
        <w:t>на констатирующем этапе эксперимента мы сделали выводы о том, что уровень владения речевой культурой не достаточно высок, а в некоторых случаях находится на низком уровне.</w:t>
      </w:r>
    </w:p>
    <w:tbl>
      <w:tblPr>
        <w:tblStyle w:val="a9"/>
        <w:tblW w:w="0" w:type="auto"/>
        <w:tblLook w:val="04A0" w:firstRow="1" w:lastRow="0" w:firstColumn="1" w:lastColumn="0" w:noHBand="0" w:noVBand="1"/>
      </w:tblPr>
      <w:tblGrid>
        <w:gridCol w:w="3510"/>
        <w:gridCol w:w="2127"/>
        <w:gridCol w:w="2126"/>
        <w:gridCol w:w="2001"/>
      </w:tblGrid>
      <w:tr w:rsidR="00E9603B" w:rsidRPr="00E9603B" w:rsidTr="00E9603B">
        <w:tc>
          <w:tcPr>
            <w:tcW w:w="3510" w:type="dxa"/>
            <w:vMerge w:val="restart"/>
          </w:tcPr>
          <w:p w:rsidR="00E9603B" w:rsidRPr="00E9603B" w:rsidRDefault="00E9603B" w:rsidP="00E9603B">
            <w:pPr>
              <w:shd w:val="clear" w:color="auto" w:fill="FFFFFF"/>
              <w:spacing w:line="288" w:lineRule="auto"/>
              <w:jc w:val="center"/>
              <w:rPr>
                <w:rFonts w:eastAsia="Times New Roman"/>
                <w:spacing w:val="20"/>
                <w:sz w:val="28"/>
                <w:szCs w:val="28"/>
              </w:rPr>
            </w:pPr>
            <w:r>
              <w:rPr>
                <w:rFonts w:eastAsia="Times New Roman"/>
                <w:spacing w:val="20"/>
                <w:sz w:val="28"/>
                <w:szCs w:val="28"/>
              </w:rPr>
              <w:t>К</w:t>
            </w:r>
            <w:r w:rsidRPr="00E9603B">
              <w:rPr>
                <w:rFonts w:eastAsia="Times New Roman"/>
                <w:spacing w:val="20"/>
                <w:sz w:val="28"/>
                <w:szCs w:val="28"/>
              </w:rPr>
              <w:t>омпонент</w:t>
            </w:r>
          </w:p>
        </w:tc>
        <w:tc>
          <w:tcPr>
            <w:tcW w:w="6254" w:type="dxa"/>
            <w:gridSpan w:val="3"/>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Pr>
                <w:rFonts w:eastAsia="Times New Roman"/>
                <w:spacing w:val="20"/>
                <w:sz w:val="28"/>
                <w:szCs w:val="28"/>
              </w:rPr>
              <w:t>У</w:t>
            </w:r>
            <w:r w:rsidRPr="00E9603B">
              <w:rPr>
                <w:rFonts w:eastAsia="Times New Roman"/>
                <w:spacing w:val="20"/>
                <w:sz w:val="28"/>
                <w:szCs w:val="28"/>
              </w:rPr>
              <w:t>ровень</w:t>
            </w:r>
          </w:p>
        </w:tc>
      </w:tr>
      <w:tr w:rsidR="00E9603B" w:rsidRPr="00E9603B" w:rsidTr="00E9603B">
        <w:tc>
          <w:tcPr>
            <w:tcW w:w="3510" w:type="dxa"/>
            <w:vMerge/>
          </w:tcPr>
          <w:p w:rsidR="00E9603B" w:rsidRPr="00E9603B" w:rsidRDefault="00E9603B" w:rsidP="00E9603B">
            <w:pPr>
              <w:shd w:val="clear" w:color="auto" w:fill="FFFFFF"/>
              <w:spacing w:line="288" w:lineRule="auto"/>
              <w:ind w:firstLine="709"/>
              <w:jc w:val="both"/>
              <w:rPr>
                <w:rFonts w:eastAsia="Times New Roman"/>
                <w:spacing w:val="20"/>
                <w:sz w:val="28"/>
                <w:szCs w:val="28"/>
              </w:rPr>
            </w:pPr>
          </w:p>
        </w:tc>
        <w:tc>
          <w:tcPr>
            <w:tcW w:w="2127"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высокий</w:t>
            </w:r>
          </w:p>
        </w:tc>
        <w:tc>
          <w:tcPr>
            <w:tcW w:w="2126"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средний</w:t>
            </w:r>
          </w:p>
        </w:tc>
        <w:tc>
          <w:tcPr>
            <w:tcW w:w="2001"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низкий</w:t>
            </w:r>
          </w:p>
        </w:tc>
      </w:tr>
      <w:tr w:rsidR="00E9603B" w:rsidRPr="00E9603B" w:rsidTr="00E9603B">
        <w:tc>
          <w:tcPr>
            <w:tcW w:w="3510" w:type="dxa"/>
          </w:tcPr>
          <w:p w:rsidR="00E9603B" w:rsidRPr="00E9603B" w:rsidRDefault="00E9603B" w:rsidP="00E9603B">
            <w:pPr>
              <w:shd w:val="clear" w:color="auto" w:fill="FFFFFF"/>
              <w:spacing w:line="288" w:lineRule="auto"/>
              <w:jc w:val="center"/>
              <w:rPr>
                <w:rFonts w:eastAsia="Times New Roman"/>
                <w:spacing w:val="20"/>
                <w:sz w:val="28"/>
                <w:szCs w:val="28"/>
              </w:rPr>
            </w:pPr>
            <w:r w:rsidRPr="00E9603B">
              <w:rPr>
                <w:rFonts w:eastAsia="Times New Roman"/>
                <w:spacing w:val="20"/>
                <w:sz w:val="28"/>
                <w:szCs w:val="28"/>
              </w:rPr>
              <w:t>Нормативный</w:t>
            </w:r>
          </w:p>
        </w:tc>
        <w:tc>
          <w:tcPr>
            <w:tcW w:w="2127"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29%</w:t>
            </w:r>
          </w:p>
        </w:tc>
        <w:tc>
          <w:tcPr>
            <w:tcW w:w="2126"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43%</w:t>
            </w:r>
          </w:p>
        </w:tc>
        <w:tc>
          <w:tcPr>
            <w:tcW w:w="2001"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28%</w:t>
            </w:r>
          </w:p>
        </w:tc>
      </w:tr>
      <w:tr w:rsidR="00E9603B" w:rsidRPr="00E9603B" w:rsidTr="00E9603B">
        <w:tc>
          <w:tcPr>
            <w:tcW w:w="3510" w:type="dxa"/>
          </w:tcPr>
          <w:p w:rsidR="00E9603B" w:rsidRPr="00E9603B" w:rsidRDefault="00E9603B" w:rsidP="00E9603B">
            <w:pPr>
              <w:shd w:val="clear" w:color="auto" w:fill="FFFFFF"/>
              <w:spacing w:line="288" w:lineRule="auto"/>
              <w:jc w:val="center"/>
              <w:rPr>
                <w:rFonts w:eastAsia="Times New Roman"/>
                <w:spacing w:val="20"/>
                <w:sz w:val="28"/>
                <w:szCs w:val="28"/>
              </w:rPr>
            </w:pPr>
            <w:r w:rsidRPr="00E9603B">
              <w:rPr>
                <w:rFonts w:eastAsia="Times New Roman"/>
                <w:spacing w:val="20"/>
                <w:sz w:val="28"/>
                <w:szCs w:val="28"/>
              </w:rPr>
              <w:t>Этический</w:t>
            </w:r>
          </w:p>
        </w:tc>
        <w:tc>
          <w:tcPr>
            <w:tcW w:w="2127"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45%</w:t>
            </w:r>
          </w:p>
        </w:tc>
        <w:tc>
          <w:tcPr>
            <w:tcW w:w="2126"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40%</w:t>
            </w:r>
          </w:p>
        </w:tc>
        <w:tc>
          <w:tcPr>
            <w:tcW w:w="2001"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15%</w:t>
            </w:r>
          </w:p>
        </w:tc>
      </w:tr>
      <w:tr w:rsidR="00E9603B" w:rsidRPr="00E9603B" w:rsidTr="00E9603B">
        <w:tc>
          <w:tcPr>
            <w:tcW w:w="3510" w:type="dxa"/>
          </w:tcPr>
          <w:p w:rsidR="00E9603B" w:rsidRPr="00E9603B" w:rsidRDefault="00E9603B" w:rsidP="00E9603B">
            <w:pPr>
              <w:shd w:val="clear" w:color="auto" w:fill="FFFFFF"/>
              <w:spacing w:line="288" w:lineRule="auto"/>
              <w:jc w:val="center"/>
              <w:rPr>
                <w:rFonts w:eastAsia="Times New Roman"/>
                <w:spacing w:val="20"/>
                <w:sz w:val="28"/>
                <w:szCs w:val="28"/>
              </w:rPr>
            </w:pPr>
            <w:r w:rsidRPr="00E9603B">
              <w:rPr>
                <w:rFonts w:eastAsia="Times New Roman"/>
                <w:spacing w:val="20"/>
                <w:sz w:val="28"/>
                <w:szCs w:val="28"/>
              </w:rPr>
              <w:t>Коммуникативный</w:t>
            </w:r>
          </w:p>
        </w:tc>
        <w:tc>
          <w:tcPr>
            <w:tcW w:w="2127"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31%</w:t>
            </w:r>
          </w:p>
        </w:tc>
        <w:tc>
          <w:tcPr>
            <w:tcW w:w="2126"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43%</w:t>
            </w:r>
          </w:p>
        </w:tc>
        <w:tc>
          <w:tcPr>
            <w:tcW w:w="2001" w:type="dxa"/>
          </w:tcPr>
          <w:p w:rsidR="00E9603B" w:rsidRPr="00E9603B" w:rsidRDefault="00E9603B" w:rsidP="00E9603B">
            <w:pPr>
              <w:shd w:val="clear" w:color="auto" w:fill="FFFFFF"/>
              <w:spacing w:line="288" w:lineRule="auto"/>
              <w:ind w:firstLine="34"/>
              <w:jc w:val="center"/>
              <w:rPr>
                <w:rFonts w:eastAsia="Times New Roman"/>
                <w:spacing w:val="20"/>
                <w:sz w:val="28"/>
                <w:szCs w:val="28"/>
              </w:rPr>
            </w:pPr>
            <w:r w:rsidRPr="00E9603B">
              <w:rPr>
                <w:rFonts w:eastAsia="Times New Roman"/>
                <w:spacing w:val="20"/>
                <w:sz w:val="28"/>
                <w:szCs w:val="28"/>
              </w:rPr>
              <w:t>26%</w:t>
            </w:r>
          </w:p>
        </w:tc>
      </w:tr>
    </w:tbl>
    <w:p w:rsidR="00603BA0" w:rsidRDefault="00603BA0" w:rsidP="00574C4A">
      <w:pPr>
        <w:shd w:val="clear" w:color="auto" w:fill="FFFFFF"/>
        <w:spacing w:line="288" w:lineRule="auto"/>
        <w:ind w:firstLine="709"/>
        <w:jc w:val="both"/>
        <w:rPr>
          <w:rFonts w:eastAsia="Times New Roman"/>
          <w:spacing w:val="20"/>
          <w:sz w:val="28"/>
          <w:szCs w:val="28"/>
        </w:rPr>
      </w:pPr>
      <w:r w:rsidRPr="00603BA0">
        <w:rPr>
          <w:rFonts w:eastAsia="Times New Roman"/>
          <w:spacing w:val="20"/>
          <w:sz w:val="28"/>
          <w:szCs w:val="28"/>
        </w:rPr>
        <w:t xml:space="preserve">Из анализа проведенного исследования видно, что большинство </w:t>
      </w:r>
      <w:r>
        <w:rPr>
          <w:rFonts w:eastAsia="Times New Roman"/>
          <w:spacing w:val="20"/>
          <w:sz w:val="28"/>
          <w:szCs w:val="28"/>
        </w:rPr>
        <w:t>школьников</w:t>
      </w:r>
      <w:r w:rsidRPr="00603BA0">
        <w:rPr>
          <w:rFonts w:eastAsia="Times New Roman"/>
          <w:spacing w:val="20"/>
          <w:sz w:val="28"/>
          <w:szCs w:val="28"/>
        </w:rPr>
        <w:t xml:space="preserve"> на данный момент не в полной мере владеют нормами литературного языка.</w:t>
      </w:r>
    </w:p>
    <w:p w:rsidR="00603BA0" w:rsidRDefault="00603BA0" w:rsidP="00574C4A">
      <w:pPr>
        <w:shd w:val="clear" w:color="auto" w:fill="FFFFFF"/>
        <w:spacing w:line="288" w:lineRule="auto"/>
        <w:ind w:firstLine="709"/>
        <w:jc w:val="both"/>
        <w:rPr>
          <w:rFonts w:eastAsia="Times New Roman"/>
          <w:spacing w:val="20"/>
          <w:sz w:val="28"/>
          <w:szCs w:val="28"/>
        </w:rPr>
      </w:pPr>
      <w:r w:rsidRPr="00603BA0">
        <w:rPr>
          <w:rFonts w:eastAsia="Times New Roman"/>
          <w:spacing w:val="20"/>
          <w:sz w:val="28"/>
          <w:szCs w:val="28"/>
        </w:rPr>
        <w:t xml:space="preserve">Процент </w:t>
      </w:r>
      <w:r>
        <w:rPr>
          <w:rFonts w:eastAsia="Times New Roman"/>
          <w:spacing w:val="20"/>
          <w:sz w:val="28"/>
          <w:szCs w:val="28"/>
        </w:rPr>
        <w:t>школьников</w:t>
      </w:r>
      <w:r w:rsidRPr="00603BA0">
        <w:rPr>
          <w:rFonts w:eastAsia="Times New Roman"/>
          <w:spacing w:val="20"/>
          <w:sz w:val="28"/>
          <w:szCs w:val="28"/>
        </w:rPr>
        <w:t>, которые стремятся в полной мере соблюдать правила речевого поведения не достаточно высок, но все же выше, чем в предыдущем случае. Согласно результатам исследования всего 15 процентов учеников не имеют представления о правилах речевого поведения.</w:t>
      </w:r>
    </w:p>
    <w:p w:rsidR="00603BA0" w:rsidRDefault="00603BA0" w:rsidP="00574C4A">
      <w:pPr>
        <w:shd w:val="clear" w:color="auto" w:fill="FFFFFF"/>
        <w:spacing w:line="288" w:lineRule="auto"/>
        <w:ind w:firstLine="709"/>
        <w:jc w:val="both"/>
        <w:rPr>
          <w:rFonts w:eastAsia="Times New Roman"/>
          <w:spacing w:val="20"/>
          <w:sz w:val="28"/>
          <w:szCs w:val="28"/>
        </w:rPr>
      </w:pPr>
      <w:r w:rsidRPr="00603BA0">
        <w:rPr>
          <w:rFonts w:eastAsia="Times New Roman"/>
          <w:spacing w:val="20"/>
          <w:sz w:val="28"/>
          <w:szCs w:val="28"/>
        </w:rPr>
        <w:t xml:space="preserve">Большинство </w:t>
      </w:r>
      <w:r>
        <w:rPr>
          <w:rFonts w:eastAsia="Times New Roman"/>
          <w:spacing w:val="20"/>
          <w:sz w:val="28"/>
          <w:szCs w:val="28"/>
        </w:rPr>
        <w:t>школьников</w:t>
      </w:r>
      <w:r w:rsidRPr="00603BA0">
        <w:rPr>
          <w:rFonts w:eastAsia="Times New Roman"/>
          <w:spacing w:val="20"/>
          <w:sz w:val="28"/>
          <w:szCs w:val="28"/>
        </w:rPr>
        <w:t xml:space="preserve">, к сожалению, не в полной мере </w:t>
      </w:r>
      <w:r w:rsidRPr="00603BA0">
        <w:rPr>
          <w:rFonts w:eastAsia="Times New Roman"/>
          <w:spacing w:val="20"/>
          <w:sz w:val="28"/>
          <w:szCs w:val="28"/>
        </w:rPr>
        <w:lastRenderedPageBreak/>
        <w:t>владеют способностью правильно применять те или иные речевые средства в конкретных ситуациях.</w:t>
      </w:r>
    </w:p>
    <w:p w:rsidR="00AD60A4" w:rsidRDefault="00AD60A4" w:rsidP="00574C4A">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Общие выводы:</w:t>
      </w:r>
    </w:p>
    <w:tbl>
      <w:tblPr>
        <w:tblStyle w:val="a9"/>
        <w:tblW w:w="0" w:type="auto"/>
        <w:tblLook w:val="04A0" w:firstRow="1" w:lastRow="0" w:firstColumn="1" w:lastColumn="0" w:noHBand="0" w:noVBand="1"/>
      </w:tblPr>
      <w:tblGrid>
        <w:gridCol w:w="2392"/>
        <w:gridCol w:w="2393"/>
        <w:gridCol w:w="2393"/>
        <w:gridCol w:w="2569"/>
      </w:tblGrid>
      <w:tr w:rsidR="00AD60A4" w:rsidRPr="00AD60A4" w:rsidTr="00AD60A4">
        <w:tc>
          <w:tcPr>
            <w:tcW w:w="2392"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уровень речевой культуры</w:t>
            </w:r>
          </w:p>
        </w:tc>
        <w:tc>
          <w:tcPr>
            <w:tcW w:w="2393"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низкий</w:t>
            </w:r>
          </w:p>
        </w:tc>
        <w:tc>
          <w:tcPr>
            <w:tcW w:w="2393"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средний</w:t>
            </w:r>
          </w:p>
        </w:tc>
        <w:tc>
          <w:tcPr>
            <w:tcW w:w="2569"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высокий</w:t>
            </w:r>
          </w:p>
        </w:tc>
      </w:tr>
      <w:tr w:rsidR="00AD60A4" w:rsidRPr="00AD60A4" w:rsidTr="00AD60A4">
        <w:tc>
          <w:tcPr>
            <w:tcW w:w="2392"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p>
        </w:tc>
        <w:tc>
          <w:tcPr>
            <w:tcW w:w="2393"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52%</w:t>
            </w:r>
          </w:p>
        </w:tc>
        <w:tc>
          <w:tcPr>
            <w:tcW w:w="2393"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36%</w:t>
            </w:r>
          </w:p>
        </w:tc>
        <w:tc>
          <w:tcPr>
            <w:tcW w:w="2569" w:type="dxa"/>
          </w:tcPr>
          <w:p w:rsidR="00AD60A4" w:rsidRPr="00AD60A4" w:rsidRDefault="00AD60A4" w:rsidP="00AD60A4">
            <w:pPr>
              <w:shd w:val="clear" w:color="auto" w:fill="FFFFFF"/>
              <w:spacing w:line="288" w:lineRule="auto"/>
              <w:ind w:firstLine="709"/>
              <w:jc w:val="both"/>
              <w:rPr>
                <w:rFonts w:eastAsia="Times New Roman"/>
                <w:spacing w:val="20"/>
                <w:sz w:val="28"/>
                <w:szCs w:val="28"/>
              </w:rPr>
            </w:pPr>
            <w:r w:rsidRPr="00AD60A4">
              <w:rPr>
                <w:rFonts w:eastAsia="Times New Roman"/>
                <w:spacing w:val="20"/>
                <w:sz w:val="28"/>
                <w:szCs w:val="28"/>
              </w:rPr>
              <w:t>12%</w:t>
            </w:r>
          </w:p>
        </w:tc>
      </w:tr>
    </w:tbl>
    <w:p w:rsidR="00E9603B" w:rsidRDefault="00603BA0" w:rsidP="00574C4A">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Р</w:t>
      </w:r>
      <w:r w:rsidR="00E9603B">
        <w:rPr>
          <w:rFonts w:eastAsia="Times New Roman"/>
          <w:spacing w:val="20"/>
          <w:sz w:val="28"/>
          <w:szCs w:val="28"/>
        </w:rPr>
        <w:t>езультаты исследования позволили выявить следующие проблемы:</w:t>
      </w:r>
    </w:p>
    <w:p w:rsidR="00E9603B" w:rsidRDefault="00E9603B" w:rsidP="00574C4A">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w:t>
      </w:r>
      <w:r w:rsidR="00603BA0" w:rsidRPr="00603BA0">
        <w:t xml:space="preserve"> </w:t>
      </w:r>
      <w:r w:rsidR="00603BA0" w:rsidRPr="00603BA0">
        <w:rPr>
          <w:rFonts w:eastAsia="Times New Roman"/>
          <w:spacing w:val="20"/>
          <w:sz w:val="28"/>
          <w:szCs w:val="28"/>
        </w:rPr>
        <w:t>Школьники не владеют речевой культурой в полной мере</w:t>
      </w:r>
      <w:r w:rsidR="00603BA0">
        <w:rPr>
          <w:rFonts w:eastAsia="Times New Roman"/>
          <w:spacing w:val="20"/>
          <w:sz w:val="28"/>
          <w:szCs w:val="28"/>
        </w:rPr>
        <w:t>;</w:t>
      </w:r>
    </w:p>
    <w:p w:rsidR="00603BA0" w:rsidRDefault="00603BA0" w:rsidP="00574C4A">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w:t>
      </w:r>
      <w:r w:rsidRPr="00603BA0">
        <w:rPr>
          <w:rFonts w:eastAsia="Times New Roman"/>
          <w:spacing w:val="20"/>
          <w:sz w:val="28"/>
          <w:szCs w:val="28"/>
        </w:rPr>
        <w:t xml:space="preserve">Для большинства учеников репродуктивный вид деятельности является преобладающим, они не представляют себе, что такое </w:t>
      </w:r>
      <w:proofErr w:type="gramStart"/>
      <w:r w:rsidRPr="00603BA0">
        <w:rPr>
          <w:rFonts w:eastAsia="Times New Roman"/>
          <w:spacing w:val="20"/>
          <w:sz w:val="28"/>
          <w:szCs w:val="28"/>
        </w:rPr>
        <w:t>субъект-субъектные</w:t>
      </w:r>
      <w:proofErr w:type="gramEnd"/>
      <w:r w:rsidRPr="00603BA0">
        <w:rPr>
          <w:rFonts w:eastAsia="Times New Roman"/>
          <w:spacing w:val="20"/>
          <w:sz w:val="28"/>
          <w:szCs w:val="28"/>
        </w:rPr>
        <w:t xml:space="preserve"> отношения</w:t>
      </w:r>
      <w:r>
        <w:rPr>
          <w:rFonts w:eastAsia="Times New Roman"/>
          <w:spacing w:val="20"/>
          <w:sz w:val="28"/>
          <w:szCs w:val="28"/>
        </w:rPr>
        <w:t>;</w:t>
      </w:r>
    </w:p>
    <w:p w:rsidR="00603BA0" w:rsidRDefault="00603BA0" w:rsidP="00603BA0">
      <w:pPr>
        <w:shd w:val="clear" w:color="auto" w:fill="FFFFFF"/>
        <w:spacing w:line="288" w:lineRule="auto"/>
        <w:ind w:firstLine="709"/>
        <w:jc w:val="both"/>
        <w:rPr>
          <w:rFonts w:eastAsia="Times New Roman"/>
          <w:spacing w:val="20"/>
          <w:sz w:val="28"/>
          <w:szCs w:val="28"/>
        </w:rPr>
      </w:pPr>
      <w:r>
        <w:rPr>
          <w:rFonts w:eastAsia="Times New Roman"/>
          <w:spacing w:val="20"/>
          <w:sz w:val="28"/>
          <w:szCs w:val="28"/>
        </w:rPr>
        <w:t>-</w:t>
      </w:r>
      <w:r w:rsidRPr="00603BA0">
        <w:t xml:space="preserve"> </w:t>
      </w:r>
      <w:r w:rsidRPr="00603BA0">
        <w:rPr>
          <w:rFonts w:eastAsia="Times New Roman"/>
          <w:spacing w:val="20"/>
          <w:sz w:val="28"/>
          <w:szCs w:val="28"/>
        </w:rPr>
        <w:t>В процессе обучения далеко не все преподаватели используют инновационные технологии, предпочитая традиционную парадигму</w:t>
      </w:r>
      <w:r>
        <w:rPr>
          <w:rFonts w:eastAsia="Times New Roman"/>
          <w:spacing w:val="20"/>
          <w:sz w:val="28"/>
          <w:szCs w:val="28"/>
        </w:rPr>
        <w:t>.</w:t>
      </w:r>
    </w:p>
    <w:p w:rsidR="000B7DCF" w:rsidRDefault="000B7DCF" w:rsidP="000B7DCF">
      <w:pPr>
        <w:shd w:val="clear" w:color="auto" w:fill="FFFFFF"/>
        <w:spacing w:line="288" w:lineRule="auto"/>
        <w:ind w:firstLine="709"/>
        <w:jc w:val="both"/>
        <w:rPr>
          <w:rFonts w:eastAsia="Times New Roman"/>
          <w:iCs/>
          <w:spacing w:val="20"/>
          <w:sz w:val="28"/>
          <w:szCs w:val="28"/>
        </w:rPr>
      </w:pPr>
      <w:r w:rsidRPr="000B7DCF">
        <w:rPr>
          <w:rFonts w:eastAsia="Times New Roman"/>
          <w:spacing w:val="20"/>
          <w:sz w:val="28"/>
          <w:szCs w:val="28"/>
        </w:rPr>
        <w:t>Для прео</w:t>
      </w:r>
      <w:r w:rsidR="00AD60A4">
        <w:rPr>
          <w:rFonts w:eastAsia="Times New Roman"/>
          <w:spacing w:val="20"/>
          <w:sz w:val="28"/>
          <w:szCs w:val="28"/>
        </w:rPr>
        <w:t>доления выявленных нами проблем</w:t>
      </w:r>
      <w:r w:rsidRPr="000B7DCF">
        <w:rPr>
          <w:rFonts w:eastAsia="Times New Roman"/>
          <w:spacing w:val="20"/>
          <w:sz w:val="28"/>
          <w:szCs w:val="28"/>
        </w:rPr>
        <w:t xml:space="preserve"> </w:t>
      </w:r>
      <w:r w:rsidR="00AD60A4">
        <w:rPr>
          <w:rFonts w:eastAsia="Times New Roman"/>
          <w:iCs/>
          <w:spacing w:val="20"/>
          <w:sz w:val="28"/>
          <w:szCs w:val="28"/>
        </w:rPr>
        <w:t xml:space="preserve">было принято решение разработать технологию воспитания речевой культуры и </w:t>
      </w:r>
      <w:r w:rsidR="00AD60A4" w:rsidRPr="00AD60A4">
        <w:rPr>
          <w:rFonts w:eastAsia="Times New Roman"/>
          <w:iCs/>
          <w:spacing w:val="20"/>
          <w:sz w:val="28"/>
          <w:szCs w:val="28"/>
        </w:rPr>
        <w:t xml:space="preserve">апробировать ее на двух группах, имеющих </w:t>
      </w:r>
      <w:r w:rsidR="00AD60A4">
        <w:rPr>
          <w:rFonts w:eastAsia="Times New Roman"/>
          <w:iCs/>
          <w:spacing w:val="20"/>
          <w:sz w:val="28"/>
          <w:szCs w:val="28"/>
        </w:rPr>
        <w:t>первоначально разные результаты.</w:t>
      </w:r>
    </w:p>
    <w:p w:rsidR="005855F5" w:rsidRDefault="005855F5" w:rsidP="000B7DCF">
      <w:pPr>
        <w:shd w:val="clear" w:color="auto" w:fill="FFFFFF"/>
        <w:spacing w:line="288" w:lineRule="auto"/>
        <w:ind w:firstLine="709"/>
        <w:jc w:val="both"/>
        <w:rPr>
          <w:rFonts w:eastAsia="Times New Roman"/>
          <w:iCs/>
          <w:spacing w:val="20"/>
          <w:sz w:val="28"/>
          <w:szCs w:val="28"/>
        </w:rPr>
      </w:pPr>
      <w:r w:rsidRPr="005855F5">
        <w:rPr>
          <w:rFonts w:eastAsia="Times New Roman"/>
          <w:iCs/>
          <w:spacing w:val="20"/>
          <w:sz w:val="28"/>
          <w:szCs w:val="28"/>
        </w:rPr>
        <w:t xml:space="preserve">В данный момент мы не можем говорить об эффективности либо неэффективности данной технологии, так как для апробации требуется достаточно большой временной промежуток, по истечении которого можно будет сделать определенные выводы. Однако мы убеждены, что разработанная нами технология воспитания речевой культуры представляет собой совокупность педагогических условий, определяющих подбор и компоновку содержания, форм, методов и средств воспитания, обеспечивающих успешное овладение речевой культурой. Данная технология создает комфортные </w:t>
      </w:r>
      <w:proofErr w:type="gramStart"/>
      <w:r w:rsidRPr="005855F5">
        <w:rPr>
          <w:rFonts w:eastAsia="Times New Roman"/>
          <w:iCs/>
          <w:spacing w:val="20"/>
          <w:sz w:val="28"/>
          <w:szCs w:val="28"/>
        </w:rPr>
        <w:t>субъект-субъектные</w:t>
      </w:r>
      <w:proofErr w:type="gramEnd"/>
      <w:r w:rsidRPr="005855F5">
        <w:rPr>
          <w:rFonts w:eastAsia="Times New Roman"/>
          <w:iCs/>
          <w:spacing w:val="20"/>
          <w:sz w:val="28"/>
          <w:szCs w:val="28"/>
        </w:rPr>
        <w:t xml:space="preserve"> отношения между педагогом и обучающимся.</w:t>
      </w:r>
    </w:p>
    <w:p w:rsidR="005855F5" w:rsidRDefault="005855F5" w:rsidP="000B7DCF">
      <w:pPr>
        <w:shd w:val="clear" w:color="auto" w:fill="FFFFFF"/>
        <w:spacing w:line="288" w:lineRule="auto"/>
        <w:ind w:firstLine="709"/>
        <w:jc w:val="both"/>
        <w:rPr>
          <w:rFonts w:eastAsia="Times New Roman"/>
          <w:iCs/>
          <w:spacing w:val="20"/>
          <w:sz w:val="28"/>
          <w:szCs w:val="28"/>
        </w:rPr>
      </w:pPr>
      <w:proofErr w:type="gramStart"/>
      <w:r w:rsidRPr="005855F5">
        <w:rPr>
          <w:rFonts w:eastAsia="Times New Roman"/>
          <w:iCs/>
          <w:spacing w:val="20"/>
          <w:sz w:val="28"/>
          <w:szCs w:val="28"/>
        </w:rPr>
        <w:t xml:space="preserve">В своей работе мы говорим именно о воспитании речевой культуры, так как, во-первых, воспитание является неотъемлемой, и, пожалуй, наиболее важной частью педагогического процесса, а во-вторых, педагогические возможности образовательного процесса в воспитании речевой культуры учащихся позволяют создать организованное взаимодействие учителя и обучающегося на субъект-субъектной основе, приводящей к интеграции у учащихся коммуникативных, личностных и профессионально значимых </w:t>
      </w:r>
      <w:r w:rsidRPr="005855F5">
        <w:rPr>
          <w:rFonts w:eastAsia="Times New Roman"/>
          <w:iCs/>
          <w:spacing w:val="20"/>
          <w:sz w:val="28"/>
          <w:szCs w:val="28"/>
        </w:rPr>
        <w:lastRenderedPageBreak/>
        <w:t>ценностей.</w:t>
      </w:r>
      <w:proofErr w:type="gramEnd"/>
    </w:p>
    <w:p w:rsidR="005855F5" w:rsidRPr="005855F5" w:rsidRDefault="005855F5" w:rsidP="005855F5">
      <w:pPr>
        <w:shd w:val="clear" w:color="auto" w:fill="FFFFFF"/>
        <w:spacing w:line="288" w:lineRule="auto"/>
        <w:ind w:firstLine="709"/>
        <w:jc w:val="center"/>
        <w:rPr>
          <w:rFonts w:eastAsia="Times New Roman"/>
          <w:b/>
          <w:iCs/>
          <w:spacing w:val="20"/>
          <w:sz w:val="28"/>
          <w:szCs w:val="28"/>
        </w:rPr>
      </w:pPr>
      <w:r w:rsidRPr="005855F5">
        <w:rPr>
          <w:rFonts w:eastAsia="Times New Roman"/>
          <w:b/>
          <w:iCs/>
          <w:spacing w:val="20"/>
          <w:sz w:val="28"/>
          <w:szCs w:val="28"/>
        </w:rPr>
        <w:t>Технология воспитания речевой культуры</w:t>
      </w:r>
    </w:p>
    <w:tbl>
      <w:tblPr>
        <w:tblStyle w:val="a9"/>
        <w:tblW w:w="0" w:type="auto"/>
        <w:tblLook w:val="04A0" w:firstRow="1" w:lastRow="0" w:firstColumn="1" w:lastColumn="0" w:noHBand="0" w:noVBand="1"/>
      </w:tblPr>
      <w:tblGrid>
        <w:gridCol w:w="872"/>
        <w:gridCol w:w="1728"/>
        <w:gridCol w:w="1672"/>
        <w:gridCol w:w="1928"/>
        <w:gridCol w:w="1785"/>
        <w:gridCol w:w="1869"/>
      </w:tblGrid>
      <w:tr w:rsidR="005855F5" w:rsidRPr="00AA7B82" w:rsidTr="009B2653">
        <w:tc>
          <w:tcPr>
            <w:tcW w:w="1242" w:type="dxa"/>
            <w:vMerge w:val="restart"/>
          </w:tcPr>
          <w:p w:rsidR="005855F5" w:rsidRPr="00AA7B82" w:rsidRDefault="005855F5" w:rsidP="009B2653">
            <w:pPr>
              <w:jc w:val="center"/>
              <w:rPr>
                <w:b/>
                <w:sz w:val="22"/>
                <w:szCs w:val="22"/>
              </w:rPr>
            </w:pPr>
            <w:r w:rsidRPr="00AA7B82">
              <w:rPr>
                <w:b/>
                <w:sz w:val="22"/>
                <w:szCs w:val="22"/>
              </w:rPr>
              <w:t>Этапы</w:t>
            </w:r>
          </w:p>
        </w:tc>
        <w:tc>
          <w:tcPr>
            <w:tcW w:w="2410" w:type="dxa"/>
            <w:vMerge w:val="restart"/>
          </w:tcPr>
          <w:p w:rsidR="005855F5" w:rsidRPr="00AA7B82" w:rsidRDefault="005855F5" w:rsidP="009B2653">
            <w:pPr>
              <w:jc w:val="center"/>
              <w:rPr>
                <w:b/>
                <w:sz w:val="22"/>
                <w:szCs w:val="22"/>
              </w:rPr>
            </w:pPr>
            <w:r w:rsidRPr="00AA7B82">
              <w:rPr>
                <w:b/>
                <w:sz w:val="22"/>
                <w:szCs w:val="22"/>
              </w:rPr>
              <w:t>Цели</w:t>
            </w:r>
          </w:p>
        </w:tc>
        <w:tc>
          <w:tcPr>
            <w:tcW w:w="3402" w:type="dxa"/>
            <w:vMerge w:val="restart"/>
          </w:tcPr>
          <w:p w:rsidR="005855F5" w:rsidRPr="00AA7B82" w:rsidRDefault="005855F5" w:rsidP="009B2653">
            <w:pPr>
              <w:jc w:val="center"/>
              <w:rPr>
                <w:b/>
                <w:sz w:val="22"/>
                <w:szCs w:val="22"/>
              </w:rPr>
            </w:pPr>
            <w:r w:rsidRPr="00AA7B82">
              <w:rPr>
                <w:b/>
                <w:sz w:val="22"/>
                <w:szCs w:val="22"/>
              </w:rPr>
              <w:t>Деятельность учителя</w:t>
            </w:r>
          </w:p>
        </w:tc>
        <w:tc>
          <w:tcPr>
            <w:tcW w:w="3827" w:type="dxa"/>
            <w:vMerge w:val="restart"/>
          </w:tcPr>
          <w:p w:rsidR="005855F5" w:rsidRPr="00AA7B82" w:rsidRDefault="005855F5" w:rsidP="009B2653">
            <w:pPr>
              <w:jc w:val="center"/>
              <w:rPr>
                <w:b/>
                <w:sz w:val="22"/>
                <w:szCs w:val="22"/>
              </w:rPr>
            </w:pPr>
            <w:r w:rsidRPr="00AA7B82">
              <w:rPr>
                <w:b/>
                <w:sz w:val="22"/>
                <w:szCs w:val="22"/>
              </w:rPr>
              <w:t xml:space="preserve">Деятельность </w:t>
            </w:r>
            <w:proofErr w:type="gramStart"/>
            <w:r w:rsidRPr="00AA7B82">
              <w:rPr>
                <w:b/>
                <w:sz w:val="22"/>
                <w:szCs w:val="22"/>
              </w:rPr>
              <w:t>обучающегося</w:t>
            </w:r>
            <w:proofErr w:type="gramEnd"/>
          </w:p>
        </w:tc>
        <w:tc>
          <w:tcPr>
            <w:tcW w:w="4733" w:type="dxa"/>
            <w:gridSpan w:val="2"/>
          </w:tcPr>
          <w:p w:rsidR="005855F5" w:rsidRPr="00AA7B82" w:rsidRDefault="005855F5" w:rsidP="009B2653">
            <w:pPr>
              <w:jc w:val="center"/>
              <w:rPr>
                <w:b/>
                <w:sz w:val="22"/>
                <w:szCs w:val="22"/>
              </w:rPr>
            </w:pPr>
            <w:r w:rsidRPr="00AA7B82">
              <w:rPr>
                <w:b/>
                <w:sz w:val="22"/>
                <w:szCs w:val="22"/>
              </w:rPr>
              <w:t>Технологическое обеспечение</w:t>
            </w:r>
          </w:p>
        </w:tc>
      </w:tr>
      <w:tr w:rsidR="005855F5" w:rsidRPr="00AA7B82" w:rsidTr="009B2653">
        <w:tc>
          <w:tcPr>
            <w:tcW w:w="1242" w:type="dxa"/>
            <w:vMerge/>
          </w:tcPr>
          <w:p w:rsidR="005855F5" w:rsidRPr="00AA7B82" w:rsidRDefault="005855F5" w:rsidP="009B2653">
            <w:pPr>
              <w:jc w:val="center"/>
              <w:rPr>
                <w:sz w:val="22"/>
                <w:szCs w:val="22"/>
              </w:rPr>
            </w:pPr>
          </w:p>
        </w:tc>
        <w:tc>
          <w:tcPr>
            <w:tcW w:w="2410" w:type="dxa"/>
            <w:vMerge/>
          </w:tcPr>
          <w:p w:rsidR="005855F5" w:rsidRPr="00AA7B82" w:rsidRDefault="005855F5" w:rsidP="009B2653">
            <w:pPr>
              <w:jc w:val="center"/>
              <w:rPr>
                <w:sz w:val="22"/>
                <w:szCs w:val="22"/>
              </w:rPr>
            </w:pPr>
          </w:p>
        </w:tc>
        <w:tc>
          <w:tcPr>
            <w:tcW w:w="3402" w:type="dxa"/>
            <w:vMerge/>
          </w:tcPr>
          <w:p w:rsidR="005855F5" w:rsidRPr="00AA7B82" w:rsidRDefault="005855F5" w:rsidP="009B2653">
            <w:pPr>
              <w:jc w:val="center"/>
              <w:rPr>
                <w:sz w:val="22"/>
                <w:szCs w:val="22"/>
              </w:rPr>
            </w:pPr>
          </w:p>
        </w:tc>
        <w:tc>
          <w:tcPr>
            <w:tcW w:w="3827" w:type="dxa"/>
            <w:vMerge/>
          </w:tcPr>
          <w:p w:rsidR="005855F5" w:rsidRPr="00AA7B82" w:rsidRDefault="005855F5" w:rsidP="009B2653">
            <w:pPr>
              <w:jc w:val="center"/>
              <w:rPr>
                <w:sz w:val="22"/>
                <w:szCs w:val="22"/>
              </w:rPr>
            </w:pPr>
          </w:p>
        </w:tc>
        <w:tc>
          <w:tcPr>
            <w:tcW w:w="2694" w:type="dxa"/>
          </w:tcPr>
          <w:p w:rsidR="005855F5" w:rsidRPr="00AA7B82" w:rsidRDefault="005855F5" w:rsidP="009B2653">
            <w:pPr>
              <w:jc w:val="center"/>
              <w:rPr>
                <w:b/>
                <w:sz w:val="22"/>
                <w:szCs w:val="22"/>
              </w:rPr>
            </w:pPr>
            <w:r w:rsidRPr="00AA7B82">
              <w:rPr>
                <w:b/>
                <w:sz w:val="22"/>
                <w:szCs w:val="22"/>
              </w:rPr>
              <w:t>Приемы, методы</w:t>
            </w:r>
          </w:p>
        </w:tc>
        <w:tc>
          <w:tcPr>
            <w:tcW w:w="2039" w:type="dxa"/>
          </w:tcPr>
          <w:p w:rsidR="005855F5" w:rsidRPr="00AA7B82" w:rsidRDefault="005855F5" w:rsidP="009B2653">
            <w:pPr>
              <w:jc w:val="center"/>
              <w:rPr>
                <w:b/>
                <w:sz w:val="22"/>
                <w:szCs w:val="22"/>
              </w:rPr>
            </w:pPr>
            <w:r w:rsidRPr="00AA7B82">
              <w:rPr>
                <w:b/>
                <w:sz w:val="22"/>
                <w:szCs w:val="22"/>
              </w:rPr>
              <w:t>Ситуации</w:t>
            </w:r>
          </w:p>
        </w:tc>
      </w:tr>
      <w:tr w:rsidR="005855F5" w:rsidRPr="00AA7B82" w:rsidTr="009B2653">
        <w:trPr>
          <w:cantSplit/>
          <w:trHeight w:val="1134"/>
        </w:trPr>
        <w:tc>
          <w:tcPr>
            <w:tcW w:w="1242" w:type="dxa"/>
            <w:textDirection w:val="btLr"/>
          </w:tcPr>
          <w:p w:rsidR="005855F5" w:rsidRPr="00AA7B82" w:rsidRDefault="005855F5" w:rsidP="009B2653">
            <w:pPr>
              <w:ind w:left="113" w:right="113"/>
              <w:jc w:val="center"/>
              <w:rPr>
                <w:b/>
                <w:sz w:val="22"/>
                <w:szCs w:val="22"/>
              </w:rPr>
            </w:pPr>
            <w:r w:rsidRPr="00AA7B82">
              <w:rPr>
                <w:b/>
                <w:sz w:val="22"/>
                <w:szCs w:val="22"/>
              </w:rPr>
              <w:t>Репродуктивный</w:t>
            </w:r>
          </w:p>
        </w:tc>
        <w:tc>
          <w:tcPr>
            <w:tcW w:w="2410" w:type="dxa"/>
          </w:tcPr>
          <w:p w:rsidR="005855F5" w:rsidRPr="00AA7B82" w:rsidRDefault="005855F5" w:rsidP="009B2653">
            <w:pPr>
              <w:jc w:val="center"/>
              <w:rPr>
                <w:sz w:val="22"/>
                <w:szCs w:val="22"/>
              </w:rPr>
            </w:pPr>
            <w:r w:rsidRPr="00AA7B82">
              <w:rPr>
                <w:sz w:val="22"/>
                <w:szCs w:val="22"/>
              </w:rPr>
              <w:t>Восприятие деятельности педагога, направленной на формирование речевой культуры обучающегося, развитие общей культуры ученика</w:t>
            </w:r>
          </w:p>
        </w:tc>
        <w:tc>
          <w:tcPr>
            <w:tcW w:w="3402" w:type="dxa"/>
          </w:tcPr>
          <w:p w:rsidR="005855F5" w:rsidRPr="00AA7B82" w:rsidRDefault="005855F5" w:rsidP="009B2653">
            <w:pPr>
              <w:jc w:val="center"/>
              <w:rPr>
                <w:sz w:val="22"/>
                <w:szCs w:val="22"/>
              </w:rPr>
            </w:pPr>
            <w:r w:rsidRPr="00AA7B82">
              <w:rPr>
                <w:sz w:val="22"/>
                <w:szCs w:val="22"/>
              </w:rPr>
              <w:t>Воздействует на ученика, предлагает ситуации речевого общения.</w:t>
            </w:r>
          </w:p>
          <w:p w:rsidR="005855F5" w:rsidRPr="00AA7B82" w:rsidRDefault="005855F5" w:rsidP="005855F5">
            <w:pPr>
              <w:jc w:val="center"/>
              <w:rPr>
                <w:sz w:val="22"/>
                <w:szCs w:val="22"/>
              </w:rPr>
            </w:pPr>
            <w:r w:rsidRPr="00AA7B82">
              <w:rPr>
                <w:sz w:val="22"/>
                <w:szCs w:val="22"/>
              </w:rPr>
              <w:t>Передает предметные знания, развивая общую культуру обучающегося, руководит процессом обучения.</w:t>
            </w:r>
          </w:p>
        </w:tc>
        <w:tc>
          <w:tcPr>
            <w:tcW w:w="3827" w:type="dxa"/>
          </w:tcPr>
          <w:p w:rsidR="005855F5" w:rsidRPr="00AA7B82" w:rsidRDefault="005855F5" w:rsidP="009B2653">
            <w:pPr>
              <w:jc w:val="center"/>
              <w:rPr>
                <w:sz w:val="22"/>
                <w:szCs w:val="22"/>
              </w:rPr>
            </w:pPr>
            <w:r w:rsidRPr="00AA7B82">
              <w:rPr>
                <w:sz w:val="22"/>
                <w:szCs w:val="22"/>
              </w:rPr>
              <w:t>Выступает в роли объекта, воспринимает информацию, выполняет отведенные ему роли в ситуациях речевого общения. Овладевает такими качествами речи как ясность, точность, логичность и системность речи.</w:t>
            </w:r>
          </w:p>
        </w:tc>
        <w:tc>
          <w:tcPr>
            <w:tcW w:w="2694" w:type="dxa"/>
          </w:tcPr>
          <w:p w:rsidR="005855F5" w:rsidRPr="00AA7B82" w:rsidRDefault="005855F5" w:rsidP="009B2653">
            <w:pPr>
              <w:jc w:val="center"/>
              <w:rPr>
                <w:sz w:val="22"/>
                <w:szCs w:val="22"/>
              </w:rPr>
            </w:pPr>
            <w:r w:rsidRPr="00AA7B82">
              <w:rPr>
                <w:sz w:val="22"/>
                <w:szCs w:val="22"/>
              </w:rPr>
              <w:t>Работа в парах постоянного и сменного состава;</w:t>
            </w:r>
          </w:p>
          <w:p w:rsidR="005855F5" w:rsidRPr="00AA7B82" w:rsidRDefault="005855F5" w:rsidP="009B2653">
            <w:pPr>
              <w:jc w:val="center"/>
              <w:rPr>
                <w:sz w:val="22"/>
                <w:szCs w:val="22"/>
              </w:rPr>
            </w:pPr>
            <w:r w:rsidRPr="00AA7B82">
              <w:rPr>
                <w:sz w:val="22"/>
                <w:szCs w:val="22"/>
              </w:rPr>
              <w:t>Работа в малых группах;</w:t>
            </w:r>
          </w:p>
          <w:p w:rsidR="005855F5" w:rsidRPr="00AA7B82" w:rsidRDefault="005855F5" w:rsidP="009B2653">
            <w:pPr>
              <w:jc w:val="center"/>
              <w:rPr>
                <w:sz w:val="22"/>
                <w:szCs w:val="22"/>
              </w:rPr>
            </w:pPr>
            <w:r w:rsidRPr="00AA7B82">
              <w:rPr>
                <w:sz w:val="22"/>
                <w:szCs w:val="22"/>
              </w:rPr>
              <w:t>Игра (ролевая, деловая, ситуативно-ролевая, творческая)</w:t>
            </w:r>
          </w:p>
        </w:tc>
        <w:tc>
          <w:tcPr>
            <w:tcW w:w="2039" w:type="dxa"/>
          </w:tcPr>
          <w:p w:rsidR="005855F5" w:rsidRPr="00AA7B82" w:rsidRDefault="005855F5" w:rsidP="009B2653">
            <w:pPr>
              <w:jc w:val="center"/>
              <w:rPr>
                <w:sz w:val="22"/>
                <w:szCs w:val="22"/>
              </w:rPr>
            </w:pPr>
            <w:r w:rsidRPr="00AA7B82">
              <w:rPr>
                <w:sz w:val="22"/>
                <w:szCs w:val="22"/>
              </w:rPr>
              <w:t>Ситуации выбора;</w:t>
            </w:r>
          </w:p>
          <w:p w:rsidR="005855F5" w:rsidRPr="00AA7B82" w:rsidRDefault="005855F5" w:rsidP="009B2653">
            <w:pPr>
              <w:jc w:val="center"/>
              <w:rPr>
                <w:sz w:val="22"/>
                <w:szCs w:val="22"/>
              </w:rPr>
            </w:pPr>
            <w:r w:rsidRPr="00AA7B82">
              <w:rPr>
                <w:sz w:val="22"/>
                <w:szCs w:val="22"/>
              </w:rPr>
              <w:t>Составление диалогов на основе набора обязательных реплик</w:t>
            </w:r>
          </w:p>
        </w:tc>
      </w:tr>
      <w:tr w:rsidR="005855F5" w:rsidRPr="00AA7B82" w:rsidTr="009B2653">
        <w:trPr>
          <w:cantSplit/>
          <w:trHeight w:val="1134"/>
        </w:trPr>
        <w:tc>
          <w:tcPr>
            <w:tcW w:w="1242" w:type="dxa"/>
            <w:textDirection w:val="btLr"/>
          </w:tcPr>
          <w:p w:rsidR="005855F5" w:rsidRPr="00AA7B82" w:rsidRDefault="005855F5" w:rsidP="009B2653">
            <w:pPr>
              <w:ind w:left="113" w:right="113"/>
              <w:jc w:val="center"/>
              <w:rPr>
                <w:b/>
                <w:sz w:val="22"/>
                <w:szCs w:val="22"/>
              </w:rPr>
            </w:pPr>
            <w:r w:rsidRPr="00AA7B82">
              <w:rPr>
                <w:b/>
                <w:sz w:val="22"/>
                <w:szCs w:val="22"/>
              </w:rPr>
              <w:t>Частично-поисковый</w:t>
            </w:r>
          </w:p>
        </w:tc>
        <w:tc>
          <w:tcPr>
            <w:tcW w:w="2410" w:type="dxa"/>
          </w:tcPr>
          <w:p w:rsidR="005855F5" w:rsidRPr="00AA7B82" w:rsidRDefault="005855F5" w:rsidP="009B2653">
            <w:pPr>
              <w:jc w:val="center"/>
              <w:rPr>
                <w:sz w:val="22"/>
                <w:szCs w:val="22"/>
              </w:rPr>
            </w:pPr>
            <w:r w:rsidRPr="00AA7B82">
              <w:rPr>
                <w:sz w:val="22"/>
                <w:szCs w:val="22"/>
              </w:rPr>
              <w:t>Выражение учащимся собственных мыслей в процессе речевого общения в ходе формирования речевой культуры</w:t>
            </w:r>
          </w:p>
        </w:tc>
        <w:tc>
          <w:tcPr>
            <w:tcW w:w="3402" w:type="dxa"/>
          </w:tcPr>
          <w:p w:rsidR="005855F5" w:rsidRPr="00AA7B82" w:rsidRDefault="005855F5" w:rsidP="009B2653">
            <w:pPr>
              <w:jc w:val="center"/>
              <w:rPr>
                <w:sz w:val="22"/>
                <w:szCs w:val="22"/>
              </w:rPr>
            </w:pPr>
            <w:r w:rsidRPr="00AA7B82">
              <w:rPr>
                <w:sz w:val="22"/>
                <w:szCs w:val="22"/>
              </w:rPr>
              <w:t>Выполняет функции наставника, являясь объектом наблюдения ученика.</w:t>
            </w:r>
          </w:p>
          <w:p w:rsidR="005855F5" w:rsidRPr="00AA7B82" w:rsidRDefault="005855F5" w:rsidP="005855F5">
            <w:pPr>
              <w:jc w:val="center"/>
              <w:rPr>
                <w:sz w:val="22"/>
                <w:szCs w:val="22"/>
              </w:rPr>
            </w:pPr>
            <w:r w:rsidRPr="00AA7B82">
              <w:rPr>
                <w:sz w:val="22"/>
                <w:szCs w:val="22"/>
              </w:rPr>
              <w:t>Предлагает проблему, побуждая ученика самостоятельно искать пути ее решения с учетом конкретной обстановки  и поставленной задачи. Предоставляет учащемуся самостоятельно выбирать и использовать речевые средства, адекватные цели высказывания</w:t>
            </w:r>
          </w:p>
        </w:tc>
        <w:tc>
          <w:tcPr>
            <w:tcW w:w="3827" w:type="dxa"/>
          </w:tcPr>
          <w:p w:rsidR="005855F5" w:rsidRPr="00AA7B82" w:rsidRDefault="005855F5" w:rsidP="009B2653">
            <w:pPr>
              <w:jc w:val="center"/>
              <w:rPr>
                <w:sz w:val="22"/>
                <w:szCs w:val="22"/>
              </w:rPr>
            </w:pPr>
            <w:r w:rsidRPr="00AA7B82">
              <w:rPr>
                <w:sz w:val="22"/>
                <w:szCs w:val="22"/>
              </w:rPr>
              <w:t>Наблюдает за учителем, анализирует его действия, подражает способу мышления, внешним проявлениям, анализирует действия педагога, доказывает свою точку зрения, ведет самостоятельный поиск решения поставленных проблем, выбирая речевые средства, адекватные цели высказывания.</w:t>
            </w:r>
          </w:p>
          <w:p w:rsidR="005855F5" w:rsidRPr="00AA7B82" w:rsidRDefault="005855F5" w:rsidP="009B2653">
            <w:pPr>
              <w:jc w:val="center"/>
              <w:rPr>
                <w:sz w:val="22"/>
                <w:szCs w:val="22"/>
              </w:rPr>
            </w:pPr>
            <w:r w:rsidRPr="00AA7B82">
              <w:rPr>
                <w:sz w:val="22"/>
                <w:szCs w:val="22"/>
              </w:rPr>
              <w:t>Овладевает такими качествами речи как содержательность речи, богатство словарного запаса и эмоциональность.</w:t>
            </w:r>
          </w:p>
        </w:tc>
        <w:tc>
          <w:tcPr>
            <w:tcW w:w="2694" w:type="dxa"/>
          </w:tcPr>
          <w:p w:rsidR="005855F5" w:rsidRPr="00AA7B82" w:rsidRDefault="005855F5" w:rsidP="009B2653">
            <w:pPr>
              <w:jc w:val="center"/>
              <w:rPr>
                <w:sz w:val="22"/>
                <w:szCs w:val="22"/>
              </w:rPr>
            </w:pPr>
            <w:r w:rsidRPr="00AA7B82">
              <w:rPr>
                <w:sz w:val="22"/>
                <w:szCs w:val="22"/>
              </w:rPr>
              <w:t>Работа в группах постоянного и сменного состава;</w:t>
            </w:r>
          </w:p>
          <w:p w:rsidR="005855F5" w:rsidRPr="00AA7B82" w:rsidRDefault="005855F5" w:rsidP="009B2653">
            <w:pPr>
              <w:jc w:val="center"/>
              <w:rPr>
                <w:sz w:val="22"/>
                <w:szCs w:val="22"/>
              </w:rPr>
            </w:pPr>
            <w:r w:rsidRPr="00AA7B82">
              <w:rPr>
                <w:sz w:val="22"/>
                <w:szCs w:val="22"/>
              </w:rPr>
              <w:t>Взаимообмен заданиями;</w:t>
            </w:r>
          </w:p>
          <w:p w:rsidR="005855F5" w:rsidRPr="00AA7B82" w:rsidRDefault="005855F5" w:rsidP="009B2653">
            <w:pPr>
              <w:jc w:val="center"/>
              <w:rPr>
                <w:sz w:val="22"/>
                <w:szCs w:val="22"/>
              </w:rPr>
            </w:pPr>
            <w:r w:rsidRPr="00AA7B82">
              <w:rPr>
                <w:sz w:val="22"/>
                <w:szCs w:val="22"/>
              </w:rPr>
              <w:t>Методы технологии рефлексивного чтения – методика Ривина;</w:t>
            </w:r>
          </w:p>
          <w:p w:rsidR="005855F5" w:rsidRPr="00AA7B82" w:rsidRDefault="005855F5" w:rsidP="009B2653">
            <w:pPr>
              <w:jc w:val="center"/>
              <w:rPr>
                <w:sz w:val="22"/>
                <w:szCs w:val="22"/>
              </w:rPr>
            </w:pPr>
            <w:r w:rsidRPr="00AA7B82">
              <w:rPr>
                <w:sz w:val="22"/>
                <w:szCs w:val="22"/>
              </w:rPr>
              <w:t>Эвристическая беседа;</w:t>
            </w:r>
          </w:p>
          <w:p w:rsidR="005855F5" w:rsidRPr="00AA7B82" w:rsidRDefault="005855F5" w:rsidP="009B2653">
            <w:pPr>
              <w:jc w:val="center"/>
              <w:rPr>
                <w:sz w:val="22"/>
                <w:szCs w:val="22"/>
              </w:rPr>
            </w:pPr>
            <w:r w:rsidRPr="00AA7B82">
              <w:rPr>
                <w:sz w:val="22"/>
                <w:szCs w:val="22"/>
              </w:rPr>
              <w:t>Дискуссия:</w:t>
            </w:r>
          </w:p>
          <w:p w:rsidR="005855F5" w:rsidRPr="00AA7B82" w:rsidRDefault="005855F5" w:rsidP="009B2653">
            <w:pPr>
              <w:jc w:val="center"/>
              <w:rPr>
                <w:sz w:val="22"/>
                <w:szCs w:val="22"/>
              </w:rPr>
            </w:pPr>
            <w:r w:rsidRPr="00AA7B82">
              <w:rPr>
                <w:sz w:val="22"/>
                <w:szCs w:val="22"/>
              </w:rPr>
              <w:t>«Круглый стол», «Дебаты», «Конференция»</w:t>
            </w:r>
          </w:p>
          <w:p w:rsidR="005855F5" w:rsidRPr="00AA7B82" w:rsidRDefault="005855F5" w:rsidP="009B2653">
            <w:pPr>
              <w:jc w:val="center"/>
              <w:rPr>
                <w:sz w:val="22"/>
                <w:szCs w:val="22"/>
              </w:rPr>
            </w:pPr>
            <w:r w:rsidRPr="00AA7B82">
              <w:rPr>
                <w:sz w:val="22"/>
                <w:szCs w:val="22"/>
              </w:rPr>
              <w:t>Методы технологии сотрудничества (</w:t>
            </w:r>
            <w:r w:rsidRPr="00AA7B82">
              <w:rPr>
                <w:sz w:val="22"/>
                <w:szCs w:val="22"/>
                <w:lang w:val="en-US"/>
              </w:rPr>
              <w:t>Student</w:t>
            </w:r>
            <w:r w:rsidRPr="00AA7B82">
              <w:rPr>
                <w:sz w:val="22"/>
                <w:szCs w:val="22"/>
              </w:rPr>
              <w:t xml:space="preserve"> </w:t>
            </w:r>
            <w:r w:rsidRPr="00AA7B82">
              <w:rPr>
                <w:sz w:val="22"/>
                <w:szCs w:val="22"/>
                <w:lang w:val="en-US"/>
              </w:rPr>
              <w:t>Team</w:t>
            </w:r>
            <w:r w:rsidRPr="00AA7B82">
              <w:rPr>
                <w:sz w:val="22"/>
                <w:szCs w:val="22"/>
              </w:rPr>
              <w:t xml:space="preserve"> </w:t>
            </w:r>
            <w:r w:rsidRPr="00AA7B82">
              <w:rPr>
                <w:sz w:val="22"/>
                <w:szCs w:val="22"/>
                <w:lang w:val="en-US"/>
              </w:rPr>
              <w:t>Learning</w:t>
            </w:r>
            <w:r w:rsidRPr="00AA7B82">
              <w:rPr>
                <w:sz w:val="22"/>
                <w:szCs w:val="22"/>
              </w:rPr>
              <w:t>)</w:t>
            </w:r>
          </w:p>
          <w:p w:rsidR="005855F5" w:rsidRPr="00AA7B82" w:rsidRDefault="005855F5" w:rsidP="009B2653">
            <w:pPr>
              <w:jc w:val="center"/>
              <w:rPr>
                <w:sz w:val="22"/>
                <w:szCs w:val="22"/>
              </w:rPr>
            </w:pPr>
            <w:r w:rsidRPr="00AA7B82">
              <w:rPr>
                <w:sz w:val="22"/>
                <w:szCs w:val="22"/>
              </w:rPr>
              <w:t xml:space="preserve">Метод </w:t>
            </w:r>
            <w:proofErr w:type="spellStart"/>
            <w:r w:rsidRPr="00AA7B82">
              <w:rPr>
                <w:sz w:val="22"/>
                <w:szCs w:val="22"/>
              </w:rPr>
              <w:t>синектики</w:t>
            </w:r>
            <w:proofErr w:type="spellEnd"/>
          </w:p>
        </w:tc>
        <w:tc>
          <w:tcPr>
            <w:tcW w:w="2039" w:type="dxa"/>
          </w:tcPr>
          <w:p w:rsidR="005855F5" w:rsidRPr="00AA7B82" w:rsidRDefault="005855F5" w:rsidP="009B2653">
            <w:pPr>
              <w:jc w:val="center"/>
              <w:rPr>
                <w:sz w:val="22"/>
                <w:szCs w:val="22"/>
              </w:rPr>
            </w:pPr>
            <w:r w:rsidRPr="00AA7B82">
              <w:rPr>
                <w:sz w:val="22"/>
                <w:szCs w:val="22"/>
              </w:rPr>
              <w:t>Ситуации самостоятельного анализа, ситуации диалога, ситуации, в которых необходимо аргументировать высказывание;</w:t>
            </w:r>
          </w:p>
          <w:p w:rsidR="005855F5" w:rsidRPr="00AA7B82" w:rsidRDefault="005855F5" w:rsidP="009B2653">
            <w:pPr>
              <w:jc w:val="center"/>
              <w:rPr>
                <w:sz w:val="22"/>
                <w:szCs w:val="22"/>
              </w:rPr>
            </w:pPr>
            <w:r w:rsidRPr="00AA7B82">
              <w:rPr>
                <w:sz w:val="22"/>
                <w:szCs w:val="22"/>
              </w:rPr>
              <w:t>Проблемные ситуации</w:t>
            </w:r>
          </w:p>
        </w:tc>
      </w:tr>
      <w:tr w:rsidR="005855F5" w:rsidRPr="00AA7B82" w:rsidTr="009B2653">
        <w:trPr>
          <w:cantSplit/>
          <w:trHeight w:val="1134"/>
        </w:trPr>
        <w:tc>
          <w:tcPr>
            <w:tcW w:w="1242" w:type="dxa"/>
            <w:textDirection w:val="btLr"/>
          </w:tcPr>
          <w:p w:rsidR="005855F5" w:rsidRPr="00AA7B82" w:rsidRDefault="005855F5" w:rsidP="009B2653">
            <w:pPr>
              <w:ind w:left="113" w:right="113"/>
              <w:jc w:val="center"/>
              <w:rPr>
                <w:b/>
                <w:sz w:val="22"/>
                <w:szCs w:val="22"/>
              </w:rPr>
            </w:pPr>
            <w:r w:rsidRPr="00AA7B82">
              <w:rPr>
                <w:b/>
                <w:sz w:val="22"/>
                <w:szCs w:val="22"/>
              </w:rPr>
              <w:lastRenderedPageBreak/>
              <w:t>Исследовательский</w:t>
            </w:r>
          </w:p>
        </w:tc>
        <w:tc>
          <w:tcPr>
            <w:tcW w:w="2410" w:type="dxa"/>
          </w:tcPr>
          <w:p w:rsidR="005855F5" w:rsidRPr="00AA7B82" w:rsidRDefault="005855F5" w:rsidP="009B2653">
            <w:pPr>
              <w:jc w:val="center"/>
              <w:rPr>
                <w:sz w:val="22"/>
                <w:szCs w:val="22"/>
              </w:rPr>
            </w:pPr>
            <w:r w:rsidRPr="00AA7B82">
              <w:rPr>
                <w:sz w:val="22"/>
                <w:szCs w:val="22"/>
              </w:rPr>
              <w:t>Взаимодействие педагога и обучающегося в процессе формирования речевой культуры, формирование субъектной позиции обучающегося</w:t>
            </w:r>
          </w:p>
        </w:tc>
        <w:tc>
          <w:tcPr>
            <w:tcW w:w="3402" w:type="dxa"/>
          </w:tcPr>
          <w:p w:rsidR="005855F5" w:rsidRPr="00AA7B82" w:rsidRDefault="005855F5" w:rsidP="009B2653">
            <w:pPr>
              <w:jc w:val="center"/>
              <w:rPr>
                <w:sz w:val="22"/>
                <w:szCs w:val="22"/>
              </w:rPr>
            </w:pPr>
            <w:r w:rsidRPr="00AA7B82">
              <w:rPr>
                <w:sz w:val="22"/>
                <w:szCs w:val="22"/>
              </w:rPr>
              <w:t>Создает особую атмосферу для реализации учеником полученных знаний об адекватном применении речевых средств на практике.</w:t>
            </w:r>
          </w:p>
          <w:p w:rsidR="005855F5" w:rsidRPr="00AA7B82" w:rsidRDefault="005855F5" w:rsidP="009B2653">
            <w:pPr>
              <w:jc w:val="center"/>
              <w:rPr>
                <w:sz w:val="22"/>
                <w:szCs w:val="22"/>
              </w:rPr>
            </w:pPr>
            <w:r w:rsidRPr="00AA7B82">
              <w:rPr>
                <w:sz w:val="22"/>
                <w:szCs w:val="22"/>
              </w:rPr>
              <w:t>Предлагает ситуации речевого общения, требующие творческого подхода.</w:t>
            </w:r>
          </w:p>
          <w:p w:rsidR="005855F5" w:rsidRPr="00AA7B82" w:rsidRDefault="005855F5" w:rsidP="009B2653">
            <w:pPr>
              <w:jc w:val="center"/>
              <w:rPr>
                <w:sz w:val="22"/>
                <w:szCs w:val="22"/>
              </w:rPr>
            </w:pPr>
            <w:r w:rsidRPr="00AA7B82">
              <w:rPr>
                <w:sz w:val="22"/>
                <w:szCs w:val="22"/>
              </w:rPr>
              <w:t>Пытается поставить ученика в позицию субъекта</w:t>
            </w:r>
          </w:p>
        </w:tc>
        <w:tc>
          <w:tcPr>
            <w:tcW w:w="3827" w:type="dxa"/>
          </w:tcPr>
          <w:p w:rsidR="005855F5" w:rsidRPr="00AA7B82" w:rsidRDefault="005855F5" w:rsidP="009B2653">
            <w:pPr>
              <w:jc w:val="center"/>
              <w:rPr>
                <w:sz w:val="22"/>
                <w:szCs w:val="22"/>
              </w:rPr>
            </w:pPr>
            <w:r w:rsidRPr="00AA7B82">
              <w:rPr>
                <w:sz w:val="22"/>
                <w:szCs w:val="22"/>
              </w:rPr>
              <w:t xml:space="preserve">Применяет полученные знания на практике, стараясь проявлять речевое мастерство, выбирая такие речевые средства, которые помогают наиболее эффективно решать поставленные задачи, стараясь соблюдать принцип коммуникативной целесообразности. </w:t>
            </w:r>
          </w:p>
          <w:p w:rsidR="005855F5" w:rsidRPr="00AA7B82" w:rsidRDefault="005855F5" w:rsidP="009B2653">
            <w:pPr>
              <w:jc w:val="center"/>
              <w:rPr>
                <w:sz w:val="22"/>
                <w:szCs w:val="22"/>
              </w:rPr>
            </w:pPr>
            <w:r w:rsidRPr="00AA7B82">
              <w:rPr>
                <w:sz w:val="22"/>
                <w:szCs w:val="22"/>
              </w:rPr>
              <w:t>Овладевает такими качествами речи как образность, выразительность речи, и правильность произношения.</w:t>
            </w:r>
          </w:p>
        </w:tc>
        <w:tc>
          <w:tcPr>
            <w:tcW w:w="2694" w:type="dxa"/>
          </w:tcPr>
          <w:p w:rsidR="005855F5" w:rsidRPr="00AA7B82" w:rsidRDefault="005855F5" w:rsidP="009B2653">
            <w:pPr>
              <w:jc w:val="center"/>
              <w:rPr>
                <w:sz w:val="22"/>
                <w:szCs w:val="22"/>
              </w:rPr>
            </w:pPr>
            <w:r w:rsidRPr="00AA7B82">
              <w:rPr>
                <w:sz w:val="22"/>
                <w:szCs w:val="22"/>
              </w:rPr>
              <w:t>Дискуссия:</w:t>
            </w:r>
          </w:p>
          <w:p w:rsidR="005855F5" w:rsidRPr="00AA7B82" w:rsidRDefault="005855F5" w:rsidP="009B2653">
            <w:pPr>
              <w:jc w:val="center"/>
              <w:rPr>
                <w:sz w:val="22"/>
                <w:szCs w:val="22"/>
              </w:rPr>
            </w:pPr>
            <w:r w:rsidRPr="00AA7B82">
              <w:rPr>
                <w:sz w:val="22"/>
                <w:szCs w:val="22"/>
              </w:rPr>
              <w:t>«Аквариум», «Вертушка», «Дискуссионные качели», «Британские дебаты»;</w:t>
            </w:r>
          </w:p>
          <w:p w:rsidR="005855F5" w:rsidRPr="00AA7B82" w:rsidRDefault="005855F5" w:rsidP="009B2653">
            <w:pPr>
              <w:jc w:val="center"/>
              <w:rPr>
                <w:sz w:val="22"/>
                <w:szCs w:val="22"/>
              </w:rPr>
            </w:pPr>
            <w:r w:rsidRPr="00AA7B82">
              <w:rPr>
                <w:sz w:val="22"/>
                <w:szCs w:val="22"/>
              </w:rPr>
              <w:t>КСО В.К. Дьяченко;</w:t>
            </w:r>
          </w:p>
          <w:p w:rsidR="005855F5" w:rsidRPr="00AA7B82" w:rsidRDefault="005855F5" w:rsidP="009B2653">
            <w:pPr>
              <w:jc w:val="center"/>
              <w:rPr>
                <w:sz w:val="22"/>
                <w:szCs w:val="22"/>
              </w:rPr>
            </w:pPr>
            <w:r w:rsidRPr="00AA7B82">
              <w:rPr>
                <w:sz w:val="22"/>
                <w:szCs w:val="22"/>
              </w:rPr>
              <w:t>Методы технологии критического мышления</w:t>
            </w:r>
          </w:p>
          <w:p w:rsidR="005855F5" w:rsidRPr="00AA7B82" w:rsidRDefault="005855F5" w:rsidP="009B2653">
            <w:pPr>
              <w:jc w:val="center"/>
              <w:rPr>
                <w:sz w:val="22"/>
                <w:szCs w:val="22"/>
              </w:rPr>
            </w:pPr>
            <w:r w:rsidRPr="00AA7B82">
              <w:rPr>
                <w:sz w:val="22"/>
                <w:szCs w:val="22"/>
              </w:rPr>
              <w:t>Методика «клиники»</w:t>
            </w:r>
          </w:p>
          <w:p w:rsidR="005855F5" w:rsidRPr="00AA7B82" w:rsidRDefault="005855F5" w:rsidP="009B2653">
            <w:pPr>
              <w:jc w:val="center"/>
              <w:rPr>
                <w:sz w:val="22"/>
                <w:szCs w:val="22"/>
              </w:rPr>
            </w:pPr>
            <w:r w:rsidRPr="00AA7B82">
              <w:rPr>
                <w:sz w:val="22"/>
                <w:szCs w:val="22"/>
              </w:rPr>
              <w:t>Методика «лабиринта»</w:t>
            </w:r>
          </w:p>
          <w:p w:rsidR="005855F5" w:rsidRPr="00AA7B82" w:rsidRDefault="005855F5" w:rsidP="009B2653">
            <w:pPr>
              <w:jc w:val="center"/>
              <w:rPr>
                <w:sz w:val="22"/>
                <w:szCs w:val="22"/>
              </w:rPr>
            </w:pPr>
            <w:r w:rsidRPr="00AA7B82">
              <w:rPr>
                <w:sz w:val="22"/>
                <w:szCs w:val="22"/>
              </w:rPr>
              <w:t>Прогрессивная дискуссия</w:t>
            </w:r>
          </w:p>
        </w:tc>
        <w:tc>
          <w:tcPr>
            <w:tcW w:w="2039" w:type="dxa"/>
          </w:tcPr>
          <w:p w:rsidR="005855F5" w:rsidRPr="00AA7B82" w:rsidRDefault="005855F5" w:rsidP="009B2653">
            <w:pPr>
              <w:jc w:val="center"/>
              <w:rPr>
                <w:sz w:val="22"/>
                <w:szCs w:val="22"/>
              </w:rPr>
            </w:pPr>
            <w:r w:rsidRPr="00AA7B82">
              <w:rPr>
                <w:sz w:val="22"/>
                <w:szCs w:val="22"/>
              </w:rPr>
              <w:t>Искусственные ситуации общения, требующие творческого подхода;</w:t>
            </w:r>
          </w:p>
          <w:p w:rsidR="005855F5" w:rsidRPr="00AA7B82" w:rsidRDefault="005855F5" w:rsidP="009B2653">
            <w:pPr>
              <w:jc w:val="center"/>
              <w:rPr>
                <w:sz w:val="22"/>
                <w:szCs w:val="22"/>
              </w:rPr>
            </w:pPr>
            <w:r w:rsidRPr="00AA7B82">
              <w:rPr>
                <w:sz w:val="22"/>
                <w:szCs w:val="22"/>
              </w:rPr>
              <w:t>Деловые ситуации;</w:t>
            </w:r>
          </w:p>
          <w:p w:rsidR="005855F5" w:rsidRPr="00AA7B82" w:rsidRDefault="005855F5" w:rsidP="009B2653">
            <w:pPr>
              <w:jc w:val="center"/>
              <w:rPr>
                <w:sz w:val="22"/>
                <w:szCs w:val="22"/>
              </w:rPr>
            </w:pPr>
            <w:r w:rsidRPr="00AA7B82">
              <w:rPr>
                <w:sz w:val="22"/>
                <w:szCs w:val="22"/>
              </w:rPr>
              <w:t>Реальные ситуации (максимально приближенные к жизни)</w:t>
            </w:r>
          </w:p>
        </w:tc>
      </w:tr>
    </w:tbl>
    <w:p w:rsidR="00243671" w:rsidRDefault="00243671" w:rsidP="005855F5">
      <w:pPr>
        <w:shd w:val="clear" w:color="auto" w:fill="FFFFFF"/>
        <w:spacing w:line="288" w:lineRule="auto"/>
        <w:ind w:firstLine="709"/>
        <w:jc w:val="both"/>
        <w:rPr>
          <w:rFonts w:eastAsia="Times New Roman"/>
          <w:iCs/>
          <w:spacing w:val="20"/>
          <w:sz w:val="28"/>
          <w:szCs w:val="28"/>
        </w:rPr>
      </w:pPr>
      <w:r w:rsidRPr="00243671">
        <w:rPr>
          <w:rFonts w:eastAsia="Times New Roman"/>
          <w:iCs/>
          <w:spacing w:val="20"/>
          <w:sz w:val="28"/>
          <w:szCs w:val="28"/>
        </w:rPr>
        <w:t>Технология воспитания речевой культуры, как и любая другая технология, разделена на три этапа: репродуктивный, частично-поисковый и исследовательский.</w:t>
      </w:r>
    </w:p>
    <w:p w:rsidR="00243671" w:rsidRDefault="00243671"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 xml:space="preserve">На </w:t>
      </w:r>
      <w:r w:rsidR="005855F5">
        <w:rPr>
          <w:rFonts w:eastAsia="Times New Roman"/>
          <w:iCs/>
          <w:spacing w:val="20"/>
          <w:sz w:val="28"/>
          <w:szCs w:val="28"/>
        </w:rPr>
        <w:t>первом</w:t>
      </w:r>
      <w:r>
        <w:rPr>
          <w:rFonts w:eastAsia="Times New Roman"/>
          <w:iCs/>
          <w:spacing w:val="20"/>
          <w:sz w:val="28"/>
          <w:szCs w:val="28"/>
        </w:rPr>
        <w:t xml:space="preserve"> этапе мы используем р</w:t>
      </w:r>
      <w:r w:rsidRPr="00243671">
        <w:rPr>
          <w:rFonts w:eastAsia="Times New Roman"/>
          <w:iCs/>
          <w:spacing w:val="20"/>
          <w:sz w:val="28"/>
          <w:szCs w:val="28"/>
        </w:rPr>
        <w:t xml:space="preserve">ечевые образовательные ситуации восприятия, которые ставят ученика в позицию </w:t>
      </w:r>
      <w:proofErr w:type="spellStart"/>
      <w:r w:rsidRPr="00243671">
        <w:rPr>
          <w:rFonts w:eastAsia="Times New Roman"/>
          <w:iCs/>
          <w:spacing w:val="20"/>
          <w:sz w:val="28"/>
          <w:szCs w:val="28"/>
        </w:rPr>
        <w:t>деятельностного</w:t>
      </w:r>
      <w:proofErr w:type="spellEnd"/>
      <w:r w:rsidRPr="00243671">
        <w:rPr>
          <w:rFonts w:eastAsia="Times New Roman"/>
          <w:iCs/>
          <w:spacing w:val="20"/>
          <w:sz w:val="28"/>
          <w:szCs w:val="28"/>
        </w:rPr>
        <w:t xml:space="preserve"> исполнителя, </w:t>
      </w:r>
      <w:r>
        <w:rPr>
          <w:rFonts w:eastAsia="Times New Roman"/>
          <w:iCs/>
          <w:spacing w:val="20"/>
          <w:sz w:val="28"/>
          <w:szCs w:val="28"/>
        </w:rPr>
        <w:t>воспринимающего</w:t>
      </w:r>
      <w:r w:rsidRPr="00243671">
        <w:rPr>
          <w:rFonts w:eastAsia="Times New Roman"/>
          <w:iCs/>
          <w:spacing w:val="20"/>
          <w:sz w:val="28"/>
          <w:szCs w:val="28"/>
        </w:rPr>
        <w:t xml:space="preserve"> информацию.</w:t>
      </w:r>
    </w:p>
    <w:p w:rsidR="002B2341" w:rsidRDefault="002B2341" w:rsidP="000B7DCF">
      <w:pPr>
        <w:shd w:val="clear" w:color="auto" w:fill="FFFFFF"/>
        <w:spacing w:line="288" w:lineRule="auto"/>
        <w:ind w:firstLine="709"/>
        <w:jc w:val="both"/>
        <w:rPr>
          <w:rFonts w:eastAsia="Times New Roman"/>
          <w:iCs/>
          <w:spacing w:val="20"/>
          <w:sz w:val="28"/>
          <w:szCs w:val="28"/>
        </w:rPr>
      </w:pPr>
      <w:proofErr w:type="gramStart"/>
      <w:r w:rsidRPr="002B2341">
        <w:rPr>
          <w:rFonts w:eastAsia="Times New Roman"/>
          <w:iCs/>
          <w:spacing w:val="20"/>
          <w:sz w:val="28"/>
          <w:szCs w:val="28"/>
        </w:rPr>
        <w:t>Создание подобных речевых ситуаций, на наш взгляд, возможно при использовании следующих методов, приемов и форм работы: работа в малых группах, а также группах постоянного и сменного состава, которые являются формами работы технологии диалогового взаимодействия, игра (деловая, ситуативно-ролевая), которая является одним из активных методов обучения, применяемых в педагогике, методы технологии группового взаимодействия и коллективный способ обучения, равно как и дифференцированное обучение</w:t>
      </w:r>
      <w:proofErr w:type="gramEnd"/>
      <w:r w:rsidRPr="002B2341">
        <w:rPr>
          <w:rFonts w:eastAsia="Times New Roman"/>
          <w:iCs/>
          <w:spacing w:val="20"/>
          <w:sz w:val="28"/>
          <w:szCs w:val="28"/>
        </w:rPr>
        <w:t>, при котором личность каждого стоит на первом месте и задания предлагаются в зависимости от личностных характеристик самого ученика, индивидуальное обучение.</w:t>
      </w:r>
    </w:p>
    <w:p w:rsidR="005855F5" w:rsidRDefault="005855F5"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lastRenderedPageBreak/>
        <w:t>Пример задания:</w:t>
      </w:r>
    </w:p>
    <w:p w:rsidR="005855F5" w:rsidRPr="0024169A" w:rsidRDefault="005855F5" w:rsidP="005855F5">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 xml:space="preserve">Деловая игра. Представьте, что вы не класс, а компания по производству рекламы (учитель распределяет роли). Вашей компании необходимо разработать проект рекламное объявление о посещении малоизвестного курорта. </w:t>
      </w:r>
    </w:p>
    <w:p w:rsidR="005855F5" w:rsidRPr="0024169A" w:rsidRDefault="005855F5" w:rsidP="005855F5">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Задание: разбившись на группы, подготовить проект рекламного объявления так, чтобы любой, кто его прочитает, захотел бы туда поехать и представить его в классе, обсудить правильность выполнения задания, сравнив его с эталоном (учитель предоставляет учащимся эталон выполненного задания).</w:t>
      </w:r>
    </w:p>
    <w:p w:rsidR="00243671" w:rsidRDefault="005855F5"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На втором этапе используются р</w:t>
      </w:r>
      <w:r w:rsidR="00243671" w:rsidRPr="00243671">
        <w:rPr>
          <w:rFonts w:eastAsia="Times New Roman"/>
          <w:iCs/>
          <w:spacing w:val="20"/>
          <w:sz w:val="28"/>
          <w:szCs w:val="28"/>
        </w:rPr>
        <w:t>ечевые ситуации выражения</w:t>
      </w:r>
      <w:r>
        <w:rPr>
          <w:rFonts w:eastAsia="Times New Roman"/>
          <w:iCs/>
          <w:spacing w:val="20"/>
          <w:sz w:val="28"/>
          <w:szCs w:val="28"/>
        </w:rPr>
        <w:t>, которые</w:t>
      </w:r>
      <w:r w:rsidR="00243671" w:rsidRPr="00243671">
        <w:rPr>
          <w:rFonts w:eastAsia="Times New Roman"/>
          <w:iCs/>
          <w:spacing w:val="20"/>
          <w:sz w:val="28"/>
          <w:szCs w:val="28"/>
        </w:rPr>
        <w:t xml:space="preserve"> вовлекают учащихся в речевую деятельность совместно с педагогом.</w:t>
      </w:r>
    </w:p>
    <w:p w:rsidR="00243671" w:rsidRDefault="002B2341" w:rsidP="000B7DCF">
      <w:pPr>
        <w:shd w:val="clear" w:color="auto" w:fill="FFFFFF"/>
        <w:spacing w:line="288" w:lineRule="auto"/>
        <w:ind w:firstLine="709"/>
        <w:jc w:val="both"/>
        <w:rPr>
          <w:rFonts w:eastAsia="Times New Roman"/>
          <w:iCs/>
          <w:spacing w:val="20"/>
          <w:sz w:val="28"/>
          <w:szCs w:val="28"/>
        </w:rPr>
      </w:pPr>
      <w:proofErr w:type="gramStart"/>
      <w:r w:rsidRPr="002B2341">
        <w:rPr>
          <w:rFonts w:eastAsia="Times New Roman"/>
          <w:iCs/>
          <w:spacing w:val="20"/>
          <w:sz w:val="28"/>
          <w:szCs w:val="28"/>
        </w:rPr>
        <w:t>При работе с технологией воспитания речевой культуры наилучшими методами, приемами и формами работы на данном этапе являются следующие: работа в группах постоянного и сменного состава, применение методов технологии группового взаимодействия и КСО, например, метод рефлексивного чтения – методика Ривина, эвристическая беседа, дискуссия («Круглый стол», «Дебаты», «Конференция»), методы технологии развития критического мышления (</w:t>
      </w:r>
      <w:proofErr w:type="spellStart"/>
      <w:r w:rsidRPr="002B2341">
        <w:rPr>
          <w:rFonts w:eastAsia="Times New Roman"/>
          <w:iCs/>
          <w:spacing w:val="20"/>
          <w:sz w:val="28"/>
          <w:szCs w:val="28"/>
        </w:rPr>
        <w:t>синквейн</w:t>
      </w:r>
      <w:proofErr w:type="spellEnd"/>
      <w:r w:rsidRPr="002B2341">
        <w:rPr>
          <w:rFonts w:eastAsia="Times New Roman"/>
          <w:iCs/>
          <w:spacing w:val="20"/>
          <w:sz w:val="28"/>
          <w:szCs w:val="28"/>
        </w:rPr>
        <w:t>, «Кубик», метод 6 шляп мышления), проблемно-поисковый анализ.</w:t>
      </w:r>
      <w:proofErr w:type="gramEnd"/>
    </w:p>
    <w:p w:rsidR="005855F5" w:rsidRDefault="005855F5"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Пример задания:</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«Круглый стол». Проблема – изучение иностранного языка в раннем возрасте. На занятии должны присутствовать учитель иностранного языка, психолог, которые выступают в качестве экспертов.</w:t>
      </w:r>
    </w:p>
    <w:p w:rsidR="005855F5"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Разделитесь на группы и обсудите проблему изучения иностранного языка, начиная с возраста 3-4 лет с разных точек зрения. Ответьте на вопросы экспертов, выскажете свою точку зрения на данную проблему, докажите ее, приведя как минимум 2-3 аргумента.</w:t>
      </w:r>
    </w:p>
    <w:p w:rsidR="002B2341" w:rsidRDefault="002B2341" w:rsidP="000B7DCF">
      <w:pPr>
        <w:shd w:val="clear" w:color="auto" w:fill="FFFFFF"/>
        <w:spacing w:line="288" w:lineRule="auto"/>
        <w:ind w:firstLine="709"/>
        <w:jc w:val="both"/>
        <w:rPr>
          <w:rFonts w:eastAsia="Times New Roman"/>
          <w:iCs/>
          <w:spacing w:val="20"/>
          <w:sz w:val="28"/>
          <w:szCs w:val="28"/>
        </w:rPr>
      </w:pPr>
      <w:proofErr w:type="gramStart"/>
      <w:r w:rsidRPr="002B2341">
        <w:rPr>
          <w:rFonts w:eastAsia="Times New Roman"/>
          <w:iCs/>
          <w:spacing w:val="20"/>
          <w:sz w:val="28"/>
          <w:szCs w:val="28"/>
        </w:rPr>
        <w:t xml:space="preserve">Речевые ситуации </w:t>
      </w:r>
      <w:r w:rsidR="0024169A">
        <w:rPr>
          <w:rFonts w:eastAsia="Times New Roman"/>
          <w:iCs/>
          <w:spacing w:val="20"/>
          <w:sz w:val="28"/>
          <w:szCs w:val="28"/>
        </w:rPr>
        <w:t xml:space="preserve">третьего этапа – ситуации </w:t>
      </w:r>
      <w:r w:rsidRPr="002B2341">
        <w:rPr>
          <w:rFonts w:eastAsia="Times New Roman"/>
          <w:iCs/>
          <w:spacing w:val="20"/>
          <w:sz w:val="28"/>
          <w:szCs w:val="28"/>
        </w:rPr>
        <w:t>взаимодействия</w:t>
      </w:r>
      <w:r w:rsidR="0024169A">
        <w:rPr>
          <w:rFonts w:eastAsia="Times New Roman"/>
          <w:iCs/>
          <w:spacing w:val="20"/>
          <w:sz w:val="28"/>
          <w:szCs w:val="28"/>
        </w:rPr>
        <w:t>,</w:t>
      </w:r>
      <w:r w:rsidRPr="002B2341">
        <w:rPr>
          <w:rFonts w:eastAsia="Times New Roman"/>
          <w:iCs/>
          <w:spacing w:val="20"/>
          <w:sz w:val="28"/>
          <w:szCs w:val="28"/>
        </w:rPr>
        <w:t xml:space="preserve"> самые сложные по характеру речевой деятельности, требующие высокого уровня развития речевой культуры и речевых умений (умений убеждать, доказывать, возражать, отстаивать свою точку зрения, задавать вопросы, привлекать собеседника к совместной </w:t>
      </w:r>
      <w:r w:rsidRPr="002B2341">
        <w:rPr>
          <w:rFonts w:eastAsia="Times New Roman"/>
          <w:iCs/>
          <w:spacing w:val="20"/>
          <w:sz w:val="28"/>
          <w:szCs w:val="28"/>
        </w:rPr>
        <w:lastRenderedPageBreak/>
        <w:t>деятельности, мотивировать его на продолжение общения).</w:t>
      </w:r>
      <w:proofErr w:type="gramEnd"/>
      <w:r w:rsidRPr="002B2341">
        <w:rPr>
          <w:rFonts w:eastAsia="Times New Roman"/>
          <w:iCs/>
          <w:spacing w:val="20"/>
          <w:sz w:val="28"/>
          <w:szCs w:val="28"/>
        </w:rPr>
        <w:t xml:space="preserve"> Этот тип речевых ситуаций в полной мере отражает педагогические возможности технологии, которые направлены на становление субъектной позиции </w:t>
      </w:r>
      <w:proofErr w:type="gramStart"/>
      <w:r w:rsidRPr="002B2341">
        <w:rPr>
          <w:rFonts w:eastAsia="Times New Roman"/>
          <w:iCs/>
          <w:spacing w:val="20"/>
          <w:sz w:val="28"/>
          <w:szCs w:val="28"/>
        </w:rPr>
        <w:t>обучающегося</w:t>
      </w:r>
      <w:proofErr w:type="gramEnd"/>
      <w:r w:rsidRPr="002B2341">
        <w:rPr>
          <w:rFonts w:eastAsia="Times New Roman"/>
          <w:iCs/>
          <w:spacing w:val="20"/>
          <w:sz w:val="28"/>
          <w:szCs w:val="28"/>
        </w:rPr>
        <w:t>.</w:t>
      </w:r>
    </w:p>
    <w:p w:rsidR="002B2341" w:rsidRDefault="002B2341" w:rsidP="000B7DCF">
      <w:pPr>
        <w:shd w:val="clear" w:color="auto" w:fill="FFFFFF"/>
        <w:spacing w:line="288" w:lineRule="auto"/>
        <w:ind w:firstLine="709"/>
        <w:jc w:val="both"/>
        <w:rPr>
          <w:rFonts w:eastAsia="Times New Roman"/>
          <w:iCs/>
          <w:spacing w:val="20"/>
          <w:sz w:val="28"/>
          <w:szCs w:val="28"/>
        </w:rPr>
      </w:pPr>
      <w:proofErr w:type="gramStart"/>
      <w:r w:rsidRPr="002B2341">
        <w:rPr>
          <w:rFonts w:eastAsia="Times New Roman"/>
          <w:iCs/>
          <w:spacing w:val="20"/>
          <w:sz w:val="28"/>
          <w:szCs w:val="28"/>
        </w:rPr>
        <w:t>При работе с технологией воспитания речевой культуры наилучшими методами, приемами и формами работы на данном этапе являются следующие: дискуссия («Аквариум», «Вертушка», «Дискуссионные качели», «Британские дебаты»), коллективный способ обучения, разработанный В.К. Дьяченко, методы личностно-ориентированного обучения, при котором особое внимание уделяется взаимопониманию между учителем и учащимся, «освобождению» ученика для творчества, методы технологии исследовательского обучения, которые, при условии применения в личностно-ориентированной модели</w:t>
      </w:r>
      <w:proofErr w:type="gramEnd"/>
      <w:r w:rsidRPr="002B2341">
        <w:rPr>
          <w:rFonts w:eastAsia="Times New Roman"/>
          <w:iCs/>
          <w:spacing w:val="20"/>
          <w:sz w:val="28"/>
          <w:szCs w:val="28"/>
        </w:rPr>
        <w:t>, дают возможность для творчества и самостоятельного применения полученного ранее опыта на практике.</w:t>
      </w:r>
    </w:p>
    <w:p w:rsidR="0024169A" w:rsidRDefault="0024169A"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Пример задания:</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 xml:space="preserve">Подумайте, какие проблемы современной школы Вас волнуют. </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Выполните следующие задания:</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продумайте построение беседы с классом,</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распределите роли,</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придумайте задания,</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подберите необходимую литературу.</w:t>
      </w:r>
    </w:p>
    <w:p w:rsidR="0024169A" w:rsidRPr="0024169A" w:rsidRDefault="0024169A" w:rsidP="0024169A">
      <w:pPr>
        <w:shd w:val="clear" w:color="auto" w:fill="FFFFFF"/>
        <w:spacing w:line="288" w:lineRule="auto"/>
        <w:ind w:firstLine="709"/>
        <w:jc w:val="both"/>
        <w:rPr>
          <w:rFonts w:eastAsia="Times New Roman"/>
          <w:iCs/>
          <w:spacing w:val="20"/>
          <w:sz w:val="28"/>
          <w:szCs w:val="28"/>
        </w:rPr>
      </w:pPr>
      <w:r w:rsidRPr="0024169A">
        <w:rPr>
          <w:rFonts w:eastAsia="Times New Roman"/>
          <w:iCs/>
          <w:spacing w:val="20"/>
          <w:sz w:val="28"/>
          <w:szCs w:val="28"/>
        </w:rPr>
        <w:t>Проведите беседу в классе, предварительно подготовив к ней одноклассников так, чтобы были задействованы все учащиеся.</w:t>
      </w:r>
    </w:p>
    <w:p w:rsidR="002B2341" w:rsidRDefault="002B2341"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Описание каждого этапа заканчивается приведением примеров заданий, которые можно использовать в практической деятельности. Помимо этого</w:t>
      </w:r>
      <w:r w:rsidR="00E66502">
        <w:rPr>
          <w:rFonts w:eastAsia="Times New Roman"/>
          <w:iCs/>
          <w:spacing w:val="20"/>
          <w:sz w:val="28"/>
          <w:szCs w:val="28"/>
        </w:rPr>
        <w:t xml:space="preserve"> мы привели примеры </w:t>
      </w:r>
      <w:r w:rsidR="00E66502" w:rsidRPr="00E66502">
        <w:rPr>
          <w:rFonts w:eastAsia="Times New Roman"/>
          <w:iCs/>
          <w:spacing w:val="20"/>
          <w:sz w:val="28"/>
          <w:szCs w:val="28"/>
        </w:rPr>
        <w:t>упражнений, направленных на формирование и совершенствование основных качеств речи</w:t>
      </w:r>
      <w:r w:rsidR="00E66502">
        <w:rPr>
          <w:rFonts w:eastAsia="Times New Roman"/>
          <w:iCs/>
          <w:spacing w:val="20"/>
          <w:sz w:val="28"/>
          <w:szCs w:val="28"/>
        </w:rPr>
        <w:t>.</w:t>
      </w:r>
    </w:p>
    <w:p w:rsidR="0024169A" w:rsidRDefault="0024169A" w:rsidP="000B7DCF">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Например:</w:t>
      </w:r>
    </w:p>
    <w:p w:rsidR="0024169A" w:rsidRPr="0024169A" w:rsidRDefault="0024169A" w:rsidP="0024169A">
      <w:pPr>
        <w:pStyle w:val="a3"/>
        <w:numPr>
          <w:ilvl w:val="0"/>
          <w:numId w:val="26"/>
        </w:numPr>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r w:rsidRPr="0024169A">
        <w:rPr>
          <w:rFonts w:ascii="Times New Roman" w:eastAsia="Times New Roman" w:hAnsi="Times New Roman" w:cs="Times New Roman"/>
          <w:iCs/>
          <w:spacing w:val="20"/>
          <w:sz w:val="28"/>
          <w:szCs w:val="28"/>
          <w:lang w:eastAsia="ru-RU"/>
        </w:rPr>
        <w:t>Сделайте краткий вывод из пословицы «Слово лечит, слово калечит».</w:t>
      </w:r>
    </w:p>
    <w:p w:rsidR="0024169A" w:rsidRPr="0024169A" w:rsidRDefault="0024169A" w:rsidP="0024169A">
      <w:pPr>
        <w:pStyle w:val="a3"/>
        <w:numPr>
          <w:ilvl w:val="0"/>
          <w:numId w:val="26"/>
        </w:numPr>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r w:rsidRPr="0024169A">
        <w:rPr>
          <w:rFonts w:ascii="Times New Roman" w:eastAsia="Times New Roman" w:hAnsi="Times New Roman" w:cs="Times New Roman"/>
          <w:iCs/>
          <w:spacing w:val="20"/>
          <w:sz w:val="28"/>
          <w:szCs w:val="28"/>
          <w:lang w:eastAsia="ru-RU"/>
        </w:rPr>
        <w:t>Сравните употребление глагола «вылетать» в предложения:</w:t>
      </w:r>
    </w:p>
    <w:p w:rsidR="0024169A" w:rsidRPr="0024169A" w:rsidRDefault="0024169A" w:rsidP="0024169A">
      <w:pPr>
        <w:pStyle w:val="a3"/>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r w:rsidRPr="0024169A">
        <w:rPr>
          <w:rFonts w:ascii="Times New Roman" w:eastAsia="Times New Roman" w:hAnsi="Times New Roman" w:cs="Times New Roman"/>
          <w:iCs/>
          <w:spacing w:val="20"/>
          <w:sz w:val="28"/>
          <w:szCs w:val="28"/>
          <w:lang w:eastAsia="ru-RU"/>
        </w:rPr>
        <w:t>Наш мальчик стал совсем большим и уехал, как птенец вылетел из гнезда.</w:t>
      </w:r>
    </w:p>
    <w:p w:rsidR="0024169A" w:rsidRPr="0024169A" w:rsidRDefault="0024169A" w:rsidP="0024169A">
      <w:pPr>
        <w:pStyle w:val="a3"/>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r w:rsidRPr="0024169A">
        <w:rPr>
          <w:rFonts w:ascii="Times New Roman" w:eastAsia="Times New Roman" w:hAnsi="Times New Roman" w:cs="Times New Roman"/>
          <w:iCs/>
          <w:spacing w:val="20"/>
          <w:sz w:val="28"/>
          <w:szCs w:val="28"/>
          <w:lang w:eastAsia="ru-RU"/>
        </w:rPr>
        <w:t>Самолет вылетел из Оренбурга ровно в пять.</w:t>
      </w:r>
    </w:p>
    <w:p w:rsidR="0024169A" w:rsidRPr="0024169A" w:rsidRDefault="0024169A" w:rsidP="0024169A">
      <w:pPr>
        <w:pStyle w:val="a3"/>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r w:rsidRPr="0024169A">
        <w:rPr>
          <w:rFonts w:ascii="Times New Roman" w:eastAsia="Times New Roman" w:hAnsi="Times New Roman" w:cs="Times New Roman"/>
          <w:iCs/>
          <w:spacing w:val="20"/>
          <w:sz w:val="28"/>
          <w:szCs w:val="28"/>
          <w:lang w:eastAsia="ru-RU"/>
        </w:rPr>
        <w:lastRenderedPageBreak/>
        <w:t>Студент не сдал сессию и вылетел из университета.</w:t>
      </w:r>
    </w:p>
    <w:p w:rsidR="0024169A" w:rsidRPr="0024169A" w:rsidRDefault="0024169A" w:rsidP="0024169A">
      <w:pPr>
        <w:pStyle w:val="a3"/>
        <w:numPr>
          <w:ilvl w:val="0"/>
          <w:numId w:val="26"/>
        </w:numPr>
        <w:shd w:val="clear" w:color="auto" w:fill="FFFFFF"/>
        <w:spacing w:after="0" w:line="288" w:lineRule="auto"/>
        <w:ind w:left="0" w:firstLine="709"/>
        <w:jc w:val="both"/>
        <w:rPr>
          <w:rFonts w:ascii="Times New Roman" w:eastAsia="Times New Roman" w:hAnsi="Times New Roman" w:cs="Times New Roman"/>
          <w:iCs/>
          <w:spacing w:val="20"/>
          <w:sz w:val="28"/>
          <w:szCs w:val="28"/>
          <w:lang w:eastAsia="ru-RU"/>
        </w:rPr>
      </w:pPr>
      <w:proofErr w:type="gramStart"/>
      <w:r w:rsidRPr="0024169A">
        <w:rPr>
          <w:rFonts w:ascii="Times New Roman" w:eastAsia="Times New Roman" w:hAnsi="Times New Roman" w:cs="Times New Roman"/>
          <w:iCs/>
          <w:spacing w:val="20"/>
          <w:sz w:val="28"/>
          <w:szCs w:val="28"/>
          <w:lang w:eastAsia="ru-RU"/>
        </w:rPr>
        <w:t>Замените просторечия литературными синонимами: шляться, авось, бабуся, дать маху, допрыгаться, околпачить, по барабану.</w:t>
      </w:r>
      <w:proofErr w:type="gramEnd"/>
    </w:p>
    <w:p w:rsidR="00E66502" w:rsidRP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Поэтапная последовательность обучения и применения технологии формирования речевой культуры, разнообразие и варьирование речевых образовательных ситуаций, возможности использования различных форм, приемов и методов работы должны привести достижению желаемого результата, а именно формированию речевой культуры на достаточно высоком уровне у большей части учащихся средней школы.</w:t>
      </w:r>
    </w:p>
    <w:p w:rsid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Для подтверждения своей теории нами был проведен ряд занятий по воспитанию и совершенствованию речевой культуры учащихся. Занятия проводились на протяжении нескольких месяцев поэтапно, как того требует технология воспитания речевой культуры. Нами были выбраны две группы учащихся, у одной из которых первичные показатели были выше, чем у второй.</w:t>
      </w:r>
    </w:p>
    <w:p w:rsid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Оценивание велось в соответствии со следующими критериями: 10 основных качеств речи (ясность, точность, логичность, системность, содержательность речи, богатство словарного запаса, эмоциональность, образность, выразительность речи и правильность произношения) с одной стороны и владение нормативным, коммуникативным и этическим компонентами речевой культуры с другой стороны.</w:t>
      </w:r>
    </w:p>
    <w:p w:rsid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Проведенная экспериментальная работа показала позитивную динамику в процессе воспитания речевой культуры школьников.</w:t>
      </w:r>
    </w:p>
    <w:p w:rsidR="00E66502" w:rsidRDefault="00E66502" w:rsidP="00E66502">
      <w:pPr>
        <w:shd w:val="clear" w:color="auto" w:fill="FFFFFF"/>
        <w:spacing w:line="288" w:lineRule="auto"/>
        <w:ind w:firstLine="709"/>
        <w:jc w:val="both"/>
        <w:rPr>
          <w:rFonts w:eastAsia="Times New Roman"/>
          <w:iCs/>
          <w:spacing w:val="20"/>
          <w:sz w:val="28"/>
          <w:szCs w:val="28"/>
        </w:rPr>
      </w:pPr>
      <w:r>
        <w:rPr>
          <w:rFonts w:eastAsia="Times New Roman"/>
          <w:iCs/>
          <w:spacing w:val="20"/>
          <w:sz w:val="28"/>
          <w:szCs w:val="28"/>
        </w:rPr>
        <w:t>Р</w:t>
      </w:r>
      <w:r w:rsidRPr="00E66502">
        <w:rPr>
          <w:rFonts w:eastAsia="Times New Roman"/>
          <w:iCs/>
          <w:spacing w:val="20"/>
          <w:sz w:val="28"/>
          <w:szCs w:val="28"/>
        </w:rPr>
        <w:t xml:space="preserve">езультаты оказались выше первоначальных у обеих групп учащихся. Это говорит о том, что технология воспитания речевой культуры может применяться при работе с учащимися с разным уровнем </w:t>
      </w:r>
      <w:proofErr w:type="spellStart"/>
      <w:r w:rsidRPr="00E66502">
        <w:rPr>
          <w:rFonts w:eastAsia="Times New Roman"/>
          <w:iCs/>
          <w:spacing w:val="20"/>
          <w:sz w:val="28"/>
          <w:szCs w:val="28"/>
        </w:rPr>
        <w:t>обученности</w:t>
      </w:r>
      <w:proofErr w:type="spellEnd"/>
      <w:r w:rsidRPr="00E66502">
        <w:rPr>
          <w:rFonts w:eastAsia="Times New Roman"/>
          <w:iCs/>
          <w:spacing w:val="20"/>
          <w:sz w:val="28"/>
          <w:szCs w:val="28"/>
        </w:rPr>
        <w:t>.</w:t>
      </w:r>
    </w:p>
    <w:p w:rsid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Подводя итоги, мы можем сказать, что проведя определенную работу, мы получили подтверждение своей гипотезы о том, что процесс формирования и воспитания речевой культуры школьников будет наиболее эффективным, если:</w:t>
      </w:r>
    </w:p>
    <w:p w:rsidR="00E66502" w:rsidRP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-определены компоненты речевой культуры и уровень владения ими;</w:t>
      </w:r>
    </w:p>
    <w:p w:rsidR="00E66502" w:rsidRP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 xml:space="preserve">-учащиеся будут включены в процесс воспитания речевой </w:t>
      </w:r>
      <w:r w:rsidRPr="00E66502">
        <w:rPr>
          <w:rFonts w:eastAsia="Times New Roman"/>
          <w:iCs/>
          <w:spacing w:val="20"/>
          <w:sz w:val="28"/>
          <w:szCs w:val="28"/>
        </w:rPr>
        <w:lastRenderedPageBreak/>
        <w:t>культуры средствами инновационных технологий;</w:t>
      </w:r>
    </w:p>
    <w:p w:rsidR="00E66502" w:rsidRPr="00E66502" w:rsidRDefault="00E66502" w:rsidP="00E66502">
      <w:pPr>
        <w:shd w:val="clear" w:color="auto" w:fill="FFFFFF"/>
        <w:spacing w:line="288" w:lineRule="auto"/>
        <w:ind w:firstLine="709"/>
        <w:jc w:val="both"/>
        <w:rPr>
          <w:rFonts w:eastAsia="Times New Roman"/>
          <w:iCs/>
          <w:spacing w:val="20"/>
          <w:sz w:val="28"/>
          <w:szCs w:val="28"/>
        </w:rPr>
      </w:pPr>
      <w:r w:rsidRPr="00E66502">
        <w:rPr>
          <w:rFonts w:eastAsia="Times New Roman"/>
          <w:iCs/>
          <w:spacing w:val="20"/>
          <w:sz w:val="28"/>
          <w:szCs w:val="28"/>
        </w:rPr>
        <w:t xml:space="preserve">-будут созданы условия для становления субъектной позиции </w:t>
      </w:r>
      <w:proofErr w:type="gramStart"/>
      <w:r w:rsidRPr="00E66502">
        <w:rPr>
          <w:rFonts w:eastAsia="Times New Roman"/>
          <w:iCs/>
          <w:spacing w:val="20"/>
          <w:sz w:val="28"/>
          <w:szCs w:val="28"/>
        </w:rPr>
        <w:t>обучающихся</w:t>
      </w:r>
      <w:proofErr w:type="gramEnd"/>
      <w:r w:rsidRPr="00E66502">
        <w:rPr>
          <w:rFonts w:eastAsia="Times New Roman"/>
          <w:iCs/>
          <w:spacing w:val="20"/>
          <w:sz w:val="28"/>
          <w:szCs w:val="28"/>
        </w:rPr>
        <w:t>.</w:t>
      </w:r>
    </w:p>
    <w:p w:rsidR="000B7DCF" w:rsidRDefault="00031100" w:rsidP="00651769">
      <w:pPr>
        <w:shd w:val="clear" w:color="auto" w:fill="FFFFFF"/>
        <w:spacing w:line="288" w:lineRule="auto"/>
        <w:ind w:firstLine="709"/>
        <w:jc w:val="both"/>
        <w:rPr>
          <w:rFonts w:eastAsia="Times New Roman"/>
          <w:iCs/>
          <w:spacing w:val="20"/>
          <w:sz w:val="28"/>
          <w:szCs w:val="28"/>
        </w:rPr>
      </w:pPr>
      <w:r>
        <w:rPr>
          <w:rFonts w:eastAsia="Times New Roman"/>
          <w:b/>
          <w:iCs/>
          <w:spacing w:val="20"/>
          <w:sz w:val="28"/>
          <w:szCs w:val="28"/>
        </w:rPr>
        <w:t xml:space="preserve">В заключении </w:t>
      </w:r>
      <w:r w:rsidRPr="009E36F7">
        <w:rPr>
          <w:rFonts w:eastAsia="Times New Roman"/>
          <w:iCs/>
          <w:spacing w:val="20"/>
          <w:sz w:val="28"/>
          <w:szCs w:val="28"/>
        </w:rPr>
        <w:t>делается вывод</w:t>
      </w:r>
      <w:r w:rsidR="000B7DCF" w:rsidRPr="00031100">
        <w:rPr>
          <w:rFonts w:eastAsia="Times New Roman"/>
          <w:iCs/>
          <w:spacing w:val="20"/>
          <w:sz w:val="28"/>
          <w:szCs w:val="28"/>
        </w:rPr>
        <w:t>:</w:t>
      </w:r>
      <w:r>
        <w:rPr>
          <w:rFonts w:eastAsia="Times New Roman"/>
          <w:iCs/>
          <w:spacing w:val="20"/>
          <w:sz w:val="28"/>
          <w:szCs w:val="28"/>
        </w:rPr>
        <w:t xml:space="preserve"> в настоящее время речевая культура школьников находится на недостаточно высоком уровне. Для того чтобы процесс воспитания речевой культуры был полноценным и эффективным необходимо применять инновационные технологии.</w:t>
      </w:r>
    </w:p>
    <w:p w:rsidR="00031100" w:rsidRPr="00031100" w:rsidRDefault="00031100" w:rsidP="00651769">
      <w:pPr>
        <w:shd w:val="clear" w:color="auto" w:fill="FFFFFF"/>
        <w:spacing w:line="288" w:lineRule="auto"/>
        <w:ind w:firstLine="709"/>
        <w:jc w:val="both"/>
        <w:rPr>
          <w:rFonts w:eastAsia="Times New Roman"/>
          <w:iCs/>
          <w:spacing w:val="20"/>
          <w:sz w:val="28"/>
          <w:szCs w:val="28"/>
        </w:rPr>
      </w:pPr>
      <w:r w:rsidRPr="00031100">
        <w:rPr>
          <w:rFonts w:eastAsia="Times New Roman"/>
          <w:iCs/>
          <w:spacing w:val="20"/>
          <w:sz w:val="28"/>
          <w:szCs w:val="28"/>
        </w:rPr>
        <w:t xml:space="preserve">Для достижения поставленной цели </w:t>
      </w:r>
      <w:r>
        <w:rPr>
          <w:rFonts w:eastAsia="Times New Roman"/>
          <w:iCs/>
          <w:spacing w:val="20"/>
          <w:sz w:val="28"/>
          <w:szCs w:val="28"/>
        </w:rPr>
        <w:t>разработана технология воспитания речевой культуры, которая была успешно апробирована в трех образовательных организациях.</w:t>
      </w:r>
    </w:p>
    <w:p w:rsidR="00031100" w:rsidRPr="00031100" w:rsidRDefault="00031100" w:rsidP="00031100">
      <w:pPr>
        <w:shd w:val="clear" w:color="auto" w:fill="FFFFFF"/>
        <w:spacing w:line="288" w:lineRule="auto"/>
        <w:ind w:firstLine="709"/>
        <w:jc w:val="both"/>
        <w:rPr>
          <w:rFonts w:eastAsia="Times New Roman"/>
          <w:spacing w:val="20"/>
          <w:sz w:val="28"/>
          <w:szCs w:val="28"/>
        </w:rPr>
      </w:pPr>
      <w:r w:rsidRPr="00031100">
        <w:rPr>
          <w:rFonts w:eastAsia="Times New Roman"/>
          <w:spacing w:val="20"/>
          <w:sz w:val="28"/>
          <w:szCs w:val="28"/>
        </w:rPr>
        <w:t>Данная работа не решает проблемы воспитания речевой культуры в полном объеме, однако доказывает, что тщательная проработка этого вопроса способствует решению одной из проблем современного обра</w:t>
      </w:r>
      <w:r w:rsidR="00CB7205">
        <w:rPr>
          <w:rFonts w:eastAsia="Times New Roman"/>
          <w:spacing w:val="20"/>
          <w:sz w:val="28"/>
          <w:szCs w:val="28"/>
        </w:rPr>
        <w:t>зования, а именно несоответствия</w:t>
      </w:r>
      <w:r w:rsidRPr="00031100">
        <w:rPr>
          <w:rFonts w:eastAsia="Times New Roman"/>
          <w:spacing w:val="20"/>
          <w:sz w:val="28"/>
          <w:szCs w:val="28"/>
        </w:rPr>
        <w:t xml:space="preserve"> требований общества и уровня образованности выпускника школы – будущего специалиста.</w:t>
      </w:r>
    </w:p>
    <w:p w:rsidR="00651769" w:rsidRPr="00350203" w:rsidRDefault="00031100" w:rsidP="00AA7B82">
      <w:pPr>
        <w:shd w:val="clear" w:color="auto" w:fill="FFFFFF"/>
        <w:spacing w:line="288" w:lineRule="auto"/>
        <w:ind w:firstLine="709"/>
        <w:jc w:val="both"/>
        <w:rPr>
          <w:rFonts w:eastAsia="Times New Roman"/>
          <w:spacing w:val="20"/>
          <w:sz w:val="28"/>
          <w:szCs w:val="28"/>
        </w:rPr>
      </w:pPr>
      <w:r w:rsidRPr="00031100">
        <w:rPr>
          <w:rFonts w:eastAsia="Times New Roman"/>
          <w:spacing w:val="20"/>
          <w:sz w:val="28"/>
          <w:szCs w:val="28"/>
        </w:rPr>
        <w:t>В дальнейшем исследование целесообразно проводить по таким направлениям как поиск новых приемов и методов, способствующих воспитанию речевой культуры школьника, а также применение их на практике.</w:t>
      </w:r>
      <w:r w:rsidR="00AA7B82">
        <w:rPr>
          <w:rFonts w:eastAsia="Times New Roman"/>
          <w:spacing w:val="20"/>
          <w:sz w:val="28"/>
          <w:szCs w:val="28"/>
        </w:rPr>
        <w:br w:type="page"/>
      </w:r>
    </w:p>
    <w:p w:rsidR="000B7DCF" w:rsidRPr="000B7DCF" w:rsidRDefault="000B7DCF" w:rsidP="00651769">
      <w:pPr>
        <w:shd w:val="clear" w:color="auto" w:fill="FFFFFF"/>
        <w:spacing w:line="288" w:lineRule="auto"/>
        <w:ind w:firstLine="709"/>
        <w:jc w:val="both"/>
        <w:rPr>
          <w:rFonts w:eastAsia="Times New Roman"/>
          <w:b/>
          <w:spacing w:val="20"/>
          <w:sz w:val="28"/>
          <w:szCs w:val="28"/>
        </w:rPr>
      </w:pPr>
      <w:r w:rsidRPr="000B7DCF">
        <w:rPr>
          <w:rFonts w:eastAsia="Times New Roman"/>
          <w:b/>
          <w:spacing w:val="20"/>
          <w:sz w:val="28"/>
          <w:szCs w:val="28"/>
        </w:rPr>
        <w:lastRenderedPageBreak/>
        <w:t>Результаты исследования отражены в следующих работах автора:</w:t>
      </w:r>
    </w:p>
    <w:p w:rsidR="00637699" w:rsidRPr="00637699" w:rsidRDefault="000B7DCF" w:rsidP="00637699">
      <w:pPr>
        <w:shd w:val="clear" w:color="auto" w:fill="FFFFFF"/>
        <w:spacing w:line="288" w:lineRule="auto"/>
        <w:jc w:val="both"/>
        <w:rPr>
          <w:rFonts w:eastAsia="Times New Roman"/>
          <w:spacing w:val="20"/>
          <w:sz w:val="28"/>
          <w:szCs w:val="28"/>
        </w:rPr>
      </w:pPr>
      <w:r w:rsidRPr="000B7DCF">
        <w:rPr>
          <w:rFonts w:eastAsia="Times New Roman"/>
          <w:spacing w:val="20"/>
          <w:sz w:val="28"/>
          <w:szCs w:val="28"/>
        </w:rPr>
        <w:t xml:space="preserve">1. </w:t>
      </w:r>
      <w:r w:rsidR="00637699" w:rsidRPr="00637699">
        <w:rPr>
          <w:rFonts w:eastAsia="Times New Roman"/>
          <w:spacing w:val="20"/>
          <w:sz w:val="28"/>
          <w:szCs w:val="28"/>
        </w:rPr>
        <w:t>Воспитание культуры речи. (Инновации и качество: сборник статей магистрантов по результатам недели науки на кафедре педагогики высшей школы в феврале 2015 года / Под общ</w:t>
      </w:r>
      <w:proofErr w:type="gramStart"/>
      <w:r w:rsidR="00637699" w:rsidRPr="00637699">
        <w:rPr>
          <w:rFonts w:eastAsia="Times New Roman"/>
          <w:spacing w:val="20"/>
          <w:sz w:val="28"/>
          <w:szCs w:val="28"/>
        </w:rPr>
        <w:t>.</w:t>
      </w:r>
      <w:proofErr w:type="gramEnd"/>
      <w:r w:rsidR="00637699" w:rsidRPr="00637699">
        <w:rPr>
          <w:rFonts w:eastAsia="Times New Roman"/>
          <w:spacing w:val="20"/>
          <w:sz w:val="28"/>
          <w:szCs w:val="28"/>
        </w:rPr>
        <w:t xml:space="preserve"> </w:t>
      </w:r>
      <w:proofErr w:type="gramStart"/>
      <w:r w:rsidR="00637699" w:rsidRPr="00637699">
        <w:rPr>
          <w:rFonts w:eastAsia="Times New Roman"/>
          <w:spacing w:val="20"/>
          <w:sz w:val="28"/>
          <w:szCs w:val="28"/>
        </w:rPr>
        <w:t>р</w:t>
      </w:r>
      <w:proofErr w:type="gramEnd"/>
      <w:r w:rsidR="00637699" w:rsidRPr="00637699">
        <w:rPr>
          <w:rFonts w:eastAsia="Times New Roman"/>
          <w:spacing w:val="20"/>
          <w:sz w:val="28"/>
          <w:szCs w:val="28"/>
        </w:rPr>
        <w:t xml:space="preserve">ед. А.В. </w:t>
      </w:r>
      <w:proofErr w:type="spellStart"/>
      <w:r w:rsidR="00637699" w:rsidRPr="00637699">
        <w:rPr>
          <w:rFonts w:eastAsia="Times New Roman"/>
          <w:spacing w:val="20"/>
          <w:sz w:val="28"/>
          <w:szCs w:val="28"/>
        </w:rPr>
        <w:t>Леденевой</w:t>
      </w:r>
      <w:proofErr w:type="spellEnd"/>
      <w:r w:rsidR="00637699" w:rsidRPr="00637699">
        <w:rPr>
          <w:rFonts w:eastAsia="Times New Roman"/>
          <w:spacing w:val="20"/>
          <w:sz w:val="28"/>
          <w:szCs w:val="28"/>
        </w:rPr>
        <w:t xml:space="preserve">. – Оренбург: </w:t>
      </w:r>
      <w:proofErr w:type="gramStart"/>
      <w:r w:rsidR="00637699" w:rsidRPr="00637699">
        <w:rPr>
          <w:rFonts w:eastAsia="Times New Roman"/>
          <w:spacing w:val="20"/>
          <w:sz w:val="28"/>
          <w:szCs w:val="28"/>
        </w:rPr>
        <w:t>Типография «</w:t>
      </w:r>
      <w:r w:rsidR="00637699">
        <w:rPr>
          <w:rFonts w:eastAsia="Times New Roman"/>
          <w:spacing w:val="20"/>
          <w:sz w:val="28"/>
          <w:szCs w:val="28"/>
        </w:rPr>
        <w:t>Экспресс-печать», 2015. – 156с.)</w:t>
      </w:r>
      <w:proofErr w:type="gramEnd"/>
    </w:p>
    <w:p w:rsidR="00637699" w:rsidRPr="00637699" w:rsidRDefault="00637699" w:rsidP="00637699">
      <w:pPr>
        <w:shd w:val="clear" w:color="auto" w:fill="FFFFFF"/>
        <w:spacing w:line="288" w:lineRule="auto"/>
        <w:jc w:val="both"/>
        <w:rPr>
          <w:rFonts w:eastAsia="Times New Roman"/>
          <w:spacing w:val="20"/>
          <w:sz w:val="28"/>
          <w:szCs w:val="28"/>
        </w:rPr>
      </w:pPr>
      <w:r>
        <w:rPr>
          <w:rFonts w:eastAsia="Times New Roman"/>
          <w:spacing w:val="20"/>
          <w:sz w:val="28"/>
          <w:szCs w:val="28"/>
        </w:rPr>
        <w:t xml:space="preserve">2. </w:t>
      </w:r>
      <w:r w:rsidRPr="00637699">
        <w:rPr>
          <w:rFonts w:eastAsia="Times New Roman"/>
          <w:spacing w:val="20"/>
          <w:sz w:val="28"/>
          <w:szCs w:val="28"/>
        </w:rPr>
        <w:t>Методические основы дуального обучения. (Мир инноваций: научно-методический сборник по направлению подготовки магистров 44.04.01 «Педагогическое образование», ФГБОУ ВПО «ОГПУ», - 2015г. – 148с.</w:t>
      </w:r>
      <w:r>
        <w:rPr>
          <w:rFonts w:eastAsia="Times New Roman"/>
          <w:spacing w:val="20"/>
          <w:sz w:val="28"/>
          <w:szCs w:val="28"/>
        </w:rPr>
        <w:t>)</w:t>
      </w:r>
    </w:p>
    <w:p w:rsidR="00637699" w:rsidRPr="00637699" w:rsidRDefault="00637699" w:rsidP="00637699">
      <w:pPr>
        <w:shd w:val="clear" w:color="auto" w:fill="FFFFFF"/>
        <w:spacing w:line="288" w:lineRule="auto"/>
        <w:jc w:val="both"/>
        <w:rPr>
          <w:rFonts w:eastAsia="Times New Roman"/>
          <w:spacing w:val="20"/>
          <w:sz w:val="28"/>
          <w:szCs w:val="28"/>
        </w:rPr>
      </w:pPr>
      <w:r w:rsidRPr="00637699">
        <w:rPr>
          <w:rFonts w:eastAsia="Times New Roman"/>
          <w:spacing w:val="20"/>
          <w:sz w:val="28"/>
          <w:szCs w:val="28"/>
        </w:rPr>
        <w:t xml:space="preserve">Электронная версия сборников доступна на странице </w:t>
      </w:r>
      <w:proofErr w:type="gramStart"/>
      <w:r w:rsidRPr="00637699">
        <w:rPr>
          <w:rFonts w:eastAsia="Times New Roman"/>
          <w:spacing w:val="20"/>
          <w:sz w:val="28"/>
          <w:szCs w:val="28"/>
        </w:rPr>
        <w:t>официального</w:t>
      </w:r>
      <w:proofErr w:type="gramEnd"/>
      <w:r w:rsidRPr="00637699">
        <w:rPr>
          <w:rFonts w:eastAsia="Times New Roman"/>
          <w:spacing w:val="20"/>
          <w:sz w:val="28"/>
          <w:szCs w:val="28"/>
        </w:rPr>
        <w:t xml:space="preserve"> блога кафедры педагогики высшей школы: http://ospumagistr.blogspot.ru/</w:t>
      </w:r>
    </w:p>
    <w:p w:rsidR="00637699" w:rsidRPr="00637699" w:rsidRDefault="00637699" w:rsidP="00637699">
      <w:pPr>
        <w:shd w:val="clear" w:color="auto" w:fill="FFFFFF"/>
        <w:spacing w:line="288" w:lineRule="auto"/>
        <w:jc w:val="both"/>
        <w:rPr>
          <w:rFonts w:eastAsia="Times New Roman"/>
          <w:spacing w:val="20"/>
          <w:sz w:val="28"/>
          <w:szCs w:val="28"/>
        </w:rPr>
      </w:pPr>
      <w:r>
        <w:rPr>
          <w:rFonts w:eastAsia="Times New Roman"/>
          <w:spacing w:val="20"/>
          <w:sz w:val="28"/>
          <w:szCs w:val="28"/>
        </w:rPr>
        <w:t xml:space="preserve">3. </w:t>
      </w:r>
      <w:r w:rsidRPr="00637699">
        <w:rPr>
          <w:rFonts w:eastAsia="Times New Roman"/>
          <w:spacing w:val="20"/>
          <w:sz w:val="28"/>
          <w:szCs w:val="28"/>
        </w:rPr>
        <w:t>Актуальные проблемы современного образования в практике работы магистрантов: методические рекомендации по направлению подготовки магистрантов «Педагогическое образование»  / Оренбург, 2016 (соавторство в сборнике)</w:t>
      </w:r>
      <w:r w:rsidR="00262A95">
        <w:rPr>
          <w:rFonts w:eastAsia="Times New Roman"/>
          <w:spacing w:val="20"/>
          <w:sz w:val="28"/>
          <w:szCs w:val="28"/>
        </w:rPr>
        <w:t>.</w:t>
      </w:r>
    </w:p>
    <w:sectPr w:rsidR="00637699" w:rsidRPr="00637699" w:rsidSect="003D25D9">
      <w:headerReference w:type="default" r:id="rId9"/>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C2" w:rsidRDefault="00622BC2" w:rsidP="00FA1FD0">
      <w:r>
        <w:separator/>
      </w:r>
    </w:p>
  </w:endnote>
  <w:endnote w:type="continuationSeparator" w:id="0">
    <w:p w:rsidR="00622BC2" w:rsidRDefault="00622BC2" w:rsidP="00FA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C2" w:rsidRDefault="00622BC2" w:rsidP="00FA1FD0">
      <w:r>
        <w:separator/>
      </w:r>
    </w:p>
  </w:footnote>
  <w:footnote w:type="continuationSeparator" w:id="0">
    <w:p w:rsidR="00622BC2" w:rsidRDefault="00622BC2" w:rsidP="00FA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6501"/>
      <w:docPartObj>
        <w:docPartGallery w:val="Page Numbers (Top of Page)"/>
        <w:docPartUnique/>
      </w:docPartObj>
    </w:sdtPr>
    <w:sdtEndPr/>
    <w:sdtContent>
      <w:p w:rsidR="00FA1FD0" w:rsidRDefault="008E7C8E">
        <w:pPr>
          <w:pStyle w:val="a5"/>
          <w:jc w:val="center"/>
        </w:pPr>
        <w:r>
          <w:fldChar w:fldCharType="begin"/>
        </w:r>
        <w:r>
          <w:instrText xml:space="preserve"> PAGE   \* MERGEFORMAT </w:instrText>
        </w:r>
        <w:r>
          <w:fldChar w:fldCharType="separate"/>
        </w:r>
        <w:r w:rsidR="005E7DE6">
          <w:rPr>
            <w:noProof/>
          </w:rPr>
          <w:t>17</w:t>
        </w:r>
        <w:r>
          <w:rPr>
            <w:noProof/>
          </w:rPr>
          <w:fldChar w:fldCharType="end"/>
        </w:r>
      </w:p>
    </w:sdtContent>
  </w:sdt>
  <w:p w:rsidR="00FA1FD0" w:rsidRDefault="00FA1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C80BBA"/>
    <w:lvl w:ilvl="0">
      <w:numFmt w:val="bullet"/>
      <w:lvlText w:val="*"/>
      <w:lvlJc w:val="left"/>
    </w:lvl>
  </w:abstractNum>
  <w:abstractNum w:abstractNumId="1">
    <w:nsid w:val="1A8477F1"/>
    <w:multiLevelType w:val="hybridMultilevel"/>
    <w:tmpl w:val="54A81EA4"/>
    <w:lvl w:ilvl="0" w:tplc="53462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2E5671"/>
    <w:multiLevelType w:val="hybridMultilevel"/>
    <w:tmpl w:val="FEF494A6"/>
    <w:lvl w:ilvl="0" w:tplc="53462F3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F250A96"/>
    <w:multiLevelType w:val="hybridMultilevel"/>
    <w:tmpl w:val="6DBC6830"/>
    <w:lvl w:ilvl="0" w:tplc="B5BED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A63240"/>
    <w:multiLevelType w:val="hybridMultilevel"/>
    <w:tmpl w:val="9F12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D0419"/>
    <w:multiLevelType w:val="singleLevel"/>
    <w:tmpl w:val="8690A834"/>
    <w:lvl w:ilvl="0">
      <w:start w:val="1"/>
      <w:numFmt w:val="decimal"/>
      <w:lvlText w:val="%1."/>
      <w:legacy w:legacy="1" w:legacySpace="0" w:legacyIndent="356"/>
      <w:lvlJc w:val="left"/>
      <w:rPr>
        <w:rFonts w:ascii="Times New Roman" w:hAnsi="Times New Roman" w:cs="Times New Roman" w:hint="default"/>
      </w:rPr>
    </w:lvl>
  </w:abstractNum>
  <w:abstractNum w:abstractNumId="6">
    <w:nsid w:val="2B48168F"/>
    <w:multiLevelType w:val="hybridMultilevel"/>
    <w:tmpl w:val="511AB8AC"/>
    <w:lvl w:ilvl="0" w:tplc="53462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14EA8"/>
    <w:multiLevelType w:val="hybridMultilevel"/>
    <w:tmpl w:val="588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F0B3D"/>
    <w:multiLevelType w:val="hybridMultilevel"/>
    <w:tmpl w:val="0AB056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D159C"/>
    <w:multiLevelType w:val="hybridMultilevel"/>
    <w:tmpl w:val="4400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A1C5D"/>
    <w:multiLevelType w:val="hybridMultilevel"/>
    <w:tmpl w:val="A854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D652B"/>
    <w:multiLevelType w:val="hybridMultilevel"/>
    <w:tmpl w:val="D7544394"/>
    <w:lvl w:ilvl="0" w:tplc="53462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35EA8"/>
    <w:multiLevelType w:val="hybridMultilevel"/>
    <w:tmpl w:val="2C760C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B0F0D"/>
    <w:multiLevelType w:val="hybridMultilevel"/>
    <w:tmpl w:val="EF18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D6939"/>
    <w:multiLevelType w:val="hybridMultilevel"/>
    <w:tmpl w:val="CFE8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E38F4"/>
    <w:multiLevelType w:val="hybridMultilevel"/>
    <w:tmpl w:val="61D4A058"/>
    <w:lvl w:ilvl="0" w:tplc="53462F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A905204"/>
    <w:multiLevelType w:val="hybridMultilevel"/>
    <w:tmpl w:val="3BD2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9230C"/>
    <w:multiLevelType w:val="hybridMultilevel"/>
    <w:tmpl w:val="974CC5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4F3C0D"/>
    <w:multiLevelType w:val="hybridMultilevel"/>
    <w:tmpl w:val="DC6A6914"/>
    <w:lvl w:ilvl="0" w:tplc="53462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B4527C"/>
    <w:multiLevelType w:val="hybridMultilevel"/>
    <w:tmpl w:val="D6866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892876"/>
    <w:multiLevelType w:val="hybridMultilevel"/>
    <w:tmpl w:val="C0122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8">
    <w:abstractNumId w:val="4"/>
  </w:num>
  <w:num w:numId="9">
    <w:abstractNumId w:val="20"/>
  </w:num>
  <w:num w:numId="10">
    <w:abstractNumId w:val="12"/>
  </w:num>
  <w:num w:numId="11">
    <w:abstractNumId w:val="8"/>
  </w:num>
  <w:num w:numId="12">
    <w:abstractNumId w:val="11"/>
  </w:num>
  <w:num w:numId="13">
    <w:abstractNumId w:val="19"/>
  </w:num>
  <w:num w:numId="14">
    <w:abstractNumId w:val="2"/>
  </w:num>
  <w:num w:numId="15">
    <w:abstractNumId w:val="13"/>
  </w:num>
  <w:num w:numId="16">
    <w:abstractNumId w:val="10"/>
  </w:num>
  <w:num w:numId="17">
    <w:abstractNumId w:val="18"/>
  </w:num>
  <w:num w:numId="18">
    <w:abstractNumId w:val="7"/>
  </w:num>
  <w:num w:numId="19">
    <w:abstractNumId w:val="1"/>
  </w:num>
  <w:num w:numId="20">
    <w:abstractNumId w:val="9"/>
  </w:num>
  <w:num w:numId="21">
    <w:abstractNumId w:val="6"/>
  </w:num>
  <w:num w:numId="22">
    <w:abstractNumId w:val="14"/>
  </w:num>
  <w:num w:numId="23">
    <w:abstractNumId w:val="15"/>
  </w:num>
  <w:num w:numId="24">
    <w:abstractNumId w:val="16"/>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30"/>
    <w:rsid w:val="00031100"/>
    <w:rsid w:val="000604FE"/>
    <w:rsid w:val="00061126"/>
    <w:rsid w:val="00073AB1"/>
    <w:rsid w:val="000B109D"/>
    <w:rsid w:val="000B6A1C"/>
    <w:rsid w:val="000B7DCF"/>
    <w:rsid w:val="0010400F"/>
    <w:rsid w:val="00125063"/>
    <w:rsid w:val="00140807"/>
    <w:rsid w:val="001A060D"/>
    <w:rsid w:val="001D410A"/>
    <w:rsid w:val="0024169A"/>
    <w:rsid w:val="00243671"/>
    <w:rsid w:val="0025475F"/>
    <w:rsid w:val="00262A95"/>
    <w:rsid w:val="002B2341"/>
    <w:rsid w:val="002F3AC4"/>
    <w:rsid w:val="00350203"/>
    <w:rsid w:val="003A004E"/>
    <w:rsid w:val="003D25D9"/>
    <w:rsid w:val="003E7155"/>
    <w:rsid w:val="004012B3"/>
    <w:rsid w:val="00414D7E"/>
    <w:rsid w:val="00454453"/>
    <w:rsid w:val="004618D0"/>
    <w:rsid w:val="0047713F"/>
    <w:rsid w:val="004A690A"/>
    <w:rsid w:val="004D34CE"/>
    <w:rsid w:val="0051562A"/>
    <w:rsid w:val="00545314"/>
    <w:rsid w:val="00564FC9"/>
    <w:rsid w:val="00574C4A"/>
    <w:rsid w:val="005855F5"/>
    <w:rsid w:val="00594D7C"/>
    <w:rsid w:val="005E077C"/>
    <w:rsid w:val="005E7B1F"/>
    <w:rsid w:val="005E7DE6"/>
    <w:rsid w:val="00603BA0"/>
    <w:rsid w:val="00622BC2"/>
    <w:rsid w:val="00637699"/>
    <w:rsid w:val="00651769"/>
    <w:rsid w:val="00664319"/>
    <w:rsid w:val="006860C2"/>
    <w:rsid w:val="006B2240"/>
    <w:rsid w:val="006C6BB0"/>
    <w:rsid w:val="006D1A32"/>
    <w:rsid w:val="00771136"/>
    <w:rsid w:val="007767A7"/>
    <w:rsid w:val="00785AA9"/>
    <w:rsid w:val="007A2F6B"/>
    <w:rsid w:val="007D4AB2"/>
    <w:rsid w:val="007D4F1B"/>
    <w:rsid w:val="00830E84"/>
    <w:rsid w:val="008800F2"/>
    <w:rsid w:val="008A1973"/>
    <w:rsid w:val="008B597B"/>
    <w:rsid w:val="008E12A7"/>
    <w:rsid w:val="008E7C8E"/>
    <w:rsid w:val="009643F6"/>
    <w:rsid w:val="0098740E"/>
    <w:rsid w:val="009A04DC"/>
    <w:rsid w:val="009D78DB"/>
    <w:rsid w:val="009E0DBC"/>
    <w:rsid w:val="009E36F7"/>
    <w:rsid w:val="00A148C0"/>
    <w:rsid w:val="00A77374"/>
    <w:rsid w:val="00AA168E"/>
    <w:rsid w:val="00AA7B82"/>
    <w:rsid w:val="00AD60A4"/>
    <w:rsid w:val="00AF194D"/>
    <w:rsid w:val="00AF375F"/>
    <w:rsid w:val="00B10C64"/>
    <w:rsid w:val="00B63223"/>
    <w:rsid w:val="00B655A0"/>
    <w:rsid w:val="00B713BF"/>
    <w:rsid w:val="00B95742"/>
    <w:rsid w:val="00BA06D8"/>
    <w:rsid w:val="00BA442B"/>
    <w:rsid w:val="00BE3120"/>
    <w:rsid w:val="00BE625E"/>
    <w:rsid w:val="00C1226D"/>
    <w:rsid w:val="00C46BEC"/>
    <w:rsid w:val="00C63420"/>
    <w:rsid w:val="00C72D69"/>
    <w:rsid w:val="00C77088"/>
    <w:rsid w:val="00C864C4"/>
    <w:rsid w:val="00CB7205"/>
    <w:rsid w:val="00CE2FDB"/>
    <w:rsid w:val="00E02930"/>
    <w:rsid w:val="00E22960"/>
    <w:rsid w:val="00E30AFA"/>
    <w:rsid w:val="00E35ED0"/>
    <w:rsid w:val="00E65ACE"/>
    <w:rsid w:val="00E66502"/>
    <w:rsid w:val="00E9603B"/>
    <w:rsid w:val="00EC2B77"/>
    <w:rsid w:val="00EC3E9D"/>
    <w:rsid w:val="00EE6788"/>
    <w:rsid w:val="00EE7EAE"/>
    <w:rsid w:val="00EF5818"/>
    <w:rsid w:val="00F34E6E"/>
    <w:rsid w:val="00F62735"/>
    <w:rsid w:val="00F646D1"/>
    <w:rsid w:val="00F70BA5"/>
    <w:rsid w:val="00F73EE3"/>
    <w:rsid w:val="00FA1FD0"/>
    <w:rsid w:val="00FA5647"/>
    <w:rsid w:val="00FB2842"/>
    <w:rsid w:val="00FF21A1"/>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3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2A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9E0DBC"/>
    <w:pPr>
      <w:widowControl/>
      <w:autoSpaceDE/>
      <w:autoSpaceDN/>
      <w:adjustRightInd/>
      <w:spacing w:after="300"/>
    </w:pPr>
    <w:rPr>
      <w:rFonts w:eastAsia="Times New Roman"/>
      <w:sz w:val="24"/>
      <w:szCs w:val="24"/>
    </w:rPr>
  </w:style>
  <w:style w:type="paragraph" w:styleId="2">
    <w:name w:val="Body Text 2"/>
    <w:basedOn w:val="a"/>
    <w:link w:val="20"/>
    <w:rsid w:val="005E7B1F"/>
    <w:pPr>
      <w:widowControl/>
      <w:autoSpaceDE/>
      <w:autoSpaceDN/>
      <w:adjustRightInd/>
      <w:jc w:val="both"/>
    </w:pPr>
    <w:rPr>
      <w:rFonts w:eastAsia="Times New Roman"/>
      <w:sz w:val="28"/>
    </w:rPr>
  </w:style>
  <w:style w:type="character" w:customStyle="1" w:styleId="20">
    <w:name w:val="Основной текст 2 Знак"/>
    <w:basedOn w:val="a0"/>
    <w:link w:val="2"/>
    <w:rsid w:val="005E7B1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E7B1F"/>
  </w:style>
  <w:style w:type="character" w:customStyle="1" w:styleId="hl">
    <w:name w:val="hl"/>
    <w:basedOn w:val="a0"/>
    <w:rsid w:val="005E7B1F"/>
  </w:style>
  <w:style w:type="paragraph" w:styleId="a5">
    <w:name w:val="header"/>
    <w:basedOn w:val="a"/>
    <w:link w:val="a6"/>
    <w:uiPriority w:val="99"/>
    <w:unhideWhenUsed/>
    <w:rsid w:val="00FA1FD0"/>
    <w:pPr>
      <w:tabs>
        <w:tab w:val="center" w:pos="4677"/>
        <w:tab w:val="right" w:pos="9355"/>
      </w:tabs>
    </w:pPr>
  </w:style>
  <w:style w:type="character" w:customStyle="1" w:styleId="a6">
    <w:name w:val="Верхний колонтитул Знак"/>
    <w:basedOn w:val="a0"/>
    <w:link w:val="a5"/>
    <w:uiPriority w:val="99"/>
    <w:rsid w:val="00FA1FD0"/>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FA1FD0"/>
    <w:pPr>
      <w:tabs>
        <w:tab w:val="center" w:pos="4677"/>
        <w:tab w:val="right" w:pos="9355"/>
      </w:tabs>
    </w:pPr>
  </w:style>
  <w:style w:type="character" w:customStyle="1" w:styleId="a8">
    <w:name w:val="Нижний колонтитул Знак"/>
    <w:basedOn w:val="a0"/>
    <w:link w:val="a7"/>
    <w:uiPriority w:val="99"/>
    <w:rsid w:val="00FA1FD0"/>
    <w:rPr>
      <w:rFonts w:ascii="Times New Roman" w:eastAsiaTheme="minorEastAsia" w:hAnsi="Times New Roman" w:cs="Times New Roman"/>
      <w:sz w:val="20"/>
      <w:szCs w:val="20"/>
      <w:lang w:eastAsia="ru-RU"/>
    </w:rPr>
  </w:style>
  <w:style w:type="table" w:styleId="a9">
    <w:name w:val="Table Grid"/>
    <w:basedOn w:val="a1"/>
    <w:uiPriority w:val="59"/>
    <w:rsid w:val="000B7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D25D9"/>
    <w:rPr>
      <w:rFonts w:ascii="Arial" w:hAnsi="Arial" w:cs="Arial"/>
      <w:sz w:val="16"/>
      <w:szCs w:val="16"/>
    </w:rPr>
  </w:style>
  <w:style w:type="character" w:customStyle="1" w:styleId="ab">
    <w:name w:val="Текст выноски Знак"/>
    <w:basedOn w:val="a0"/>
    <w:link w:val="aa"/>
    <w:uiPriority w:val="99"/>
    <w:semiHidden/>
    <w:rsid w:val="003D25D9"/>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3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2A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9E0DBC"/>
    <w:pPr>
      <w:widowControl/>
      <w:autoSpaceDE/>
      <w:autoSpaceDN/>
      <w:adjustRightInd/>
      <w:spacing w:after="300"/>
    </w:pPr>
    <w:rPr>
      <w:rFonts w:eastAsia="Times New Roman"/>
      <w:sz w:val="24"/>
      <w:szCs w:val="24"/>
    </w:rPr>
  </w:style>
  <w:style w:type="paragraph" w:styleId="2">
    <w:name w:val="Body Text 2"/>
    <w:basedOn w:val="a"/>
    <w:link w:val="20"/>
    <w:rsid w:val="005E7B1F"/>
    <w:pPr>
      <w:widowControl/>
      <w:autoSpaceDE/>
      <w:autoSpaceDN/>
      <w:adjustRightInd/>
      <w:jc w:val="both"/>
    </w:pPr>
    <w:rPr>
      <w:rFonts w:eastAsia="Times New Roman"/>
      <w:sz w:val="28"/>
    </w:rPr>
  </w:style>
  <w:style w:type="character" w:customStyle="1" w:styleId="20">
    <w:name w:val="Основной текст 2 Знак"/>
    <w:basedOn w:val="a0"/>
    <w:link w:val="2"/>
    <w:rsid w:val="005E7B1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E7B1F"/>
  </w:style>
  <w:style w:type="character" w:customStyle="1" w:styleId="hl">
    <w:name w:val="hl"/>
    <w:basedOn w:val="a0"/>
    <w:rsid w:val="005E7B1F"/>
  </w:style>
  <w:style w:type="paragraph" w:styleId="a5">
    <w:name w:val="header"/>
    <w:basedOn w:val="a"/>
    <w:link w:val="a6"/>
    <w:uiPriority w:val="99"/>
    <w:unhideWhenUsed/>
    <w:rsid w:val="00FA1FD0"/>
    <w:pPr>
      <w:tabs>
        <w:tab w:val="center" w:pos="4677"/>
        <w:tab w:val="right" w:pos="9355"/>
      </w:tabs>
    </w:pPr>
  </w:style>
  <w:style w:type="character" w:customStyle="1" w:styleId="a6">
    <w:name w:val="Верхний колонтитул Знак"/>
    <w:basedOn w:val="a0"/>
    <w:link w:val="a5"/>
    <w:uiPriority w:val="99"/>
    <w:rsid w:val="00FA1FD0"/>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FA1FD0"/>
    <w:pPr>
      <w:tabs>
        <w:tab w:val="center" w:pos="4677"/>
        <w:tab w:val="right" w:pos="9355"/>
      </w:tabs>
    </w:pPr>
  </w:style>
  <w:style w:type="character" w:customStyle="1" w:styleId="a8">
    <w:name w:val="Нижний колонтитул Знак"/>
    <w:basedOn w:val="a0"/>
    <w:link w:val="a7"/>
    <w:uiPriority w:val="99"/>
    <w:rsid w:val="00FA1FD0"/>
    <w:rPr>
      <w:rFonts w:ascii="Times New Roman" w:eastAsiaTheme="minorEastAsia" w:hAnsi="Times New Roman" w:cs="Times New Roman"/>
      <w:sz w:val="20"/>
      <w:szCs w:val="20"/>
      <w:lang w:eastAsia="ru-RU"/>
    </w:rPr>
  </w:style>
  <w:style w:type="table" w:styleId="a9">
    <w:name w:val="Table Grid"/>
    <w:basedOn w:val="a1"/>
    <w:uiPriority w:val="59"/>
    <w:rsid w:val="000B7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D25D9"/>
    <w:rPr>
      <w:rFonts w:ascii="Arial" w:hAnsi="Arial" w:cs="Arial"/>
      <w:sz w:val="16"/>
      <w:szCs w:val="16"/>
    </w:rPr>
  </w:style>
  <w:style w:type="character" w:customStyle="1" w:styleId="ab">
    <w:name w:val="Текст выноски Знак"/>
    <w:basedOn w:val="a0"/>
    <w:link w:val="aa"/>
    <w:uiPriority w:val="99"/>
    <w:semiHidden/>
    <w:rsid w:val="003D25D9"/>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5DA4-A37D-4402-B22E-6F4CDF78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Хозяин</cp:lastModifiedBy>
  <cp:revision>20</cp:revision>
  <cp:lastPrinted>2016-05-29T18:28:00Z</cp:lastPrinted>
  <dcterms:created xsi:type="dcterms:W3CDTF">2016-05-25T04:01:00Z</dcterms:created>
  <dcterms:modified xsi:type="dcterms:W3CDTF">2016-07-17T13:05:00Z</dcterms:modified>
</cp:coreProperties>
</file>