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FF" w:rsidRDefault="006522FF" w:rsidP="006522FF">
      <w:pPr>
        <w:pStyle w:val="ad"/>
      </w:pPr>
      <w:r>
        <w:rPr>
          <w:noProof/>
        </w:rPr>
        <w:drawing>
          <wp:inline distT="0" distB="0" distL="0" distR="0" wp14:anchorId="75A011C5" wp14:editId="18D6B911">
            <wp:extent cx="6669741" cy="9338175"/>
            <wp:effectExtent l="0" t="0" r="0" b="0"/>
            <wp:docPr id="1" name="Рисунок 1" descr="C:\Users\Кристина\Downloads\20240930_09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ownloads\20240930_093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296" cy="934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0B" w:rsidRPr="000C1C13" w:rsidRDefault="00C66F0B" w:rsidP="006522FF">
      <w:pPr>
        <w:widowControl w:val="0"/>
        <w:autoSpaceDE w:val="0"/>
        <w:autoSpaceDN w:val="0"/>
        <w:spacing w:before="193" w:after="0"/>
        <w:ind w:right="-121"/>
        <w:rPr>
          <w:rFonts w:ascii="Times New Roman" w:eastAsia="Times New Roman" w:hAnsi="Times New Roman"/>
          <w:sz w:val="28"/>
          <w:szCs w:val="28"/>
          <w:lang w:eastAsia="ru-RU"/>
        </w:rPr>
        <w:sectPr w:rsidR="00C66F0B" w:rsidRPr="000C1C13" w:rsidSect="006522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567" w:bottom="284" w:left="567" w:header="709" w:footer="709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C66F0B" w:rsidRPr="000C1C13" w:rsidRDefault="00C66F0B" w:rsidP="00C66F0B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C66F0B" w:rsidRPr="000C1C13" w:rsidRDefault="00C66F0B" w:rsidP="00C66F0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66F0B" w:rsidRPr="000C1C13" w:rsidRDefault="00C66F0B" w:rsidP="00C66F0B">
      <w:pPr>
        <w:spacing w:after="134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C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«Комплекс основных </w:t>
      </w:r>
      <w:r w:rsidR="00214A9C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характеристик»</w:t>
      </w:r>
    </w:p>
    <w:p w:rsidR="00C66F0B" w:rsidRPr="00411E1E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14A9C" w:rsidRDefault="00214A9C" w:rsidP="00C66F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6F0B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="00214A9C">
        <w:rPr>
          <w:rFonts w:ascii="Times New Roman" w:hAnsi="Times New Roman"/>
          <w:sz w:val="24"/>
          <w:szCs w:val="24"/>
        </w:rPr>
        <w:t xml:space="preserve">: </w:t>
      </w:r>
      <w:r w:rsidRPr="00411E1E">
        <w:rPr>
          <w:rFonts w:ascii="Times New Roman" w:hAnsi="Times New Roman"/>
          <w:sz w:val="24"/>
          <w:szCs w:val="24"/>
        </w:rPr>
        <w:t>техническая</w:t>
      </w:r>
    </w:p>
    <w:p w:rsidR="00C66F0B" w:rsidRPr="00411E1E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C13">
        <w:rPr>
          <w:rFonts w:ascii="Times New Roman" w:hAnsi="Times New Roman"/>
          <w:b/>
          <w:sz w:val="24"/>
          <w:szCs w:val="24"/>
        </w:rPr>
        <w:t>Тип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одноуровневая</w:t>
      </w:r>
      <w:proofErr w:type="gramEnd"/>
    </w:p>
    <w:p w:rsidR="00C66F0B" w:rsidRPr="00411E1E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Уровень освоения </w:t>
      </w:r>
      <w:proofErr w:type="spellStart"/>
      <w:r>
        <w:rPr>
          <w:rFonts w:ascii="Times New Roman" w:hAnsi="Times New Roman"/>
          <w:b/>
          <w:sz w:val="24"/>
          <w:szCs w:val="24"/>
        </w:rPr>
        <w:t>пронраммы</w:t>
      </w:r>
      <w:proofErr w:type="spellEnd"/>
      <w:r w:rsidRPr="00411E1E">
        <w:rPr>
          <w:rFonts w:ascii="Times New Roman" w:hAnsi="Times New Roman"/>
          <w:b/>
          <w:sz w:val="24"/>
          <w:szCs w:val="24"/>
        </w:rPr>
        <w:t>:</w:t>
      </w:r>
      <w:r w:rsidRPr="00411E1E">
        <w:rPr>
          <w:rFonts w:ascii="Times New Roman" w:hAnsi="Times New Roman"/>
          <w:sz w:val="24"/>
          <w:szCs w:val="24"/>
        </w:rPr>
        <w:t xml:space="preserve"> базовый - трансляция общей и целостной картины в рамках содержательно – тематического направления программы</w:t>
      </w:r>
    </w:p>
    <w:p w:rsidR="00C66F0B" w:rsidRPr="00411E1E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</w:t>
      </w:r>
      <w:r w:rsidRPr="00411E1E">
        <w:rPr>
          <w:rFonts w:ascii="Times New Roman" w:hAnsi="Times New Roman"/>
          <w:b/>
          <w:sz w:val="24"/>
          <w:szCs w:val="24"/>
        </w:rPr>
        <w:t xml:space="preserve">Актуальность. </w:t>
      </w:r>
      <w:proofErr w:type="gramStart"/>
      <w:r w:rsidRPr="00411E1E">
        <w:rPr>
          <w:rFonts w:ascii="Times New Roman" w:hAnsi="Times New Roman"/>
          <w:sz w:val="24"/>
          <w:szCs w:val="24"/>
        </w:rPr>
        <w:t xml:space="preserve">Обусловлена стремительным развитием </w:t>
      </w:r>
      <w:proofErr w:type="spellStart"/>
      <w:r w:rsidRPr="00411E1E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411E1E">
        <w:rPr>
          <w:rFonts w:ascii="Times New Roman" w:hAnsi="Times New Roman"/>
          <w:sz w:val="24"/>
          <w:szCs w:val="24"/>
        </w:rPr>
        <w:t>, электроники, механики и программирования, что создает благоприятные условия для быстрого внедрения компьютерных технологий и робототехники в повседневную жизнь.</w:t>
      </w:r>
      <w:proofErr w:type="gramEnd"/>
      <w:r w:rsidRPr="00411E1E">
        <w:rPr>
          <w:rFonts w:ascii="Times New Roman" w:hAnsi="Times New Roman"/>
          <w:sz w:val="24"/>
          <w:szCs w:val="24"/>
        </w:rPr>
        <w:t xml:space="preserve"> В ходе реализации Программы используются знания обучающихся из множества учебных дисциплин. На занятиях предполагается использование образовательных конструкторов LEGO </w:t>
      </w:r>
      <w:proofErr w:type="spellStart"/>
      <w:r w:rsidRPr="00411E1E">
        <w:rPr>
          <w:rFonts w:ascii="Times New Roman" w:hAnsi="Times New Roman"/>
          <w:sz w:val="24"/>
          <w:szCs w:val="24"/>
        </w:rPr>
        <w:t>WeDo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, позволяющих заниматься с </w:t>
      </w:r>
      <w:proofErr w:type="gramStart"/>
      <w:r w:rsidRPr="00411E1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11E1E">
        <w:rPr>
          <w:rFonts w:ascii="Times New Roman" w:hAnsi="Times New Roman"/>
          <w:sz w:val="24"/>
          <w:szCs w:val="24"/>
        </w:rPr>
        <w:t xml:space="preserve"> конструированием, программированием, моделированием 4 физических процессов и явлений. Знакомство обучающихся с робототехникой способствует развитию их аналитических способностей и личных качеств, формирует умение сотрудничать, работать в коллективе.</w:t>
      </w:r>
    </w:p>
    <w:p w:rsidR="00C66F0B" w:rsidRPr="00411E1E" w:rsidRDefault="00C66F0B" w:rsidP="00C66F0B">
      <w:pPr>
        <w:tabs>
          <w:tab w:val="left" w:pos="37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Отличительные особенности программы: </w:t>
      </w:r>
      <w:r w:rsidRPr="00411E1E">
        <w:rPr>
          <w:rFonts w:ascii="Times New Roman" w:hAnsi="Times New Roman"/>
          <w:sz w:val="24"/>
          <w:szCs w:val="24"/>
        </w:rPr>
        <w:t xml:space="preserve">реализация программы осуществляется с использованием методических пособий, специально разработанных фирмой "LEGO" для преподавания технического конструирования на основе своих конструкторов. Настоящий курс предлагает использование образовательных конструкторов </w:t>
      </w:r>
      <w:proofErr w:type="spellStart"/>
      <w:r w:rsidRPr="00411E1E">
        <w:rPr>
          <w:rFonts w:ascii="Times New Roman" w:hAnsi="Times New Roman"/>
          <w:sz w:val="24"/>
          <w:szCs w:val="24"/>
        </w:rPr>
        <w:t>Lego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Mindstormseva3, </w:t>
      </w:r>
      <w:proofErr w:type="spellStart"/>
      <w:r w:rsidRPr="00411E1E">
        <w:rPr>
          <w:rFonts w:ascii="Times New Roman" w:hAnsi="Times New Roman"/>
          <w:sz w:val="24"/>
          <w:szCs w:val="24"/>
        </w:rPr>
        <w:t>LegoWedo</w:t>
      </w:r>
      <w:proofErr w:type="spellEnd"/>
      <w:r w:rsidRPr="00411E1E">
        <w:rPr>
          <w:rFonts w:ascii="Times New Roman" w:hAnsi="Times New Roman"/>
          <w:sz w:val="24"/>
          <w:szCs w:val="24"/>
        </w:rPr>
        <w:t> как инструмента для обучения учащихся  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  <w:r w:rsidRPr="00411E1E">
        <w:rPr>
          <w:rFonts w:ascii="Times New Roman" w:hAnsi="Times New Roman"/>
          <w:b/>
          <w:sz w:val="24"/>
          <w:szCs w:val="24"/>
        </w:rPr>
        <w:t> </w:t>
      </w:r>
    </w:p>
    <w:p w:rsidR="00C66F0B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Адресат программы: </w:t>
      </w:r>
      <w:r w:rsidRPr="00411E1E">
        <w:rPr>
          <w:rFonts w:ascii="Times New Roman" w:hAnsi="Times New Roman"/>
          <w:sz w:val="24"/>
          <w:szCs w:val="24"/>
        </w:rPr>
        <w:t xml:space="preserve">программа актуальна для учащихся </w:t>
      </w:r>
      <w:r w:rsidR="0047707C" w:rsidRPr="0047707C">
        <w:rPr>
          <w:rFonts w:ascii="Times New Roman" w:hAnsi="Times New Roman"/>
          <w:sz w:val="24"/>
          <w:szCs w:val="24"/>
        </w:rPr>
        <w:t>7-10</w:t>
      </w:r>
      <w:r w:rsidRPr="0047707C">
        <w:rPr>
          <w:rFonts w:ascii="Times New Roman" w:hAnsi="Times New Roman"/>
          <w:sz w:val="24"/>
          <w:szCs w:val="24"/>
        </w:rPr>
        <w:t xml:space="preserve"> лет</w:t>
      </w:r>
      <w:r w:rsidR="0047707C">
        <w:rPr>
          <w:rFonts w:ascii="Times New Roman" w:hAnsi="Times New Roman"/>
          <w:sz w:val="24"/>
          <w:szCs w:val="24"/>
        </w:rPr>
        <w:t xml:space="preserve">. </w:t>
      </w:r>
      <w:r w:rsidRPr="00411E1E">
        <w:rPr>
          <w:rFonts w:ascii="Times New Roman" w:hAnsi="Times New Roman"/>
          <w:sz w:val="24"/>
          <w:szCs w:val="24"/>
        </w:rPr>
        <w:t xml:space="preserve">В объединение принимаются </w:t>
      </w:r>
      <w:proofErr w:type="gramStart"/>
      <w:r w:rsidRPr="00411E1E">
        <w:rPr>
          <w:rFonts w:ascii="Times New Roman" w:hAnsi="Times New Roman"/>
          <w:sz w:val="24"/>
          <w:szCs w:val="24"/>
        </w:rPr>
        <w:t>дети</w:t>
      </w:r>
      <w:proofErr w:type="gramEnd"/>
      <w:r w:rsidRPr="00411E1E">
        <w:rPr>
          <w:rFonts w:ascii="Times New Roman" w:hAnsi="Times New Roman"/>
          <w:sz w:val="24"/>
          <w:szCs w:val="24"/>
        </w:rPr>
        <w:t xml:space="preserve"> не имеющие первоначальных теоретических и практических знаний в области робототехнике.</w:t>
      </w:r>
    </w:p>
    <w:p w:rsidR="00C66F0B" w:rsidRPr="000C1C13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1C13">
        <w:rPr>
          <w:rFonts w:ascii="Times New Roman" w:hAnsi="Times New Roman"/>
          <w:b/>
          <w:color w:val="000000" w:themeColor="text1"/>
          <w:sz w:val="24"/>
          <w:szCs w:val="24"/>
        </w:rPr>
        <w:t>Объём и сроки освоения программы, режим занятий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29"/>
        <w:gridCol w:w="2296"/>
        <w:gridCol w:w="1257"/>
        <w:gridCol w:w="1648"/>
        <w:gridCol w:w="1113"/>
        <w:gridCol w:w="1502"/>
      </w:tblGrid>
      <w:tr w:rsidR="00C66F0B" w:rsidRPr="000C1C13" w:rsidTr="002072B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Продолжительность </w:t>
            </w:r>
          </w:p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занятия, </w:t>
            </w:r>
            <w:proofErr w:type="gramStart"/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занятий</w:t>
            </w:r>
          </w:p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часов </w:t>
            </w:r>
          </w:p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  <w:p w:rsidR="00C66F0B" w:rsidRPr="000C1C13" w:rsidRDefault="00C66F0B" w:rsidP="002072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год</w:t>
            </w:r>
          </w:p>
        </w:tc>
      </w:tr>
      <w:tr w:rsidR="00C66F0B" w:rsidRPr="000C1C13" w:rsidTr="002072B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0C1C13" w:rsidRDefault="00C66F0B" w:rsidP="002072B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C66F0B" w:rsidRPr="00411E1E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F0B" w:rsidRPr="009875EB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Формы и методы обучения, тип и формы организации занятий. </w:t>
      </w:r>
      <w:r w:rsidRPr="00411E1E">
        <w:rPr>
          <w:rFonts w:ascii="Times New Roman" w:hAnsi="Times New Roman"/>
          <w:sz w:val="24"/>
          <w:szCs w:val="24"/>
        </w:rPr>
        <w:t>Программа включает в себя теоретические и практические занятия. Форма занятий – групповая, индивидуальная.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</w:t>
      </w:r>
      <w:r w:rsidRPr="009875EB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образовательной робототехн</w:t>
      </w:r>
      <w:r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ики включает</w:t>
      </w:r>
      <w:r w:rsidRPr="009875EB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изучение механики (простые машины, механизмы, конструкции и т.</w:t>
      </w:r>
      <w:r w:rsidRPr="009875EB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875EB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д.), пневматики (насос, пресс, манипуляторы и т. д.), энергии (солнечные батареи, гидротурбины), участники процесса должны учиться </w:t>
      </w:r>
      <w:proofErr w:type="gramStart"/>
      <w:r w:rsidRPr="009875EB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Pr="009875EB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работать с источниками информации, со схемами, инструкциями. Соответственно, курс содержит теоретический материал, а также познавательный видеоматериал, знакомящий детей с актуальной ситуацией в области роботизированных систем, автоматизации производства.</w:t>
      </w:r>
    </w:p>
    <w:p w:rsidR="00C66F0B" w:rsidRPr="00411E1E" w:rsidRDefault="00C66F0B" w:rsidP="00C66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Цель программы:</w:t>
      </w:r>
      <w:r w:rsidRPr="00411E1E">
        <w:rPr>
          <w:rFonts w:ascii="Times New Roman" w:hAnsi="Times New Roman"/>
          <w:sz w:val="24"/>
          <w:szCs w:val="24"/>
        </w:rPr>
        <w:t xml:space="preserve"> сформировать интерес к техническим видам творчества, развить конструктивное модульное логическое мышление </w:t>
      </w:r>
      <w:proofErr w:type="gramStart"/>
      <w:r w:rsidRPr="00411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1E1E">
        <w:rPr>
          <w:rFonts w:ascii="Times New Roman" w:hAnsi="Times New Roman"/>
          <w:sz w:val="24"/>
          <w:szCs w:val="24"/>
        </w:rPr>
        <w:t xml:space="preserve"> средствами робототехники. Реализация поставленной цели предусматривает решение ряда задач.</w:t>
      </w:r>
    </w:p>
    <w:p w:rsidR="00C66F0B" w:rsidRPr="00411E1E" w:rsidRDefault="00C66F0B" w:rsidP="00C66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66F0B" w:rsidRPr="00411E1E" w:rsidRDefault="00C66F0B" w:rsidP="00C66F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1E1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11E1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C66F0B" w:rsidRPr="00411E1E" w:rsidRDefault="00C66F0B" w:rsidP="00C66F0B">
      <w:pPr>
        <w:pStyle w:val="c3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411E1E">
        <w:rPr>
          <w:rStyle w:val="c4"/>
          <w:color w:val="000000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1E1E">
        <w:rPr>
          <w:rStyle w:val="c4"/>
          <w:color w:val="000000"/>
        </w:rPr>
        <w:t>логическое рассуждение</w:t>
      </w:r>
      <w:proofErr w:type="gramEnd"/>
      <w:r w:rsidRPr="00411E1E">
        <w:rPr>
          <w:rStyle w:val="c4"/>
          <w:color w:val="000000"/>
        </w:rPr>
        <w:t>, умозаключение и делать выводы;</w:t>
      </w:r>
    </w:p>
    <w:p w:rsidR="00C66F0B" w:rsidRPr="00411E1E" w:rsidRDefault="00C66F0B" w:rsidP="00C66F0B">
      <w:pPr>
        <w:pStyle w:val="c3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411E1E">
        <w:rPr>
          <w:rStyle w:val="c4"/>
          <w:color w:val="00000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C66F0B" w:rsidRPr="00411E1E" w:rsidRDefault="00C66F0B" w:rsidP="00C66F0B">
      <w:pPr>
        <w:pStyle w:val="c3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411E1E">
        <w:rPr>
          <w:rStyle w:val="c4"/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6F0B" w:rsidRPr="00411E1E" w:rsidRDefault="00C66F0B" w:rsidP="00C66F0B">
      <w:pPr>
        <w:pStyle w:val="c3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411E1E">
        <w:rPr>
          <w:rStyle w:val="c4"/>
          <w:color w:val="000000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C66F0B" w:rsidRPr="00411E1E" w:rsidRDefault="00C66F0B" w:rsidP="00C66F0B">
      <w:pPr>
        <w:pStyle w:val="c3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411E1E">
        <w:rPr>
          <w:rStyle w:val="c4"/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C66F0B" w:rsidRPr="00411E1E" w:rsidRDefault="00C66F0B" w:rsidP="00C66F0B">
      <w:pPr>
        <w:pStyle w:val="c2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c4"/>
          <w:color w:val="000000"/>
        </w:rPr>
      </w:pPr>
      <w:r w:rsidRPr="00411E1E">
        <w:rPr>
          <w:rStyle w:val="c4"/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C66F0B" w:rsidRPr="00411E1E" w:rsidRDefault="00C66F0B" w:rsidP="00C66F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C66F0B" w:rsidRPr="00411E1E" w:rsidRDefault="00C66F0B" w:rsidP="00C66F0B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повышение уровня технологической грамотности;   </w:t>
      </w:r>
    </w:p>
    <w:p w:rsidR="00C66F0B" w:rsidRPr="00411E1E" w:rsidRDefault="00C66F0B" w:rsidP="00C66F0B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умение   самостоятельно   организовывать   учебное   взаимодействие   в   группе (определять общие цели, распределять роли, договариваться друг с другом).</w:t>
      </w:r>
    </w:p>
    <w:p w:rsidR="00C66F0B" w:rsidRPr="00411E1E" w:rsidRDefault="00C66F0B" w:rsidP="00C66F0B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1E1E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66F0B" w:rsidRPr="00411E1E" w:rsidRDefault="00C66F0B" w:rsidP="00C66F0B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добросовестное отношение к выполнению работы, к инструментам и материалам;  </w:t>
      </w:r>
    </w:p>
    <w:p w:rsidR="00C66F0B" w:rsidRPr="00411E1E" w:rsidRDefault="00C66F0B" w:rsidP="00C66F0B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умение вести диалог на основе равноправных отношений и взаимного уважения; </w:t>
      </w:r>
    </w:p>
    <w:p w:rsidR="00C66F0B" w:rsidRPr="00411E1E" w:rsidRDefault="00C66F0B" w:rsidP="00C66F0B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умение конструктивно разрешать конфликты;  </w:t>
      </w:r>
    </w:p>
    <w:p w:rsidR="00C66F0B" w:rsidRPr="00411E1E" w:rsidRDefault="00C66F0B" w:rsidP="00C66F0B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владение культурой коллективного общения со сверстниками; </w:t>
      </w:r>
    </w:p>
    <w:p w:rsidR="00C66F0B" w:rsidRPr="0026131B" w:rsidRDefault="00C66F0B" w:rsidP="00C66F0B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 xml:space="preserve"> самостоятельность в достижении поставленной цели. </w:t>
      </w:r>
    </w:p>
    <w:p w:rsidR="00C66F0B" w:rsidRPr="00C66F0B" w:rsidRDefault="00C66F0B" w:rsidP="00C66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F0B" w:rsidRPr="00411E1E" w:rsidRDefault="00C66F0B" w:rsidP="00C66F0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C66F0B" w:rsidRPr="00411E1E" w:rsidRDefault="00C66F0B" w:rsidP="00C66F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45"/>
        <w:gridCol w:w="948"/>
        <w:gridCol w:w="1206"/>
        <w:gridCol w:w="1366"/>
        <w:gridCol w:w="2310"/>
      </w:tblGrid>
      <w:tr w:rsidR="00C66F0B" w:rsidRPr="00411E1E" w:rsidTr="002072B4">
        <w:tc>
          <w:tcPr>
            <w:tcW w:w="696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1E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C66F0B" w:rsidRPr="00411E1E" w:rsidTr="002072B4">
        <w:tc>
          <w:tcPr>
            <w:tcW w:w="696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 и правила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Сборка и программирование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Первые шаги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 задания</w:t>
            </w: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Мотор и ось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Холостая передача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Понижающая и повышающая передача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Датчик наклона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Ременная передача. Шкив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Перекрёстная ременная передача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Повышение и понижение скорости движения шкивов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Датчик движения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Коронное зубчатое колесо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Червячная зубчатая передача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Кулачок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Рычаг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Блок «Цикл»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Блок «Экран»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Блок «Начать при получении письма»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Маркировка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Моделирование и конструирование.</w:t>
            </w:r>
          </w:p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Модель «Танцующие птицы»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Модель «Рычащий лев»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Модель «Спасение самолета»</w:t>
            </w:r>
          </w:p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Создание индивидуальных творческих проектов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54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 xml:space="preserve">Разработка и создание собственной модели из конструктора LEGO </w:t>
            </w:r>
            <w:proofErr w:type="spellStart"/>
            <w:r w:rsidRPr="00411E1E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41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E1E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Выставка работ обучающихся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10" w:type="dxa"/>
            <w:vMerge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0B" w:rsidRPr="00411E1E" w:rsidTr="002072B4">
        <w:tc>
          <w:tcPr>
            <w:tcW w:w="69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45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Итоговое занятие. Мини-соревнования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10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C66F0B" w:rsidRPr="00411E1E" w:rsidTr="002072B4">
        <w:tc>
          <w:tcPr>
            <w:tcW w:w="3741" w:type="dxa"/>
            <w:gridSpan w:val="2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8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6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1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10" w:type="dxa"/>
            <w:shd w:val="clear" w:color="auto" w:fill="auto"/>
          </w:tcPr>
          <w:p w:rsidR="00C66F0B" w:rsidRPr="00411E1E" w:rsidRDefault="00C66F0B" w:rsidP="00207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F0B" w:rsidRPr="00411E1E" w:rsidRDefault="00C66F0B" w:rsidP="00C66F0B">
      <w:pPr>
        <w:rPr>
          <w:rFonts w:ascii="Times New Roman" w:hAnsi="Times New Roman"/>
          <w:b/>
          <w:bCs/>
          <w:sz w:val="24"/>
          <w:szCs w:val="24"/>
        </w:rPr>
      </w:pPr>
    </w:p>
    <w:p w:rsidR="00214A9C" w:rsidRDefault="00214A9C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C66F0B" w:rsidRPr="00411E1E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 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Раздел 1. Введение в робототехнику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1.1. Вводное занятие. Техника безопасности и правила поведения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Применение роботов в современном мире. Что такое робот? Виды современных роботов. Идея создания роботов. История робототехники. Соревнования роботов. Правила поведения обучающихся в компьютерном классе, соблюдение мер противопожарной безопасности. Правила работы с наборами </w:t>
      </w:r>
      <w:proofErr w:type="spellStart"/>
      <w:r w:rsidRPr="00411E1E">
        <w:rPr>
          <w:rFonts w:ascii="Times New Roman" w:hAnsi="Times New Roman"/>
          <w:sz w:val="24"/>
          <w:szCs w:val="24"/>
        </w:rPr>
        <w:t>Lego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Education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WeDo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и его комплектующими.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 xml:space="preserve">Практическая часть. </w:t>
      </w:r>
      <w:r w:rsidRPr="00411E1E">
        <w:rPr>
          <w:rFonts w:ascii="Times New Roman" w:hAnsi="Times New Roman"/>
          <w:sz w:val="24"/>
          <w:szCs w:val="24"/>
        </w:rPr>
        <w:t>Опрос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1.2 Сборка и программирование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Понятия «Робот», «Модель», «Программа». Основные приемы работы в программном обеспечении (далее – ПО) </w:t>
      </w:r>
      <w:proofErr w:type="spellStart"/>
      <w:r w:rsidRPr="00411E1E">
        <w:rPr>
          <w:rFonts w:ascii="Times New Roman" w:hAnsi="Times New Roman"/>
          <w:sz w:val="24"/>
          <w:szCs w:val="24"/>
        </w:rPr>
        <w:t>Lego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Education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WeDo</w:t>
      </w:r>
      <w:proofErr w:type="spellEnd"/>
      <w:r w:rsidRPr="00411E1E">
        <w:rPr>
          <w:rFonts w:ascii="Times New Roman" w:hAnsi="Times New Roman"/>
          <w:sz w:val="24"/>
          <w:szCs w:val="24"/>
        </w:rPr>
        <w:t>. Блоки рабочей палитры.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Знакомство с конструктором </w:t>
      </w:r>
      <w:proofErr w:type="spellStart"/>
      <w:r w:rsidRPr="00411E1E">
        <w:rPr>
          <w:rFonts w:ascii="Times New Roman" w:hAnsi="Times New Roman"/>
          <w:sz w:val="24"/>
          <w:szCs w:val="24"/>
        </w:rPr>
        <w:t>Lego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Education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WeDo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и его комплектующими деталями. Выполнение теста.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Раздел 2. Первые шаги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2.1. </w:t>
      </w:r>
      <w:r w:rsidRPr="00411E1E">
        <w:rPr>
          <w:rFonts w:ascii="Times New Roman" w:hAnsi="Times New Roman"/>
          <w:sz w:val="24"/>
          <w:szCs w:val="24"/>
        </w:rPr>
        <w:t>Мотор и ось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«Мотор». Функции мотора. Направление вращения мотора (по часовой стрелке или </w:t>
      </w:r>
      <w:proofErr w:type="gramStart"/>
      <w:r w:rsidRPr="00411E1E">
        <w:rPr>
          <w:rFonts w:ascii="Times New Roman" w:hAnsi="Times New Roman"/>
          <w:sz w:val="24"/>
          <w:szCs w:val="24"/>
        </w:rPr>
        <w:t>против</w:t>
      </w:r>
      <w:proofErr w:type="gramEnd"/>
      <w:r w:rsidRPr="00411E1E">
        <w:rPr>
          <w:rFonts w:ascii="Times New Roman" w:hAnsi="Times New Roman"/>
          <w:sz w:val="24"/>
          <w:szCs w:val="24"/>
        </w:rPr>
        <w:t xml:space="preserve"> часовой) и его мощность.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«Мотор и ось». Создание первой программы вращения мотора. Сбор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2.2. Передача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Понятия «Зубчатое колесо», «Передача». Функции зубчатых колес.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«Передачи». Создание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2.3. Холостая передача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«Холостое зубчатое колесо». Функции промежуточного зубчатого колеса. Особенности вращения зубчатых колес.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«Холостая передача». Создание программ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2.4. Понижающая и повышающая передача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Понятия «Ведущее зубчатое колесо» и «Ведомое зубчатое колесо». Влияние размера колеса на скорость вращения.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моделей «Понижающая передача» и «Повышающая передача». Создание программ для работы моделей.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2.5. Датчик наклона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Принцип работы датчика наклона. Назначение.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Создание программ для работы с датчиком наклона.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2.6. Ременная передача. Шкив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«Ременная передача». Понятия «шкив» и «ремень». Назначение.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«Шкивы и ремни». Создание программ для работы модели.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2.7.Перекрёстная ременная передача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lastRenderedPageBreak/>
        <w:t>Теоретическая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«Перекрестная ременная передача». Назначение.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«Перекрестный ремень». Создание программ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2.8.Повышение и понижение скорости движения шкивов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Повышение и понижение скорости движения шкивов. Применение. Сравнение поведения шкивов при повышении и понижении скорости.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моделей «Понижение скорости» и «Повышение скорости». Создание программ для работы моделей.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2.9.Датчик движения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Принцип работы датчика движения. Назначение.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Создание программ для работы с датчиком движения.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2.10. Коронное зубчатое колесо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и функции коронного зубчатого колеса.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«Коронная шестерня». Создание программ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2.11. Червячная зубчатая передача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Использование комбинации 24-зубого колеса и червячного колеса. Функции червячного колеса. Функции зубчатого колеса. Влияние количества зубьев шестерни и диаметра шкива на скорость движения.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«Червячная шестерня». Создание программ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2.12. Кулачок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Принцип использования кулачка. Назначение. Применение. Колебательное движение колеса и его оси.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«Кулачок». Создание программ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2.13. Рычаг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Понятие механизма «Рычаг». Назначение. Применение.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«Рычаг». Создание программ для работы модели.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lastRenderedPageBreak/>
        <w:t>Тема 2.14. Блок «Цикл»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«Цикл». Отличие работы блока «Цикл </w:t>
      </w:r>
      <w:proofErr w:type="gramStart"/>
      <w:r w:rsidRPr="00411E1E">
        <w:rPr>
          <w:rFonts w:ascii="Times New Roman" w:hAnsi="Times New Roman"/>
          <w:sz w:val="24"/>
          <w:szCs w:val="24"/>
        </w:rPr>
        <w:t>со</w:t>
      </w:r>
      <w:proofErr w:type="gramEnd"/>
      <w:r w:rsidRPr="00411E1E">
        <w:rPr>
          <w:rFonts w:ascii="Times New Roman" w:hAnsi="Times New Roman"/>
          <w:sz w:val="24"/>
          <w:szCs w:val="24"/>
        </w:rPr>
        <w:t xml:space="preserve"> входом» от блока «Цикл без входа».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Создание программы с использованием блока «Цикл».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2.15. Блок «Экран»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Функции блока «Экран». Применение программы счета. «Прибавить к экрану». «Вычесть из экрана». Применение программы прямого и обратного счета.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Составление программы с использованием блока «Экран». Изменение цифровых значений в изучаемых блоках.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2.16. Блок «Начать при получении письма»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Функции блока «Начать при получении письма».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Создание программы с использованием блока «Начать при получении письма». Запуск нескольких программ.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2.17. Маркировка 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Понятие «Маркировка». Функции маркировки. Допустимое количество одновременного подключения моторов и датчиков.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Подключение к </w:t>
      </w:r>
      <w:proofErr w:type="spellStart"/>
      <w:proofErr w:type="gramStart"/>
      <w:r w:rsidRPr="00411E1E">
        <w:rPr>
          <w:rFonts w:ascii="Times New Roman" w:hAnsi="Times New Roman"/>
          <w:sz w:val="24"/>
          <w:szCs w:val="24"/>
        </w:rPr>
        <w:t>Lego</w:t>
      </w:r>
      <w:proofErr w:type="gramEnd"/>
      <w:r w:rsidRPr="00411E1E">
        <w:rPr>
          <w:rFonts w:ascii="Times New Roman" w:hAnsi="Times New Roman"/>
          <w:sz w:val="24"/>
          <w:szCs w:val="24"/>
        </w:rPr>
        <w:t>коммутатору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нескольких моторов и датчиков. Создание программ с использованием блока «Маркировка». Выполнение теста по изученному материалу.</w:t>
      </w:r>
    </w:p>
    <w:p w:rsidR="00C66F0B" w:rsidRPr="00411E1E" w:rsidRDefault="00C66F0B" w:rsidP="00C66F0B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Раздел 3. Моделирование и конструирование. 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3.1. Модель «Танцующие птицы» 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Знакомство с моделью «Танцующие птицы». Изучение процесса передачи движения и преобразования энергии в модели. Анализ влияния смены ремня на направление и скорость движения модели.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«Танцующие птицы». Создание программы для работы модели. Рефлексия.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3.2. Модель «Рычащий лев» 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Знакомство с моделью «Рычащий лев». Ознакомление с работой коронного зубчатого колеса в этой модели.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«Рычащий лев». Создание программы для работы модели. Рефлексия.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3.3. Модель «Спасение самолета»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lastRenderedPageBreak/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Знакомство с моделью «Спасение самолета». Изучение процесса передачи движения и преобразования энергии в модели.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практического задания. Сбор модели «Спасение самолета». Создание программы для работы модели. Рефлексия.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Раздел 4. Создание индивидуальных творческих проектов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 xml:space="preserve">Тема 4.1. Разработка и создание собственной модели из конструктора LEGO </w:t>
      </w:r>
      <w:proofErr w:type="spellStart"/>
      <w:r w:rsidRPr="00411E1E">
        <w:rPr>
          <w:rFonts w:ascii="Times New Roman" w:hAnsi="Times New Roman"/>
          <w:b/>
          <w:sz w:val="24"/>
          <w:szCs w:val="24"/>
        </w:rPr>
        <w:t>Education</w:t>
      </w:r>
      <w:proofErr w:type="spellEnd"/>
      <w:r w:rsidRPr="00411E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b/>
          <w:sz w:val="24"/>
          <w:szCs w:val="24"/>
        </w:rPr>
        <w:t>WeDo</w:t>
      </w:r>
      <w:proofErr w:type="spellEnd"/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Теоретическая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Выбор темы и подготовка плана реализации собственного творческого проекта Создание эскиза собственной модели. Обсуждение эскиза. Измерения, расчеты, оценка возможностей модели.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Выполнение зачетной работы. Конструирование (сборка) и программирование собственных механизмов и моделей с помощью набора </w:t>
      </w:r>
      <w:proofErr w:type="spellStart"/>
      <w:r w:rsidRPr="00411E1E">
        <w:rPr>
          <w:rFonts w:ascii="Times New Roman" w:hAnsi="Times New Roman"/>
          <w:sz w:val="24"/>
          <w:szCs w:val="24"/>
        </w:rPr>
        <w:t>Lego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Education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WeDo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, составление технологической карты и технического паспорта модели. 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Тема 4.2. Выставка работ обучающихся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 xml:space="preserve">Теоретическая часть.  </w:t>
      </w:r>
      <w:r w:rsidRPr="00411E1E">
        <w:rPr>
          <w:rFonts w:ascii="Times New Roman" w:hAnsi="Times New Roman"/>
          <w:sz w:val="24"/>
          <w:szCs w:val="24"/>
        </w:rPr>
        <w:t>Повторение пройденного материала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Оформление выставки авторских работ. Презентация и демонстрация моделей, выполненных </w:t>
      </w:r>
      <w:proofErr w:type="gramStart"/>
      <w:r w:rsidRPr="00411E1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11E1E">
        <w:rPr>
          <w:rFonts w:ascii="Times New Roman" w:hAnsi="Times New Roman"/>
          <w:sz w:val="24"/>
          <w:szCs w:val="24"/>
        </w:rPr>
        <w:t>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Раздел 5. Итоговое занятие. Мини-соревнования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 xml:space="preserve">Теоретическая часть. </w:t>
      </w:r>
      <w:r w:rsidRPr="00411E1E">
        <w:rPr>
          <w:rFonts w:ascii="Times New Roman" w:hAnsi="Times New Roman"/>
          <w:sz w:val="24"/>
          <w:szCs w:val="24"/>
        </w:rPr>
        <w:t>Повторение пройденного материала</w:t>
      </w:r>
    </w:p>
    <w:p w:rsidR="00C66F0B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411E1E">
        <w:rPr>
          <w:rFonts w:ascii="Times New Roman" w:hAnsi="Times New Roman"/>
          <w:sz w:val="24"/>
          <w:szCs w:val="24"/>
          <w:u w:val="single"/>
        </w:rPr>
        <w:t>.</w:t>
      </w:r>
      <w:r w:rsidRPr="00411E1E">
        <w:rPr>
          <w:rFonts w:ascii="Times New Roman" w:hAnsi="Times New Roman"/>
          <w:sz w:val="24"/>
          <w:szCs w:val="24"/>
        </w:rPr>
        <w:t xml:space="preserve"> Итоговый контроль. Участие в мини-соревнованиях по сборке и программированию моделей </w:t>
      </w:r>
      <w:proofErr w:type="spellStart"/>
      <w:r w:rsidRPr="00411E1E">
        <w:rPr>
          <w:rFonts w:ascii="Times New Roman" w:hAnsi="Times New Roman"/>
          <w:sz w:val="24"/>
          <w:szCs w:val="24"/>
        </w:rPr>
        <w:t>Lego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Education</w:t>
      </w:r>
      <w:proofErr w:type="spellEnd"/>
      <w:r w:rsidRPr="0041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E1E">
        <w:rPr>
          <w:rFonts w:ascii="Times New Roman" w:hAnsi="Times New Roman"/>
          <w:sz w:val="24"/>
          <w:szCs w:val="24"/>
        </w:rPr>
        <w:t>WeDo</w:t>
      </w:r>
      <w:proofErr w:type="spellEnd"/>
      <w:r w:rsidRPr="00411E1E">
        <w:rPr>
          <w:rFonts w:ascii="Times New Roman" w:hAnsi="Times New Roman"/>
          <w:sz w:val="24"/>
          <w:szCs w:val="24"/>
        </w:rPr>
        <w:t>.</w:t>
      </w:r>
    </w:p>
    <w:p w:rsidR="00C66F0B" w:rsidRPr="00214A9C" w:rsidRDefault="00214A9C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66F0B" w:rsidRPr="00384DE1" w:rsidRDefault="00C66F0B" w:rsidP="00C66F0B">
      <w:pPr>
        <w:pStyle w:val="c0"/>
        <w:shd w:val="clear" w:color="auto" w:fill="FFFFFF"/>
        <w:spacing w:before="0" w:beforeAutospacing="0" w:after="0" w:afterAutospacing="0" w:line="360" w:lineRule="auto"/>
        <w:ind w:hanging="10"/>
        <w:rPr>
          <w:rFonts w:ascii="Calibri" w:hAnsi="Calibri" w:cs="Calibri"/>
          <w:b/>
          <w:color w:val="000000"/>
        </w:rPr>
      </w:pPr>
      <w:r w:rsidRPr="00384DE1">
        <w:rPr>
          <w:rStyle w:val="c10"/>
          <w:b/>
          <w:iCs/>
          <w:color w:val="000000"/>
        </w:rPr>
        <w:t>Личностные результаты: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1. </w:t>
      </w:r>
      <w:r w:rsidRPr="00384DE1">
        <w:rPr>
          <w:rStyle w:val="c3"/>
          <w:color w:val="000000"/>
        </w:rPr>
        <w:t>знание правил безопасной работы;  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7"/>
          <w:color w:val="080808"/>
        </w:rPr>
        <w:t xml:space="preserve">2. </w:t>
      </w:r>
      <w:r w:rsidRPr="00384DE1">
        <w:rPr>
          <w:rStyle w:val="c17"/>
          <w:color w:val="08080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7"/>
          <w:color w:val="080808"/>
        </w:rPr>
        <w:t xml:space="preserve">3. </w:t>
      </w:r>
      <w:r w:rsidRPr="00384DE1">
        <w:rPr>
          <w:rStyle w:val="c17"/>
          <w:color w:val="080808"/>
        </w:rPr>
        <w:t>сформированное целостное восприятие окружающего мира и созидательной природы человека;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7"/>
          <w:color w:val="080808"/>
        </w:rPr>
        <w:t xml:space="preserve">4. </w:t>
      </w:r>
      <w:r w:rsidRPr="00384DE1">
        <w:rPr>
          <w:rStyle w:val="c17"/>
          <w:color w:val="080808"/>
        </w:rPr>
        <w:t>развитая мотивация учебной деятельности и личностного смысла учения;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7"/>
          <w:color w:val="080808"/>
        </w:rPr>
        <w:t xml:space="preserve">5. </w:t>
      </w:r>
      <w:r w:rsidRPr="00384DE1">
        <w:rPr>
          <w:rStyle w:val="c17"/>
          <w:color w:val="080808"/>
        </w:rPr>
        <w:t>заинтересованность в приобретении и расширении знаний и способов действий, творческий подход к выполнению заданий;</w:t>
      </w:r>
    </w:p>
    <w:p w:rsidR="00C66F0B" w:rsidRPr="00384DE1" w:rsidRDefault="00C66F0B" w:rsidP="00C66F0B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rFonts w:ascii="Calibri" w:hAnsi="Calibri" w:cs="Calibri"/>
          <w:color w:val="000000"/>
        </w:rPr>
      </w:pPr>
      <w:r w:rsidRPr="00384DE1">
        <w:rPr>
          <w:rStyle w:val="c17"/>
          <w:b/>
          <w:iCs/>
          <w:color w:val="080808"/>
        </w:rPr>
        <w:t>Предметные результаты</w:t>
      </w:r>
      <w:r w:rsidRPr="00384DE1">
        <w:rPr>
          <w:rStyle w:val="c17"/>
          <w:i/>
          <w:iCs/>
          <w:color w:val="080808"/>
        </w:rPr>
        <w:t>: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5"/>
          <w:b/>
          <w:bCs/>
          <w:color w:val="080808"/>
        </w:rPr>
        <w:t xml:space="preserve">1. </w:t>
      </w:r>
      <w:r>
        <w:rPr>
          <w:rStyle w:val="c17"/>
          <w:color w:val="080808"/>
        </w:rPr>
        <w:t>З</w:t>
      </w:r>
      <w:r w:rsidRPr="00384DE1">
        <w:rPr>
          <w:rStyle w:val="c17"/>
          <w:color w:val="080808"/>
        </w:rPr>
        <w:t>нание основных начальных тем механики, энергии, пневматики;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2. З</w:t>
      </w:r>
      <w:r w:rsidRPr="00384DE1">
        <w:rPr>
          <w:rStyle w:val="c3"/>
          <w:color w:val="000000"/>
        </w:rPr>
        <w:t>нание основных компонентов используемого конструктора;  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lastRenderedPageBreak/>
        <w:t>3. Б</w:t>
      </w:r>
      <w:r w:rsidRPr="00384DE1">
        <w:rPr>
          <w:rStyle w:val="c3"/>
          <w:color w:val="000000"/>
        </w:rPr>
        <w:t>ыть в курсе конструктивных особенностей различных моделей, сооружений и механизмов; видов подвижных и неподвижных соединений в конструкторе;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4. В</w:t>
      </w:r>
      <w:r w:rsidRPr="00384DE1">
        <w:rPr>
          <w:rStyle w:val="c3"/>
          <w:color w:val="000000"/>
        </w:rPr>
        <w:t>ладеть основными приемами конструирования;  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5.С</w:t>
      </w:r>
      <w:r w:rsidRPr="00384DE1">
        <w:rPr>
          <w:rStyle w:val="c3"/>
          <w:color w:val="000000"/>
        </w:rPr>
        <w:t>амостоятельно решать технические задачи в процессе конструирования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C66F0B" w:rsidRPr="00384DE1" w:rsidRDefault="00C66F0B" w:rsidP="00C66F0B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384DE1">
        <w:rPr>
          <w:rStyle w:val="c3"/>
          <w:b/>
          <w:color w:val="000000"/>
        </w:rPr>
        <w:t>Метапредметные</w:t>
      </w:r>
      <w:proofErr w:type="spellEnd"/>
      <w:r w:rsidRPr="00384DE1">
        <w:rPr>
          <w:rStyle w:val="c3"/>
          <w:b/>
          <w:color w:val="000000"/>
        </w:rPr>
        <w:t xml:space="preserve"> результаты:</w:t>
      </w:r>
    </w:p>
    <w:p w:rsidR="00C66F0B" w:rsidRPr="00384DE1" w:rsidRDefault="00C66F0B" w:rsidP="00C66F0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DE1">
        <w:rPr>
          <w:rFonts w:ascii="Times New Roman" w:hAnsi="Times New Roman"/>
          <w:sz w:val="24"/>
          <w:szCs w:val="24"/>
        </w:rPr>
        <w:t>Умение выбирать, сопоставлять и обосновывать способы решения.</w:t>
      </w:r>
    </w:p>
    <w:p w:rsidR="00C66F0B" w:rsidRPr="00384DE1" w:rsidRDefault="00C66F0B" w:rsidP="00C66F0B">
      <w:pPr>
        <w:pStyle w:val="a4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84DE1">
        <w:rPr>
          <w:rFonts w:ascii="Times New Roman" w:hAnsi="Times New Roman"/>
          <w:sz w:val="24"/>
          <w:szCs w:val="24"/>
        </w:rPr>
        <w:t>Умение проводить анализ способов решения с точки зрения их рациональности и экономичности.</w:t>
      </w:r>
    </w:p>
    <w:p w:rsidR="00C66F0B" w:rsidRPr="00384DE1" w:rsidRDefault="00C66F0B" w:rsidP="00C66F0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DE1">
        <w:rPr>
          <w:rFonts w:ascii="Times New Roman" w:hAnsi="Times New Roman"/>
          <w:sz w:val="24"/>
          <w:szCs w:val="24"/>
        </w:rPr>
        <w:t>Умение выбирать обобщенные стратегии решения задачи.</w:t>
      </w:r>
    </w:p>
    <w:p w:rsidR="00C66F0B" w:rsidRPr="00384DE1" w:rsidRDefault="00C66F0B" w:rsidP="00C66F0B">
      <w:pPr>
        <w:pStyle w:val="a4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84DE1">
        <w:rPr>
          <w:rFonts w:ascii="Times New Roman" w:hAnsi="Times New Roman"/>
          <w:sz w:val="24"/>
          <w:szCs w:val="24"/>
        </w:rPr>
        <w:t>Аргументировать свою точку зрения с помощью фактов и дополнительных сведений.</w:t>
      </w:r>
    </w:p>
    <w:p w:rsidR="00C66F0B" w:rsidRDefault="00C66F0B" w:rsidP="00C66F0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DE1">
        <w:rPr>
          <w:rFonts w:ascii="Times New Roman" w:hAnsi="Times New Roman"/>
          <w:sz w:val="24"/>
          <w:szCs w:val="24"/>
        </w:rPr>
        <w:t>Уметь конструктивно критиковать мнения окружающих.</w:t>
      </w: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71F54">
        <w:rPr>
          <w:rFonts w:ascii="Times New Roman" w:hAnsi="Times New Roman"/>
          <w:b/>
          <w:color w:val="000000" w:themeColor="text1"/>
          <w:sz w:val="24"/>
          <w:szCs w:val="24"/>
        </w:rPr>
        <w:t>2. Комплекс организационно-педагогических условий</w:t>
      </w: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F54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258"/>
        <w:gridCol w:w="1455"/>
        <w:gridCol w:w="1695"/>
        <w:gridCol w:w="1410"/>
        <w:gridCol w:w="1265"/>
        <w:gridCol w:w="2268"/>
      </w:tblGrid>
      <w:tr w:rsidR="00C66F0B" w:rsidRPr="00F71F54" w:rsidTr="002072B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54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54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54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54">
              <w:rPr>
                <w:rFonts w:ascii="Times New Roman" w:hAnsi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5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54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</w:tr>
      <w:tr w:rsidR="00C66F0B" w:rsidRPr="00F71F54" w:rsidTr="002072B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54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71F54">
              <w:rPr>
                <w:rFonts w:ascii="Times New Roman" w:hAnsi="Times New Roman"/>
                <w:sz w:val="24"/>
                <w:szCs w:val="24"/>
              </w:rPr>
              <w:t>.09.2024г.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  <w:r w:rsidRPr="00F71F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71F54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0B" w:rsidRPr="00F71F54" w:rsidRDefault="00C66F0B" w:rsidP="0020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неделю, продолжительность 1 академический час</w:t>
            </w:r>
          </w:p>
        </w:tc>
      </w:tr>
    </w:tbl>
    <w:p w:rsidR="00C66F0B" w:rsidRPr="00384DE1" w:rsidRDefault="00C66F0B" w:rsidP="00C66F0B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F54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F0B" w:rsidRPr="00F71F54" w:rsidRDefault="00C66F0B" w:rsidP="00C66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F54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C66F0B" w:rsidRPr="00F71F54" w:rsidRDefault="00C66F0B" w:rsidP="00C6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F0B" w:rsidRDefault="00C66F0B" w:rsidP="00C66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 xml:space="preserve">Для успешной реализации программы необходимы следующие материально-технические условия: </w:t>
      </w:r>
    </w:p>
    <w:p w:rsidR="00C66F0B" w:rsidRPr="00F71F54" w:rsidRDefault="00C66F0B" w:rsidP="00C66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F0B" w:rsidRPr="00F71F54" w:rsidRDefault="00C66F0B" w:rsidP="00C66F0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учебный кабинет, оснащенный:</w:t>
      </w:r>
    </w:p>
    <w:p w:rsidR="00C66F0B" w:rsidRPr="00F71F54" w:rsidRDefault="00C66F0B" w:rsidP="00C66F0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компьютерный стол – 1 шт.;</w:t>
      </w:r>
    </w:p>
    <w:p w:rsidR="00C66F0B" w:rsidRPr="00F71F54" w:rsidRDefault="00C66F0B" w:rsidP="00C66F0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рабочий стол для сборки – 9 шт.;</w:t>
      </w:r>
    </w:p>
    <w:p w:rsidR="00C66F0B" w:rsidRPr="00F71F54" w:rsidRDefault="00C66F0B" w:rsidP="00C66F0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стулья – 18 шт.;</w:t>
      </w:r>
    </w:p>
    <w:p w:rsidR="00C66F0B" w:rsidRPr="00F71F54" w:rsidRDefault="00C66F0B" w:rsidP="00C66F0B">
      <w:pPr>
        <w:tabs>
          <w:tab w:val="left" w:pos="900"/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F71F54">
        <w:rPr>
          <w:rFonts w:ascii="Times New Roman" w:hAnsi="Times New Roman"/>
          <w:b/>
          <w:i/>
          <w:sz w:val="24"/>
          <w:szCs w:val="24"/>
        </w:rPr>
        <w:t>технические средства обучения: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71F54">
        <w:rPr>
          <w:rFonts w:ascii="Times New Roman" w:hAnsi="Times New Roman"/>
          <w:sz w:val="24"/>
          <w:szCs w:val="24"/>
        </w:rPr>
        <w:t xml:space="preserve">компьютеры/ноутбуки – 2 шт. (операционная </w:t>
      </w:r>
      <w:proofErr w:type="spellStart"/>
      <w:r w:rsidRPr="00F71F54">
        <w:rPr>
          <w:rFonts w:ascii="Times New Roman" w:hAnsi="Times New Roman"/>
          <w:sz w:val="24"/>
          <w:szCs w:val="24"/>
        </w:rPr>
        <w:t>системаWindows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: 7, </w:t>
      </w:r>
      <w:proofErr w:type="gramEnd"/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71F54">
        <w:rPr>
          <w:rFonts w:ascii="Times New Roman" w:hAnsi="Times New Roman"/>
          <w:sz w:val="24"/>
          <w:szCs w:val="24"/>
        </w:rPr>
        <w:lastRenderedPageBreak/>
        <w:t>Vista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, 8, 10 (32-битная, 64-битная); 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F71F54">
        <w:rPr>
          <w:rFonts w:ascii="Times New Roman" w:hAnsi="Times New Roman"/>
          <w:sz w:val="24"/>
          <w:szCs w:val="24"/>
        </w:rPr>
        <w:t>Lego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F54">
        <w:rPr>
          <w:rFonts w:ascii="Times New Roman" w:hAnsi="Times New Roman"/>
          <w:sz w:val="24"/>
          <w:szCs w:val="24"/>
        </w:rPr>
        <w:t>Education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F54">
        <w:rPr>
          <w:rFonts w:ascii="Times New Roman" w:hAnsi="Times New Roman"/>
          <w:sz w:val="24"/>
          <w:szCs w:val="24"/>
        </w:rPr>
        <w:t>WeDo</w:t>
      </w:r>
      <w:proofErr w:type="spellEnd"/>
      <w:r w:rsidRPr="00F71F54">
        <w:rPr>
          <w:rFonts w:ascii="Times New Roman" w:hAnsi="Times New Roman"/>
          <w:sz w:val="24"/>
          <w:szCs w:val="24"/>
        </w:rPr>
        <w:t>(скачивается бесплатно);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F71F54">
        <w:rPr>
          <w:rFonts w:ascii="Times New Roman" w:hAnsi="Times New Roman"/>
          <w:sz w:val="24"/>
          <w:szCs w:val="24"/>
        </w:rPr>
        <w:t>Lego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F54">
        <w:rPr>
          <w:rFonts w:ascii="Times New Roman" w:hAnsi="Times New Roman"/>
          <w:sz w:val="24"/>
          <w:szCs w:val="24"/>
        </w:rPr>
        <w:t>Mindstorms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 EV3 </w:t>
      </w:r>
      <w:proofErr w:type="spellStart"/>
      <w:r w:rsidRPr="00F71F54">
        <w:rPr>
          <w:rFonts w:ascii="Times New Roman" w:hAnsi="Times New Roman"/>
          <w:sz w:val="24"/>
          <w:szCs w:val="24"/>
        </w:rPr>
        <w:t>Education</w:t>
      </w:r>
      <w:proofErr w:type="spellEnd"/>
      <w:r w:rsidRPr="00F71F54">
        <w:rPr>
          <w:rFonts w:ascii="Times New Roman" w:hAnsi="Times New Roman"/>
          <w:sz w:val="24"/>
          <w:szCs w:val="24"/>
        </w:rPr>
        <w:t>(скачивается бесплатно);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мультимедийный проектор – 1 шт.;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интерактивная доска – 1 шт.;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принтер (черно/белой печати, формата А</w:t>
      </w:r>
      <w:proofErr w:type="gramStart"/>
      <w:r w:rsidRPr="00F71F54">
        <w:rPr>
          <w:rFonts w:ascii="Times New Roman" w:hAnsi="Times New Roman"/>
          <w:sz w:val="24"/>
          <w:szCs w:val="24"/>
        </w:rPr>
        <w:t>4</w:t>
      </w:r>
      <w:proofErr w:type="gramEnd"/>
      <w:r w:rsidRPr="00F71F54">
        <w:rPr>
          <w:rFonts w:ascii="Times New Roman" w:hAnsi="Times New Roman"/>
          <w:sz w:val="24"/>
          <w:szCs w:val="24"/>
        </w:rPr>
        <w:t>) – 1 шт.;</w:t>
      </w:r>
    </w:p>
    <w:p w:rsidR="00C66F0B" w:rsidRPr="00F71F54" w:rsidRDefault="00C66F0B" w:rsidP="00C66F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 xml:space="preserve">конструктор 9580. Базовый набор </w:t>
      </w:r>
      <w:r w:rsidRPr="00F71F54">
        <w:rPr>
          <w:rFonts w:ascii="Times New Roman" w:hAnsi="Times New Roman"/>
          <w:sz w:val="24"/>
          <w:szCs w:val="24"/>
          <w:lang w:val="en-US"/>
        </w:rPr>
        <w:t>Lego</w:t>
      </w:r>
      <w:r w:rsidRPr="00F71F54">
        <w:rPr>
          <w:rFonts w:ascii="Times New Roman" w:hAnsi="Times New Roman"/>
          <w:sz w:val="24"/>
          <w:szCs w:val="24"/>
        </w:rPr>
        <w:t xml:space="preserve"> </w:t>
      </w:r>
      <w:r w:rsidRPr="00F71F54">
        <w:rPr>
          <w:rFonts w:ascii="Times New Roman" w:hAnsi="Times New Roman"/>
          <w:sz w:val="24"/>
          <w:szCs w:val="24"/>
          <w:lang w:val="en-US"/>
        </w:rPr>
        <w:t>Education</w:t>
      </w:r>
      <w:r w:rsidRPr="00F71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F54">
        <w:rPr>
          <w:rFonts w:ascii="Times New Roman" w:hAnsi="Times New Roman"/>
          <w:sz w:val="24"/>
          <w:szCs w:val="24"/>
          <w:lang w:val="en-US"/>
        </w:rPr>
        <w:t>WeDo</w:t>
      </w:r>
      <w:proofErr w:type="spellEnd"/>
      <w:r w:rsidRPr="00F71F54">
        <w:rPr>
          <w:rFonts w:ascii="Times New Roman" w:hAnsi="Times New Roman"/>
          <w:sz w:val="24"/>
          <w:szCs w:val="24"/>
        </w:rPr>
        <w:t xml:space="preserve"> – 3 шт.;</w:t>
      </w:r>
    </w:p>
    <w:p w:rsidR="00C66F0B" w:rsidRPr="00F71F54" w:rsidRDefault="00C66F0B" w:rsidP="00C66F0B">
      <w:pPr>
        <w:tabs>
          <w:tab w:val="left" w:pos="900"/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F71F54">
        <w:rPr>
          <w:rFonts w:ascii="Times New Roman" w:hAnsi="Times New Roman"/>
          <w:b/>
          <w:i/>
          <w:sz w:val="24"/>
          <w:szCs w:val="24"/>
        </w:rPr>
        <w:t>расходные материалы: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бумага;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ручки;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разноцветная бумага;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картон;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фольга;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ленточки;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ножницы;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цветные карандаши;</w:t>
      </w:r>
    </w:p>
    <w:p w:rsidR="00C66F0B" w:rsidRPr="00F71F54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 xml:space="preserve">комплект измерительных инструментов: линейка или рулетка, </w:t>
      </w:r>
    </w:p>
    <w:p w:rsidR="00C66F0B" w:rsidRDefault="00C66F0B" w:rsidP="00C66F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71F54">
        <w:rPr>
          <w:rFonts w:ascii="Times New Roman" w:hAnsi="Times New Roman"/>
          <w:sz w:val="24"/>
          <w:szCs w:val="24"/>
        </w:rPr>
        <w:t>секундомер.</w:t>
      </w:r>
    </w:p>
    <w:p w:rsidR="00C66F0B" w:rsidRPr="00F71F54" w:rsidRDefault="00C66F0B" w:rsidP="00C66F0B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1F54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C66F0B" w:rsidRDefault="00C66F0B" w:rsidP="00C66F0B">
      <w:pPr>
        <w:tabs>
          <w:tab w:val="left" w:pos="1134"/>
        </w:tabs>
        <w:spacing w:after="0"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71F54">
        <w:rPr>
          <w:rFonts w:ascii="Times New Roman" w:hAnsi="Times New Roman"/>
          <w:sz w:val="24"/>
          <w:szCs w:val="24"/>
        </w:rPr>
        <w:t>Содержание учебного плана может корректироватьс</w:t>
      </w:r>
      <w:r>
        <w:rPr>
          <w:rFonts w:ascii="Times New Roman" w:hAnsi="Times New Roman"/>
          <w:sz w:val="24"/>
          <w:szCs w:val="24"/>
        </w:rPr>
        <w:t>я в процессе учебного года</w:t>
      </w:r>
      <w:r w:rsidRPr="00F71F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7AB">
        <w:rPr>
          <w:rFonts w:ascii="Times New Roman" w:hAnsi="Times New Roman"/>
          <w:sz w:val="24"/>
          <w:szCs w:val="24"/>
        </w:rPr>
        <w:t>Обучающий процесс делится на две условные части: теоретическая и практическая: 1. Теоретическая часть подразумевает подробное изучение робототехники, наборов для робототехники. Изучаются основные конструктивные элементы наборов для робототехники, моторы, блоки, датчики. Также учащиеся знакомятся с языком и средами программирования роботов. 2. Практическая часть подразумевает сборку различных роботов и робототехнических систем. Вначале учащиеся учатся собирать роботов по уже готовым инструкциям, потом самостоятельно моделируют различные конструкции и собирают роботов. Особый интерес вызывает подготовка и участие в робототехнических соревнованиях. Кроме этого, учащиеся получают навыки программирования роботов.</w:t>
      </w:r>
      <w:r>
        <w:t xml:space="preserve"> </w:t>
      </w:r>
    </w:p>
    <w:p w:rsidR="00C66F0B" w:rsidRPr="00801476" w:rsidRDefault="00C66F0B" w:rsidP="00C66F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6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C66F0B" w:rsidRPr="00801476" w:rsidRDefault="00C66F0B" w:rsidP="00C66F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В процессе реализации образовательной программы используются</w:t>
      </w:r>
    </w:p>
    <w:p w:rsidR="00C66F0B" w:rsidRPr="00801476" w:rsidRDefault="00C66F0B" w:rsidP="00C66F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следующие методы обучения: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перцептивные методы (передача и восприятие информации посредством органов чувств);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801476">
        <w:rPr>
          <w:rFonts w:ascii="Times New Roman" w:hAnsi="Times New Roman"/>
          <w:sz w:val="24"/>
          <w:szCs w:val="24"/>
        </w:rPr>
        <w:t xml:space="preserve"> (рассказ, объяснение и т.п.);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801476">
        <w:rPr>
          <w:rFonts w:ascii="Times New Roman" w:hAnsi="Times New Roman"/>
          <w:sz w:val="24"/>
          <w:szCs w:val="24"/>
        </w:rPr>
        <w:t xml:space="preserve"> (выполнение упражнений, ориентируясь на образец, копируя предложенный образец);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lastRenderedPageBreak/>
        <w:t>иллюстративно-демонстративные;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практические (опыт, упражнения, самостоятельное выполнение заданий, освоение технологий);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логические</w:t>
      </w:r>
      <w:proofErr w:type="gramEnd"/>
      <w:r w:rsidRPr="00801476">
        <w:rPr>
          <w:rFonts w:ascii="Times New Roman" w:hAnsi="Times New Roman"/>
          <w:sz w:val="24"/>
          <w:szCs w:val="24"/>
        </w:rPr>
        <w:t xml:space="preserve"> (организация логических операций – аналогия, анализ, индукция, дедукция);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 xml:space="preserve">гностические (организация мыслительных операций – проблемно поисковые, самостоятельная работа, проблемные ситуации и пробы); </w:t>
      </w:r>
    </w:p>
    <w:p w:rsidR="00C66F0B" w:rsidRPr="00801476" w:rsidRDefault="00C66F0B" w:rsidP="00C66F0B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диалог между педагогом и учащимся, между учащимися.</w:t>
      </w:r>
    </w:p>
    <w:p w:rsidR="00C66F0B" w:rsidRPr="00801476" w:rsidRDefault="00C66F0B" w:rsidP="00C66F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6">
        <w:rPr>
          <w:rFonts w:ascii="Times New Roman" w:hAnsi="Times New Roman"/>
          <w:b/>
          <w:sz w:val="24"/>
          <w:szCs w:val="24"/>
        </w:rPr>
        <w:t>Методы воспитания:</w:t>
      </w:r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убеждение (яркие и занимательные беседы, объяснения, рассказы о нравственном поведении, индивидуальные беседы, убеждение на собственном опыте, использование литературных произведений, притч, сказок, увлечение творческим поиском и добрым делом и т. д.);</w:t>
      </w:r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упражнение (формирование опыта поведения, организация воспитательной деятельности.</w:t>
      </w:r>
      <w:proofErr w:type="gramEnd"/>
      <w:r w:rsidRPr="008014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1476">
        <w:rPr>
          <w:rFonts w:ascii="Times New Roman" w:hAnsi="Times New Roman"/>
          <w:sz w:val="24"/>
          <w:szCs w:val="24"/>
        </w:rPr>
        <w:t>Общение с людьми, наблюдение и анализ живых образов высокой нравственности, патриотизма, трудолюбия, мастерства, верности долгу и т. д.);</w:t>
      </w:r>
      <w:proofErr w:type="gramEnd"/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iCs/>
          <w:sz w:val="24"/>
          <w:szCs w:val="24"/>
        </w:rPr>
        <w:t>метод поощрения</w:t>
      </w:r>
      <w:r w:rsidRPr="00801476">
        <w:rPr>
          <w:rFonts w:ascii="Times New Roman" w:hAnsi="Times New Roman"/>
          <w:sz w:val="24"/>
          <w:szCs w:val="24"/>
        </w:rPr>
        <w:t xml:space="preserve"> (стимул самоутверждения, осознание, фиксация собственного успеха.</w:t>
      </w:r>
      <w:proofErr w:type="gramEnd"/>
      <w:r w:rsidRPr="008014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1476">
        <w:rPr>
          <w:rFonts w:ascii="Times New Roman" w:hAnsi="Times New Roman"/>
          <w:sz w:val="24"/>
          <w:szCs w:val="24"/>
        </w:rPr>
        <w:t>В дополнительном образовании каждый ребенок может быть более успешен, чем в основном образовании);</w:t>
      </w:r>
      <w:proofErr w:type="gramEnd"/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мотивация (совет, доброжелательная критика, авансирование, практическая помощь, показ, просмотр, презентация, анализ, настрой);</w:t>
      </w:r>
      <w:proofErr w:type="gramEnd"/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коррекция поведения (пример — реальный, литературный, идеальный, личный.</w:t>
      </w:r>
      <w:proofErr w:type="gramEnd"/>
      <w:r w:rsidRPr="008014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1476">
        <w:rPr>
          <w:rFonts w:ascii="Times New Roman" w:hAnsi="Times New Roman"/>
          <w:sz w:val="24"/>
          <w:szCs w:val="24"/>
        </w:rPr>
        <w:t xml:space="preserve">Самооценка, </w:t>
      </w:r>
      <w:proofErr w:type="spellStart"/>
      <w:r w:rsidRPr="00801476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801476">
        <w:rPr>
          <w:rFonts w:ascii="Times New Roman" w:hAnsi="Times New Roman"/>
          <w:sz w:val="24"/>
          <w:szCs w:val="24"/>
        </w:rPr>
        <w:t xml:space="preserve">, самоконтроль, самоанализ, тренинг, </w:t>
      </w:r>
      <w:proofErr w:type="spellStart"/>
      <w:r w:rsidRPr="00801476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801476">
        <w:rPr>
          <w:rFonts w:ascii="Times New Roman" w:hAnsi="Times New Roman"/>
          <w:sz w:val="24"/>
          <w:szCs w:val="24"/>
        </w:rPr>
        <w:t>, игра);</w:t>
      </w:r>
      <w:proofErr w:type="gramEnd"/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анализ деятельности и общения (КТД, рефлексия, презентация);</w:t>
      </w:r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476">
        <w:rPr>
          <w:rFonts w:ascii="Times New Roman" w:hAnsi="Times New Roman"/>
          <w:sz w:val="24"/>
          <w:szCs w:val="24"/>
        </w:rPr>
        <w:t>метод воспитывающих ситуаций (ситуаций свободного выбора) - дежурство, поручение, самостоятельная работа творческая работа, соревнования, социальные пробы (поход), сочинение, игра;</w:t>
      </w:r>
      <w:proofErr w:type="gramEnd"/>
    </w:p>
    <w:p w:rsidR="00C66F0B" w:rsidRPr="00801476" w:rsidRDefault="00C66F0B" w:rsidP="00C66F0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sz w:val="24"/>
          <w:szCs w:val="24"/>
        </w:rPr>
        <w:t>рефлексия (процесс размышления учащегося о происходящем в его собственном сознании предполагает не только познание человеком самого себя в определенной ситуации или в определенный период, но и выяснение отношения к нему окружающих, а также выработку представлений об изменениях, которые могут произойти с ним).</w:t>
      </w:r>
    </w:p>
    <w:p w:rsidR="00C66F0B" w:rsidRPr="00801476" w:rsidRDefault="00C66F0B" w:rsidP="00C66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1476">
        <w:rPr>
          <w:rFonts w:ascii="Times New Roman" w:hAnsi="Times New Roman"/>
          <w:b/>
          <w:sz w:val="24"/>
          <w:szCs w:val="24"/>
        </w:rPr>
        <w:t>Формы аттестации/контроля</w:t>
      </w:r>
    </w:p>
    <w:p w:rsidR="00C66F0B" w:rsidRPr="00F71F54" w:rsidRDefault="00C66F0B" w:rsidP="00C66F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1476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C66F0B" w:rsidRPr="00411E1E" w:rsidRDefault="00C66F0B" w:rsidP="00C66F0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11E1E">
        <w:rPr>
          <w:rFonts w:ascii="Times New Roman" w:hAnsi="Times New Roman"/>
          <w:sz w:val="24"/>
          <w:szCs w:val="24"/>
        </w:rPr>
        <w:t>1. Входная диагностика, проводится перед началом обучения и предназначена для выявления уровня подготовленности детей к усвоению программы. </w:t>
      </w:r>
      <w:r w:rsidRPr="00411E1E">
        <w:rPr>
          <w:rFonts w:ascii="Times New Roman" w:hAnsi="Times New Roman"/>
          <w:bCs/>
          <w:sz w:val="24"/>
          <w:szCs w:val="24"/>
        </w:rPr>
        <w:t>Формы контроля</w:t>
      </w:r>
      <w:r w:rsidR="00214A9C">
        <w:rPr>
          <w:rFonts w:ascii="Times New Roman" w:hAnsi="Times New Roman"/>
          <w:sz w:val="24"/>
          <w:szCs w:val="24"/>
        </w:rPr>
        <w:t>: у</w:t>
      </w:r>
      <w:r w:rsidRPr="00411E1E">
        <w:rPr>
          <w:rFonts w:ascii="Times New Roman" w:hAnsi="Times New Roman"/>
          <w:sz w:val="24"/>
          <w:szCs w:val="24"/>
        </w:rPr>
        <w:t>стный опрос, практическая работа.</w:t>
      </w:r>
    </w:p>
    <w:p w:rsidR="00C66F0B" w:rsidRPr="00411E1E" w:rsidRDefault="00214A9C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Итоговая</w:t>
      </w:r>
      <w:r w:rsidR="00C66F0B" w:rsidRPr="00411E1E">
        <w:rPr>
          <w:rFonts w:ascii="Times New Roman" w:hAnsi="Times New Roman"/>
          <w:sz w:val="24"/>
          <w:szCs w:val="24"/>
        </w:rPr>
        <w:t xml:space="preserve"> диагностика проводится после завершения всей учебной программы. </w:t>
      </w:r>
      <w:r w:rsidR="00C66F0B" w:rsidRPr="00411E1E">
        <w:rPr>
          <w:rFonts w:ascii="Times New Roman" w:hAnsi="Times New Roman"/>
          <w:bCs/>
          <w:sz w:val="24"/>
          <w:szCs w:val="24"/>
        </w:rPr>
        <w:t>Формы контроля</w:t>
      </w:r>
      <w:r w:rsidR="00C66F0B" w:rsidRPr="00411E1E">
        <w:rPr>
          <w:rFonts w:ascii="Times New Roman" w:hAnsi="Times New Roman"/>
          <w:sz w:val="24"/>
          <w:szCs w:val="24"/>
        </w:rPr>
        <w:t>: тестирование, беседа, устный опрос.</w:t>
      </w:r>
    </w:p>
    <w:p w:rsidR="00C66F0B" w:rsidRPr="00411E1E" w:rsidRDefault="00C66F0B" w:rsidP="00C66F0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1E">
        <w:rPr>
          <w:rFonts w:ascii="Times New Roman" w:hAnsi="Times New Roman"/>
          <w:sz w:val="24"/>
          <w:szCs w:val="24"/>
        </w:rPr>
        <w:t>Для отслеживания </w:t>
      </w:r>
      <w:r w:rsidRPr="00411E1E">
        <w:rPr>
          <w:rFonts w:ascii="Times New Roman" w:hAnsi="Times New Roman"/>
          <w:bCs/>
          <w:sz w:val="24"/>
          <w:szCs w:val="24"/>
        </w:rPr>
        <w:t>результативности реализации образовательной программы</w:t>
      </w:r>
      <w:r w:rsidRPr="00411E1E">
        <w:rPr>
          <w:rFonts w:ascii="Times New Roman" w:hAnsi="Times New Roman"/>
          <w:sz w:val="24"/>
          <w:szCs w:val="24"/>
        </w:rPr>
        <w:t> возможно использование систем мониторингового сопровождения образовательного процесса, определяющие основные формируемые у детей посредством реализации программы </w:t>
      </w:r>
      <w:r w:rsidRPr="00411E1E">
        <w:rPr>
          <w:rFonts w:ascii="Times New Roman" w:hAnsi="Times New Roman"/>
          <w:bCs/>
          <w:sz w:val="24"/>
          <w:szCs w:val="24"/>
        </w:rPr>
        <w:t>компетентностей: предметных, социальных и коммуникативных.</w:t>
      </w:r>
    </w:p>
    <w:p w:rsidR="00C66F0B" w:rsidRPr="00411E1E" w:rsidRDefault="00C66F0B" w:rsidP="00C66F0B">
      <w:pPr>
        <w:pStyle w:val="a4"/>
        <w:rPr>
          <w:rFonts w:ascii="Times New Roman" w:hAnsi="Times New Roman"/>
          <w:sz w:val="24"/>
          <w:szCs w:val="24"/>
        </w:rPr>
      </w:pPr>
    </w:p>
    <w:p w:rsidR="00C66F0B" w:rsidRPr="00411E1E" w:rsidRDefault="00C66F0B" w:rsidP="00C66F0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6F0B" w:rsidRPr="00411E1E" w:rsidRDefault="00C66F0B" w:rsidP="00C66F0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1E1E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1. </w:t>
      </w:r>
      <w:proofErr w:type="spellStart"/>
      <w:r w:rsidRPr="00411E1E">
        <w:rPr>
          <w:color w:val="auto"/>
        </w:rPr>
        <w:t>Бедфорд</w:t>
      </w:r>
      <w:proofErr w:type="spellEnd"/>
      <w:r w:rsidRPr="00411E1E">
        <w:rPr>
          <w:color w:val="auto"/>
        </w:rPr>
        <w:t xml:space="preserve"> А.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. Секретная инструкция. – Москва: </w:t>
      </w:r>
      <w:proofErr w:type="gramStart"/>
      <w:r w:rsidRPr="00411E1E">
        <w:rPr>
          <w:color w:val="auto"/>
        </w:rPr>
        <w:t>Эком</w:t>
      </w:r>
      <w:proofErr w:type="gram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Паблишерз</w:t>
      </w:r>
      <w:proofErr w:type="spellEnd"/>
      <w:r w:rsidRPr="00411E1E">
        <w:rPr>
          <w:color w:val="auto"/>
        </w:rPr>
        <w:t>, 2013.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2. </w:t>
      </w:r>
      <w:proofErr w:type="spellStart"/>
      <w:r w:rsidRPr="00411E1E">
        <w:rPr>
          <w:color w:val="auto"/>
        </w:rPr>
        <w:t>ВалкЛ</w:t>
      </w:r>
      <w:proofErr w:type="spellEnd"/>
      <w:r w:rsidRPr="00411E1E">
        <w:rPr>
          <w:color w:val="auto"/>
        </w:rPr>
        <w:t xml:space="preserve">. Большая книга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EV3. – Москва: Издательство</w:t>
      </w:r>
      <w:proofErr w:type="gramStart"/>
      <w:r w:rsidRPr="00411E1E">
        <w:rPr>
          <w:color w:val="auto"/>
        </w:rPr>
        <w:t xml:space="preserve"> Э</w:t>
      </w:r>
      <w:proofErr w:type="gramEnd"/>
      <w:r w:rsidRPr="00411E1E">
        <w:rPr>
          <w:color w:val="auto"/>
        </w:rPr>
        <w:t>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3. Валуев А.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Который час? – Москва: Лаборатория знаний,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4. Валуев А.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Робот-шпион. – Москва: Лаборатория знаний, 2018.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5. Валуев А.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EV3.Робочист спешит на помощь. – Москва: Лаборатория знаний, 2018.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6. </w:t>
      </w:r>
      <w:proofErr w:type="gramStart"/>
      <w:r w:rsidRPr="00411E1E">
        <w:rPr>
          <w:color w:val="auto"/>
        </w:rPr>
        <w:t>Ванюшин</w:t>
      </w:r>
      <w:proofErr w:type="gramEnd"/>
      <w:r w:rsidRPr="00411E1E">
        <w:rPr>
          <w:color w:val="auto"/>
        </w:rPr>
        <w:t xml:space="preserve"> М. Занимательная электроника и электротехника для начинающих и не только… – Москва: Наука и техника,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7. </w:t>
      </w:r>
      <w:proofErr w:type="spellStart"/>
      <w:r w:rsidRPr="00411E1E">
        <w:rPr>
          <w:color w:val="auto"/>
        </w:rPr>
        <w:t>Жимарши</w:t>
      </w:r>
      <w:proofErr w:type="spellEnd"/>
      <w:r w:rsidRPr="00411E1E">
        <w:rPr>
          <w:color w:val="auto"/>
        </w:rPr>
        <w:t xml:space="preserve"> Ф. Сборка и программирование мобильных роботов в домашних условиях. – Санкт-Петербург: НТ Пресс, 2007.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8. Зайцева Н., </w:t>
      </w:r>
      <w:proofErr w:type="spellStart"/>
      <w:r w:rsidRPr="00411E1E">
        <w:rPr>
          <w:color w:val="auto"/>
        </w:rPr>
        <w:t>Цуканова</w:t>
      </w:r>
      <w:proofErr w:type="spellEnd"/>
      <w:r w:rsidRPr="00411E1E">
        <w:rPr>
          <w:color w:val="auto"/>
        </w:rPr>
        <w:t xml:space="preserve"> Е.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Человек – всему мера. – Москва: Лаборатория знаний, 2016.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9. </w:t>
      </w:r>
      <w:proofErr w:type="spellStart"/>
      <w:r w:rsidRPr="00411E1E">
        <w:rPr>
          <w:color w:val="auto"/>
        </w:rPr>
        <w:t>Исогава</w:t>
      </w:r>
      <w:proofErr w:type="spellEnd"/>
      <w:r w:rsidRPr="00411E1E">
        <w:rPr>
          <w:color w:val="auto"/>
        </w:rPr>
        <w:t xml:space="preserve"> И. Книга идей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EV3. 181 удивительный механизм и устройство. – Москва: Издательство</w:t>
      </w:r>
      <w:proofErr w:type="gramStart"/>
      <w:r w:rsidRPr="00411E1E">
        <w:rPr>
          <w:color w:val="auto"/>
        </w:rPr>
        <w:t xml:space="preserve"> Э</w:t>
      </w:r>
      <w:proofErr w:type="gramEnd"/>
      <w:r w:rsidRPr="00411E1E">
        <w:rPr>
          <w:color w:val="auto"/>
        </w:rPr>
        <w:t>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10. </w:t>
      </w:r>
      <w:proofErr w:type="spellStart"/>
      <w:r w:rsidRPr="00411E1E">
        <w:rPr>
          <w:color w:val="auto"/>
        </w:rPr>
        <w:t>Кмец</w:t>
      </w:r>
      <w:proofErr w:type="spellEnd"/>
      <w:r w:rsidRPr="00411E1E">
        <w:rPr>
          <w:color w:val="auto"/>
        </w:rPr>
        <w:t xml:space="preserve"> П. Удивительный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Technic</w:t>
      </w:r>
      <w:proofErr w:type="spellEnd"/>
      <w:r w:rsidRPr="00411E1E">
        <w:rPr>
          <w:color w:val="auto"/>
        </w:rPr>
        <w:t xml:space="preserve">: Автомобили, роботы и другие замечательные проекты. – Москва: </w:t>
      </w:r>
      <w:proofErr w:type="spellStart"/>
      <w:r w:rsidRPr="00411E1E">
        <w:rPr>
          <w:color w:val="auto"/>
        </w:rPr>
        <w:t>Эксмо</w:t>
      </w:r>
      <w:proofErr w:type="spellEnd"/>
      <w:r w:rsidRPr="00411E1E">
        <w:rPr>
          <w:color w:val="auto"/>
        </w:rPr>
        <w:t>, 2019.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11. Книга обо всем.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– приключения в реальном времени. /Под ред. Ю. Волченко. – Москва: Издательство</w:t>
      </w:r>
      <w:proofErr w:type="gramStart"/>
      <w:r w:rsidRPr="00411E1E">
        <w:rPr>
          <w:color w:val="auto"/>
        </w:rPr>
        <w:t xml:space="preserve"> Э</w:t>
      </w:r>
      <w:proofErr w:type="gramEnd"/>
      <w:r w:rsidRPr="00411E1E">
        <w:rPr>
          <w:color w:val="auto"/>
        </w:rPr>
        <w:t>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12. Кравченко А.В. 10 практических устройств на </w:t>
      </w:r>
      <w:proofErr w:type="spellStart"/>
      <w:r w:rsidRPr="00411E1E">
        <w:rPr>
          <w:color w:val="auto"/>
        </w:rPr>
        <w:t>AVRмикроконтроллерах</w:t>
      </w:r>
      <w:proofErr w:type="spellEnd"/>
      <w:r w:rsidRPr="00411E1E">
        <w:rPr>
          <w:color w:val="auto"/>
        </w:rPr>
        <w:t xml:space="preserve">. </w:t>
      </w:r>
      <w:proofErr w:type="gramStart"/>
      <w:r w:rsidRPr="00411E1E">
        <w:rPr>
          <w:color w:val="auto"/>
        </w:rPr>
        <w:t>-М</w:t>
      </w:r>
      <w:proofErr w:type="gramEnd"/>
      <w:r w:rsidRPr="00411E1E">
        <w:rPr>
          <w:color w:val="auto"/>
        </w:rPr>
        <w:t>осква: МК Пресс,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13. </w:t>
      </w:r>
      <w:proofErr w:type="spellStart"/>
      <w:r w:rsidRPr="00411E1E">
        <w:rPr>
          <w:color w:val="auto"/>
        </w:rPr>
        <w:t>Краземанн</w:t>
      </w:r>
      <w:proofErr w:type="spellEnd"/>
      <w:r w:rsidRPr="00411E1E">
        <w:rPr>
          <w:color w:val="auto"/>
        </w:rPr>
        <w:t xml:space="preserve"> Х., </w:t>
      </w:r>
      <w:proofErr w:type="spellStart"/>
      <w:r w:rsidRPr="00411E1E">
        <w:rPr>
          <w:color w:val="auto"/>
        </w:rPr>
        <w:t>Краземанн</w:t>
      </w:r>
      <w:proofErr w:type="spellEnd"/>
      <w:r w:rsidRPr="00411E1E">
        <w:rPr>
          <w:color w:val="auto"/>
        </w:rPr>
        <w:t xml:space="preserve"> Х., </w:t>
      </w:r>
      <w:proofErr w:type="spellStart"/>
      <w:r w:rsidRPr="00411E1E">
        <w:rPr>
          <w:color w:val="auto"/>
        </w:rPr>
        <w:t>Фридрихс</w:t>
      </w:r>
      <w:proofErr w:type="spellEnd"/>
      <w:r w:rsidRPr="00411E1E">
        <w:rPr>
          <w:color w:val="auto"/>
        </w:rPr>
        <w:t xml:space="preserve"> М. Конструируем и программируем роботов с помощью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Boost</w:t>
      </w:r>
      <w:proofErr w:type="spellEnd"/>
      <w:r w:rsidRPr="00411E1E">
        <w:rPr>
          <w:color w:val="auto"/>
        </w:rPr>
        <w:t xml:space="preserve">. Руководство для начинающих по постройке и программированию роботов. /Пер. </w:t>
      </w:r>
      <w:proofErr w:type="spellStart"/>
      <w:r w:rsidRPr="00411E1E">
        <w:rPr>
          <w:color w:val="auto"/>
        </w:rPr>
        <w:t>Райтман</w:t>
      </w:r>
      <w:proofErr w:type="spellEnd"/>
      <w:r w:rsidRPr="00411E1E">
        <w:rPr>
          <w:color w:val="auto"/>
        </w:rPr>
        <w:t xml:space="preserve"> М. – Москва: </w:t>
      </w:r>
      <w:proofErr w:type="spellStart"/>
      <w:r w:rsidRPr="00411E1E">
        <w:rPr>
          <w:color w:val="auto"/>
        </w:rPr>
        <w:t>Эксмо</w:t>
      </w:r>
      <w:proofErr w:type="spellEnd"/>
      <w:r w:rsidRPr="00411E1E">
        <w:rPr>
          <w:color w:val="auto"/>
        </w:rPr>
        <w:t>, 2018.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14. Лифанова О.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WeDo</w:t>
      </w:r>
      <w:proofErr w:type="spellEnd"/>
      <w:r w:rsidRPr="00411E1E">
        <w:rPr>
          <w:color w:val="auto"/>
        </w:rPr>
        <w:t xml:space="preserve"> 2.0. Мифические существа. – Москва: Лаборатория знаний, 2020.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15. Лифанова О.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WeDo</w:t>
      </w:r>
      <w:proofErr w:type="spellEnd"/>
      <w:r w:rsidRPr="00411E1E">
        <w:rPr>
          <w:color w:val="auto"/>
        </w:rPr>
        <w:t xml:space="preserve"> 2.0. </w:t>
      </w:r>
      <w:proofErr w:type="spellStart"/>
      <w:r w:rsidRPr="00411E1E">
        <w:rPr>
          <w:color w:val="auto"/>
        </w:rPr>
        <w:t>Рободинопарк</w:t>
      </w:r>
      <w:proofErr w:type="spellEnd"/>
      <w:r w:rsidRPr="00411E1E">
        <w:rPr>
          <w:color w:val="auto"/>
        </w:rPr>
        <w:t>. – Москва: Лаборатория знаний, 2019.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16. </w:t>
      </w:r>
      <w:proofErr w:type="spellStart"/>
      <w:r w:rsidRPr="00411E1E">
        <w:rPr>
          <w:color w:val="auto"/>
        </w:rPr>
        <w:t>Предко</w:t>
      </w:r>
      <w:proofErr w:type="spellEnd"/>
      <w:r w:rsidRPr="00411E1E">
        <w:rPr>
          <w:color w:val="auto"/>
        </w:rPr>
        <w:t xml:space="preserve"> М. 123 эксперимента по робототехнике. – Санкт-Петербург: НТ Пресс, 2007. 29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lastRenderedPageBreak/>
        <w:t xml:space="preserve">17. </w:t>
      </w:r>
      <w:proofErr w:type="gramStart"/>
      <w:r w:rsidRPr="00411E1E">
        <w:rPr>
          <w:color w:val="auto"/>
        </w:rPr>
        <w:t>Рыжая</w:t>
      </w:r>
      <w:proofErr w:type="gramEnd"/>
      <w:r w:rsidRPr="00411E1E">
        <w:rPr>
          <w:color w:val="auto"/>
        </w:rPr>
        <w:t xml:space="preserve"> Е., Удалов В.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В поисках сокровищ. – Москва: Лаборатория знаний,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18. </w:t>
      </w:r>
      <w:proofErr w:type="gramStart"/>
      <w:r w:rsidRPr="00411E1E">
        <w:rPr>
          <w:color w:val="auto"/>
        </w:rPr>
        <w:t>Рыжая</w:t>
      </w:r>
      <w:proofErr w:type="gramEnd"/>
      <w:r w:rsidRPr="00411E1E">
        <w:rPr>
          <w:color w:val="auto"/>
        </w:rPr>
        <w:t xml:space="preserve"> Е., Удалов В., </w:t>
      </w:r>
      <w:proofErr w:type="spellStart"/>
      <w:r w:rsidRPr="00411E1E">
        <w:rPr>
          <w:color w:val="auto"/>
        </w:rPr>
        <w:t>Тарапата</w:t>
      </w:r>
      <w:proofErr w:type="spellEnd"/>
      <w:r w:rsidRPr="00411E1E">
        <w:rPr>
          <w:color w:val="auto"/>
        </w:rPr>
        <w:t xml:space="preserve"> В.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Крутое пике. – Москва: Лаборатория знаний,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19. </w:t>
      </w:r>
      <w:proofErr w:type="spellStart"/>
      <w:r w:rsidRPr="00411E1E">
        <w:rPr>
          <w:color w:val="auto"/>
        </w:rPr>
        <w:t>Тарапата</w:t>
      </w:r>
      <w:proofErr w:type="spellEnd"/>
      <w:r w:rsidRPr="00411E1E">
        <w:rPr>
          <w:color w:val="auto"/>
        </w:rPr>
        <w:t xml:space="preserve"> В.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Домашний кассир. – Москва: Лаборатория знаний, 2018.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20. </w:t>
      </w:r>
      <w:proofErr w:type="spellStart"/>
      <w:r w:rsidRPr="00411E1E">
        <w:rPr>
          <w:color w:val="auto"/>
        </w:rPr>
        <w:t>Тарапата</w:t>
      </w:r>
      <w:proofErr w:type="spellEnd"/>
      <w:r w:rsidRPr="00411E1E">
        <w:rPr>
          <w:color w:val="auto"/>
        </w:rPr>
        <w:t xml:space="preserve"> В.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Секрет ткацкого станка. – Москва: Лаборатория знаний, 2016.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21. </w:t>
      </w:r>
      <w:proofErr w:type="spellStart"/>
      <w:r w:rsidRPr="00411E1E">
        <w:rPr>
          <w:color w:val="auto"/>
        </w:rPr>
        <w:t>Тарапата</w:t>
      </w:r>
      <w:proofErr w:type="spellEnd"/>
      <w:r w:rsidRPr="00411E1E">
        <w:rPr>
          <w:color w:val="auto"/>
        </w:rPr>
        <w:t xml:space="preserve"> В.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Тайный код </w:t>
      </w:r>
      <w:proofErr w:type="spellStart"/>
      <w:r w:rsidRPr="00411E1E">
        <w:rPr>
          <w:color w:val="auto"/>
        </w:rPr>
        <w:t>Сэмюэла</w:t>
      </w:r>
      <w:proofErr w:type="spellEnd"/>
      <w:r w:rsidRPr="00411E1E">
        <w:rPr>
          <w:color w:val="auto"/>
        </w:rPr>
        <w:t xml:space="preserve"> Морзе. – Москва: Лаборатория знаний, 2019.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22. </w:t>
      </w:r>
      <w:proofErr w:type="spellStart"/>
      <w:r w:rsidRPr="00411E1E">
        <w:rPr>
          <w:color w:val="auto"/>
        </w:rPr>
        <w:t>Тарапата</w:t>
      </w:r>
      <w:proofErr w:type="spellEnd"/>
      <w:r w:rsidRPr="00411E1E">
        <w:rPr>
          <w:color w:val="auto"/>
        </w:rPr>
        <w:t xml:space="preserve"> В., Красных А., Салахова А.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Волшебная палочка. – Москва: Лаборатория знаний,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23. </w:t>
      </w:r>
      <w:proofErr w:type="spellStart"/>
      <w:r w:rsidRPr="00411E1E">
        <w:rPr>
          <w:color w:val="auto"/>
        </w:rPr>
        <w:t>Тарапата</w:t>
      </w:r>
      <w:proofErr w:type="spellEnd"/>
      <w:r w:rsidRPr="00411E1E">
        <w:rPr>
          <w:color w:val="auto"/>
        </w:rPr>
        <w:t xml:space="preserve"> В., Красных А., Салахова А. Конструируем роботов на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Eduction</w:t>
      </w:r>
      <w:proofErr w:type="spellEnd"/>
      <w:r w:rsidRPr="00411E1E">
        <w:rPr>
          <w:color w:val="auto"/>
        </w:rPr>
        <w:t xml:space="preserve"> EV3. </w:t>
      </w:r>
      <w:proofErr w:type="spellStart"/>
      <w:r w:rsidRPr="00411E1E">
        <w:rPr>
          <w:color w:val="auto"/>
        </w:rPr>
        <w:t>Мотобайк</w:t>
      </w:r>
      <w:proofErr w:type="spellEnd"/>
      <w:r w:rsidRPr="00411E1E">
        <w:rPr>
          <w:color w:val="auto"/>
        </w:rPr>
        <w:t>. – Москва: Лаборатория знаний, 2018.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24. </w:t>
      </w:r>
      <w:proofErr w:type="spellStart"/>
      <w:r w:rsidRPr="00411E1E">
        <w:rPr>
          <w:color w:val="auto"/>
        </w:rPr>
        <w:t>Хольгер</w:t>
      </w:r>
      <w:proofErr w:type="spellEnd"/>
      <w:r w:rsidRPr="00411E1E">
        <w:rPr>
          <w:color w:val="auto"/>
        </w:rPr>
        <w:t xml:space="preserve"> М. Большая книга поездов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. Руководство по созданию реалистичных моделей. – Москва: </w:t>
      </w:r>
      <w:proofErr w:type="spellStart"/>
      <w:r w:rsidRPr="00411E1E">
        <w:rPr>
          <w:color w:val="auto"/>
        </w:rPr>
        <w:t>Эксмо</w:t>
      </w:r>
      <w:proofErr w:type="spellEnd"/>
      <w:r w:rsidRPr="00411E1E">
        <w:rPr>
          <w:color w:val="auto"/>
        </w:rPr>
        <w:t>, 2020.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25. Хьюго С. 365 штук из кубиков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. Игра. Вызов. Творчество. </w:t>
      </w:r>
      <w:proofErr w:type="gramStart"/>
      <w:r w:rsidRPr="00411E1E">
        <w:rPr>
          <w:color w:val="auto"/>
        </w:rPr>
        <w:t>–М</w:t>
      </w:r>
      <w:proofErr w:type="gramEnd"/>
      <w:r w:rsidRPr="00411E1E">
        <w:rPr>
          <w:color w:val="auto"/>
        </w:rPr>
        <w:t xml:space="preserve">осква: </w:t>
      </w:r>
      <w:proofErr w:type="spellStart"/>
      <w:r w:rsidRPr="00411E1E">
        <w:rPr>
          <w:color w:val="auto"/>
        </w:rPr>
        <w:t>Эксмо</w:t>
      </w:r>
      <w:proofErr w:type="spellEnd"/>
      <w:r w:rsidRPr="00411E1E">
        <w:rPr>
          <w:color w:val="auto"/>
        </w:rPr>
        <w:t>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 xml:space="preserve">26. </w:t>
      </w:r>
      <w:proofErr w:type="spellStart"/>
      <w:r w:rsidRPr="00411E1E">
        <w:rPr>
          <w:color w:val="auto"/>
        </w:rPr>
        <w:t>Штадлер</w:t>
      </w:r>
      <w:proofErr w:type="spellEnd"/>
      <w:r w:rsidRPr="00411E1E">
        <w:rPr>
          <w:color w:val="auto"/>
        </w:rPr>
        <w:t xml:space="preserve"> А. Моя книга о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EV3. Построить собственного робота и создать для него программу с конструктором </w:t>
      </w:r>
      <w:proofErr w:type="spellStart"/>
      <w:r w:rsidRPr="00411E1E">
        <w:rPr>
          <w:color w:val="auto"/>
        </w:rPr>
        <w:t>Lego</w:t>
      </w:r>
      <w:proofErr w:type="spellEnd"/>
      <w:r w:rsidRPr="00411E1E">
        <w:rPr>
          <w:color w:val="auto"/>
        </w:rPr>
        <w:t xml:space="preserve"> </w:t>
      </w:r>
      <w:proofErr w:type="spellStart"/>
      <w:r w:rsidRPr="00411E1E">
        <w:rPr>
          <w:color w:val="auto"/>
        </w:rPr>
        <w:t>Mindstorms</w:t>
      </w:r>
      <w:proofErr w:type="spellEnd"/>
      <w:r w:rsidRPr="00411E1E">
        <w:rPr>
          <w:color w:val="auto"/>
        </w:rPr>
        <w:t>. –</w:t>
      </w:r>
      <w:proofErr w:type="spellStart"/>
      <w:r w:rsidRPr="00411E1E">
        <w:rPr>
          <w:color w:val="auto"/>
        </w:rPr>
        <w:t>Москва</w:t>
      </w:r>
      <w:proofErr w:type="gramStart"/>
      <w:r w:rsidRPr="00411E1E">
        <w:rPr>
          <w:color w:val="auto"/>
        </w:rPr>
        <w:t>:Ф</w:t>
      </w:r>
      <w:proofErr w:type="gramEnd"/>
      <w:r w:rsidRPr="00411E1E">
        <w:rPr>
          <w:color w:val="auto"/>
        </w:rPr>
        <w:t>олиант</w:t>
      </w:r>
      <w:proofErr w:type="spellEnd"/>
      <w:r w:rsidRPr="00411E1E">
        <w:rPr>
          <w:color w:val="auto"/>
        </w:rPr>
        <w:t>, 2017.</w:t>
      </w:r>
    </w:p>
    <w:p w:rsidR="00C66F0B" w:rsidRPr="00411E1E" w:rsidRDefault="00C66F0B" w:rsidP="00C66F0B">
      <w:pPr>
        <w:pStyle w:val="Default"/>
        <w:spacing w:line="360" w:lineRule="auto"/>
        <w:ind w:left="142" w:firstLine="709"/>
        <w:jc w:val="both"/>
        <w:rPr>
          <w:color w:val="auto"/>
        </w:rPr>
      </w:pPr>
      <w:r w:rsidRPr="00411E1E">
        <w:rPr>
          <w:color w:val="auto"/>
        </w:rPr>
        <w:t>Интерне</w:t>
      </w:r>
      <w:proofErr w:type="gramStart"/>
      <w:r w:rsidRPr="00411E1E">
        <w:rPr>
          <w:color w:val="auto"/>
        </w:rPr>
        <w:t>т-</w:t>
      </w:r>
      <w:proofErr w:type="gramEnd"/>
      <w:r w:rsidRPr="00411E1E">
        <w:rPr>
          <w:color w:val="auto"/>
        </w:rPr>
        <w:t xml:space="preserve"> источники:</w:t>
      </w:r>
    </w:p>
    <w:p w:rsidR="00C66F0B" w:rsidRPr="00411E1E" w:rsidRDefault="00DA01B2" w:rsidP="00C66F0B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hyperlink r:id="rId15" w:history="1">
        <w:r w:rsidR="00C66F0B" w:rsidRPr="00411E1E">
          <w:rPr>
            <w:rStyle w:val="a3"/>
            <w:color w:val="auto"/>
          </w:rPr>
          <w:t>URL:http://inoschool.ru/robototekhnika/item/75-instruktsii-po-sborke</w:t>
        </w:r>
      </w:hyperlink>
      <w:r w:rsidR="00C66F0B" w:rsidRPr="00411E1E">
        <w:rPr>
          <w:color w:val="auto"/>
        </w:rPr>
        <w:t xml:space="preserve"> </w:t>
      </w:r>
    </w:p>
    <w:p w:rsidR="00C66F0B" w:rsidRPr="00411E1E" w:rsidRDefault="00DA01B2" w:rsidP="00C66F0B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hyperlink r:id="rId16" w:history="1">
        <w:r w:rsidR="00C66F0B" w:rsidRPr="00411E1E">
          <w:rPr>
            <w:rStyle w:val="a3"/>
            <w:color w:val="auto"/>
          </w:rPr>
          <w:t>URL:–https://s.siteapi.org/77d87238abee36b/docs/m8xlnit3suoc4gs0k8go4gw8s4080c</w:t>
        </w:r>
      </w:hyperlink>
      <w:r w:rsidR="00C66F0B" w:rsidRPr="00411E1E">
        <w:rPr>
          <w:color w:val="auto"/>
        </w:rPr>
        <w:t xml:space="preserve"> </w:t>
      </w:r>
    </w:p>
    <w:p w:rsidR="00C66F0B" w:rsidRPr="0040503C" w:rsidRDefault="00C66F0B" w:rsidP="00C66F0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BA4" w:rsidRDefault="00530BA4"/>
    <w:sectPr w:rsidR="00530BA4" w:rsidSect="00D845EF">
      <w:footerReference w:type="default" r:id="rId1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B2" w:rsidRDefault="00DA01B2">
      <w:pPr>
        <w:spacing w:after="0" w:line="240" w:lineRule="auto"/>
      </w:pPr>
      <w:r>
        <w:separator/>
      </w:r>
    </w:p>
  </w:endnote>
  <w:endnote w:type="continuationSeparator" w:id="0">
    <w:p w:rsidR="00DA01B2" w:rsidRDefault="00DA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3" w:rsidRDefault="00DA01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625558"/>
      <w:docPartObj>
        <w:docPartGallery w:val="Page Numbers (Bottom of Page)"/>
        <w:docPartUnique/>
      </w:docPartObj>
    </w:sdtPr>
    <w:sdtEndPr/>
    <w:sdtContent>
      <w:p w:rsidR="000C1C13" w:rsidRDefault="00C66F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FF">
          <w:rPr>
            <w:noProof/>
          </w:rPr>
          <w:t>3</w:t>
        </w:r>
        <w:r>
          <w:fldChar w:fldCharType="end"/>
        </w:r>
      </w:p>
    </w:sdtContent>
  </w:sdt>
  <w:p w:rsidR="000C1C13" w:rsidRDefault="00DA01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3" w:rsidRDefault="00DA01B2">
    <w:pPr>
      <w:pStyle w:val="a8"/>
      <w:jc w:val="center"/>
    </w:pPr>
  </w:p>
  <w:p w:rsidR="000C1C13" w:rsidRDefault="00DA01B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872176"/>
      <w:docPartObj>
        <w:docPartGallery w:val="Page Numbers (Bottom of Page)"/>
        <w:docPartUnique/>
      </w:docPartObj>
    </w:sdtPr>
    <w:sdtEndPr/>
    <w:sdtContent>
      <w:p w:rsidR="000C1C13" w:rsidRDefault="00C66F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FF">
          <w:rPr>
            <w:noProof/>
          </w:rPr>
          <w:t>15</w:t>
        </w:r>
        <w:r>
          <w:fldChar w:fldCharType="end"/>
        </w:r>
      </w:p>
    </w:sdtContent>
  </w:sdt>
  <w:p w:rsidR="000C1C13" w:rsidRDefault="00DA01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B2" w:rsidRDefault="00DA01B2">
      <w:pPr>
        <w:spacing w:after="0" w:line="240" w:lineRule="auto"/>
      </w:pPr>
      <w:r>
        <w:separator/>
      </w:r>
    </w:p>
  </w:footnote>
  <w:footnote w:type="continuationSeparator" w:id="0">
    <w:p w:rsidR="00DA01B2" w:rsidRDefault="00DA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3" w:rsidRDefault="00DA01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3" w:rsidRDefault="00DA01B2">
    <w:pPr>
      <w:pStyle w:val="a6"/>
      <w:jc w:val="center"/>
    </w:pPr>
  </w:p>
  <w:p w:rsidR="000C1C13" w:rsidRDefault="00DA01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3" w:rsidRDefault="00DA01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6CD"/>
    <w:multiLevelType w:val="hybridMultilevel"/>
    <w:tmpl w:val="1542F1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671290"/>
    <w:multiLevelType w:val="hybridMultilevel"/>
    <w:tmpl w:val="8EC4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231E"/>
    <w:multiLevelType w:val="hybridMultilevel"/>
    <w:tmpl w:val="6FC20810"/>
    <w:lvl w:ilvl="0" w:tplc="B20CF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6B75BA"/>
    <w:multiLevelType w:val="hybridMultilevel"/>
    <w:tmpl w:val="7992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06AAD"/>
    <w:multiLevelType w:val="hybridMultilevel"/>
    <w:tmpl w:val="55C023C4"/>
    <w:lvl w:ilvl="0" w:tplc="78A03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CE4080"/>
    <w:multiLevelType w:val="hybridMultilevel"/>
    <w:tmpl w:val="BCFA7D66"/>
    <w:lvl w:ilvl="0" w:tplc="A46A0B2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BA7559"/>
    <w:multiLevelType w:val="hybridMultilevel"/>
    <w:tmpl w:val="1440234C"/>
    <w:lvl w:ilvl="0" w:tplc="A46A0B2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2A92ACC"/>
    <w:multiLevelType w:val="hybridMultilevel"/>
    <w:tmpl w:val="BCFA7D66"/>
    <w:lvl w:ilvl="0" w:tplc="A46A0B2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EF60D9"/>
    <w:multiLevelType w:val="hybridMultilevel"/>
    <w:tmpl w:val="DCEE442A"/>
    <w:lvl w:ilvl="0" w:tplc="A46A0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F24BBD"/>
    <w:multiLevelType w:val="hybridMultilevel"/>
    <w:tmpl w:val="9002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60"/>
    <w:rsid w:val="00130AC4"/>
    <w:rsid w:val="00214A9C"/>
    <w:rsid w:val="0047707C"/>
    <w:rsid w:val="00530BA4"/>
    <w:rsid w:val="006522FF"/>
    <w:rsid w:val="006A4114"/>
    <w:rsid w:val="007718E9"/>
    <w:rsid w:val="007E5588"/>
    <w:rsid w:val="00C66F0B"/>
    <w:rsid w:val="00DA01B2"/>
    <w:rsid w:val="00E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F0B"/>
    <w:rPr>
      <w:color w:val="0000FF" w:themeColor="hyperlink"/>
      <w:u w:val="single"/>
    </w:rPr>
  </w:style>
  <w:style w:type="paragraph" w:customStyle="1" w:styleId="Default">
    <w:name w:val="Default"/>
    <w:rsid w:val="00C66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66F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66F0B"/>
    <w:pPr>
      <w:ind w:left="720"/>
      <w:contextualSpacing/>
    </w:pPr>
  </w:style>
  <w:style w:type="paragraph" w:customStyle="1" w:styleId="c32">
    <w:name w:val="c32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66F0B"/>
  </w:style>
  <w:style w:type="paragraph" w:customStyle="1" w:styleId="c24">
    <w:name w:val="c24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F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F0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uiPriority w:val="39"/>
    <w:rsid w:val="00C66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66F0B"/>
  </w:style>
  <w:style w:type="character" w:customStyle="1" w:styleId="c1">
    <w:name w:val="c1"/>
    <w:basedOn w:val="a0"/>
    <w:rsid w:val="00C66F0B"/>
  </w:style>
  <w:style w:type="character" w:customStyle="1" w:styleId="c3">
    <w:name w:val="c3"/>
    <w:basedOn w:val="a0"/>
    <w:rsid w:val="00C66F0B"/>
  </w:style>
  <w:style w:type="paragraph" w:customStyle="1" w:styleId="c0">
    <w:name w:val="c0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66F0B"/>
  </w:style>
  <w:style w:type="character" w:customStyle="1" w:styleId="c15">
    <w:name w:val="c15"/>
    <w:basedOn w:val="a0"/>
    <w:rsid w:val="00C66F0B"/>
  </w:style>
  <w:style w:type="table" w:customStyle="1" w:styleId="3">
    <w:name w:val="Сетка таблицы3"/>
    <w:basedOn w:val="a1"/>
    <w:next w:val="aa"/>
    <w:uiPriority w:val="39"/>
    <w:rsid w:val="00C66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6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AC4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52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F0B"/>
    <w:rPr>
      <w:color w:val="0000FF" w:themeColor="hyperlink"/>
      <w:u w:val="single"/>
    </w:rPr>
  </w:style>
  <w:style w:type="paragraph" w:customStyle="1" w:styleId="Default">
    <w:name w:val="Default"/>
    <w:rsid w:val="00C66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66F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66F0B"/>
    <w:pPr>
      <w:ind w:left="720"/>
      <w:contextualSpacing/>
    </w:pPr>
  </w:style>
  <w:style w:type="paragraph" w:customStyle="1" w:styleId="c32">
    <w:name w:val="c32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66F0B"/>
  </w:style>
  <w:style w:type="paragraph" w:customStyle="1" w:styleId="c24">
    <w:name w:val="c24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F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F0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uiPriority w:val="39"/>
    <w:rsid w:val="00C66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66F0B"/>
  </w:style>
  <w:style w:type="character" w:customStyle="1" w:styleId="c1">
    <w:name w:val="c1"/>
    <w:basedOn w:val="a0"/>
    <w:rsid w:val="00C66F0B"/>
  </w:style>
  <w:style w:type="character" w:customStyle="1" w:styleId="c3">
    <w:name w:val="c3"/>
    <w:basedOn w:val="a0"/>
    <w:rsid w:val="00C66F0B"/>
  </w:style>
  <w:style w:type="paragraph" w:customStyle="1" w:styleId="c0">
    <w:name w:val="c0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66F0B"/>
  </w:style>
  <w:style w:type="character" w:customStyle="1" w:styleId="c15">
    <w:name w:val="c15"/>
    <w:basedOn w:val="a0"/>
    <w:rsid w:val="00C66F0B"/>
  </w:style>
  <w:style w:type="table" w:customStyle="1" w:styleId="3">
    <w:name w:val="Сетка таблицы3"/>
    <w:basedOn w:val="a1"/>
    <w:next w:val="aa"/>
    <w:uiPriority w:val="39"/>
    <w:rsid w:val="00C66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6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AC4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52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file:///C:\Users\&#1050;&#1088;&#1080;&#1089;&#1090;&#1080;&#1085;&#1072;\AppData\Local\Temp\Temp2_05-09-2023_09-03-38.zip\&#8211;https:\s.siteapi.org\77d87238abee36b\docs\m8xlnit3suoc4gs0k8go4gw8s4080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URL:http://inoschool.ru/robototekhnika/item/75-instruktsii-po-sbork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</cp:revision>
  <cp:lastPrinted>2024-09-29T22:12:00Z</cp:lastPrinted>
  <dcterms:created xsi:type="dcterms:W3CDTF">2024-09-25T10:17:00Z</dcterms:created>
  <dcterms:modified xsi:type="dcterms:W3CDTF">2024-09-30T06:49:00Z</dcterms:modified>
</cp:coreProperties>
</file>