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9" w:rsidRPr="00064069" w:rsidRDefault="00064069" w:rsidP="000640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D504C" w:rsidRPr="00064069" w:rsidRDefault="00064069" w:rsidP="00064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069">
        <w:rPr>
          <w:rFonts w:ascii="Arial" w:hAnsi="Arial" w:cs="Arial"/>
          <w:b/>
          <w:sz w:val="24"/>
          <w:szCs w:val="24"/>
        </w:rPr>
        <w:t>П</w:t>
      </w:r>
      <w:r w:rsidR="00FD504C" w:rsidRPr="00064069">
        <w:rPr>
          <w:rFonts w:ascii="Arial" w:hAnsi="Arial" w:cs="Arial"/>
          <w:b/>
          <w:sz w:val="24"/>
          <w:szCs w:val="24"/>
        </w:rPr>
        <w:t>риёмы работы над произношением на различных этапах</w:t>
      </w:r>
      <w:r w:rsidR="00FD504C" w:rsidRPr="00064069">
        <w:rPr>
          <w:rFonts w:ascii="Arial" w:hAnsi="Arial" w:cs="Arial"/>
          <w:sz w:val="24"/>
          <w:szCs w:val="24"/>
        </w:rPr>
        <w:t xml:space="preserve"> </w:t>
      </w:r>
      <w:r w:rsidR="00FD504C" w:rsidRPr="00064069">
        <w:rPr>
          <w:rFonts w:ascii="Arial" w:hAnsi="Arial" w:cs="Arial"/>
          <w:b/>
          <w:sz w:val="24"/>
          <w:szCs w:val="24"/>
        </w:rPr>
        <w:t>обучения английскому языку</w:t>
      </w:r>
    </w:p>
    <w:p w:rsidR="00FD504C" w:rsidRPr="00064069" w:rsidRDefault="00FD504C" w:rsidP="0006406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351B" w:rsidRPr="00064069" w:rsidRDefault="00A102D4" w:rsidP="0006406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64069">
        <w:rPr>
          <w:rFonts w:ascii="Arial" w:hAnsi="Arial" w:cs="Arial"/>
          <w:sz w:val="24"/>
          <w:szCs w:val="24"/>
        </w:rPr>
        <w:t xml:space="preserve">Овладение иностранным языком необходимо начинать с изучения фонетической системы данного языка. Правильное  произнесение звуков обуславливает верную передачу мысли, с одной стороны, и правильное понимание речи, с другой. </w:t>
      </w:r>
      <w:r w:rsidR="003C351B" w:rsidRPr="00064069">
        <w:rPr>
          <w:rFonts w:ascii="Arial" w:hAnsi="Arial" w:cs="Arial"/>
          <w:sz w:val="24"/>
          <w:szCs w:val="24"/>
        </w:rPr>
        <w:t xml:space="preserve"> </w:t>
      </w:r>
    </w:p>
    <w:p w:rsidR="003C351B" w:rsidRPr="00064069" w:rsidRDefault="003C351B" w:rsidP="0006406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hAnsi="Arial" w:cs="Arial"/>
          <w:color w:val="000000"/>
          <w:sz w:val="24"/>
          <w:szCs w:val="24"/>
        </w:rPr>
        <w:t xml:space="preserve">Обучение фонетической стороне иноязычной речи </w:t>
      </w:r>
      <w:r w:rsidRPr="00064069">
        <w:rPr>
          <w:rFonts w:ascii="Arial" w:hAnsi="Arial" w:cs="Arial"/>
          <w:i/>
          <w:color w:val="000000"/>
          <w:sz w:val="24"/>
          <w:szCs w:val="24"/>
          <w:u w:val="single"/>
        </w:rPr>
        <w:t>в начальной школе</w:t>
      </w:r>
      <w:r w:rsidRPr="00064069">
        <w:rPr>
          <w:rFonts w:ascii="Arial" w:hAnsi="Arial" w:cs="Arial"/>
          <w:color w:val="000000"/>
          <w:sz w:val="24"/>
          <w:szCs w:val="24"/>
        </w:rPr>
        <w:t xml:space="preserve"> преследует, прежде всего, практическую цель. 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Чтобы обучить детей хорошему произношению на английском языке, важно стремиться к тому, чтобы с первых уроков обучения иностранному языку произношение всегда было в центре внимания учителя: необходимо  обеспечить учащимся достаточное количество тренировочных упражнений в восприятии и произнесении звуков.</w:t>
      </w:r>
    </w:p>
    <w:p w:rsidR="00407FEF" w:rsidRPr="00064069" w:rsidRDefault="003C351B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>Очень важно тщательно подбирать фонетический материал. Необходимо, чтобы материал для обучения фонетике содержал  не только упражнения с звуками и звукосочетаниями</w:t>
      </w:r>
      <w:proofErr w:type="gramStart"/>
      <w:r w:rsidRPr="00064069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064069">
        <w:rPr>
          <w:rFonts w:ascii="Arial" w:hAnsi="Arial" w:cs="Arial"/>
          <w:color w:val="000000"/>
          <w:sz w:val="24"/>
          <w:szCs w:val="24"/>
        </w:rPr>
        <w:t xml:space="preserve"> но и раскрывал особенности фонетических явлений и интонационные модели языка. </w:t>
      </w:r>
      <w:r w:rsidR="00407FEF" w:rsidRPr="00064069">
        <w:rPr>
          <w:rFonts w:ascii="Arial" w:hAnsi="Arial" w:cs="Arial"/>
          <w:color w:val="000000"/>
          <w:sz w:val="24"/>
          <w:szCs w:val="24"/>
        </w:rPr>
        <w:t>Материал для обучения фонетике в условиях школы отбирается в соответствии со следующими принципами:</w:t>
      </w:r>
    </w:p>
    <w:p w:rsidR="00407FEF" w:rsidRPr="00064069" w:rsidRDefault="00407FEF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>1. Соответствие потребностям общения.</w:t>
      </w:r>
    </w:p>
    <w:p w:rsidR="00407FEF" w:rsidRPr="00064069" w:rsidRDefault="00407FEF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>2. Стилистический принцип.</w:t>
      </w:r>
    </w:p>
    <w:p w:rsidR="00407FEF" w:rsidRPr="00064069" w:rsidRDefault="00407FEF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>3. Нормативность произношения.</w:t>
      </w:r>
    </w:p>
    <w:p w:rsidR="00407FEF" w:rsidRPr="00064069" w:rsidRDefault="00407FEF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>4. Учет особенностей родного языка учащихся.</w:t>
      </w:r>
    </w:p>
    <w:p w:rsidR="007A5E55" w:rsidRPr="00064069" w:rsidRDefault="007A5E55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5E55" w:rsidRPr="00064069" w:rsidRDefault="007A5E55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ab/>
        <w:t>Очень часто в своей работе сталкиваюсь с такими трудностями произношения</w:t>
      </w:r>
      <w:proofErr w:type="gramStart"/>
      <w:r w:rsidRPr="00064069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064069">
        <w:rPr>
          <w:rFonts w:ascii="Arial" w:hAnsi="Arial" w:cs="Arial"/>
          <w:color w:val="000000"/>
          <w:sz w:val="24"/>
          <w:szCs w:val="24"/>
        </w:rPr>
        <w:t xml:space="preserve"> как неправильное произнесение английских звуков, замена английских звуков русскими, оглушение согласных на конце слова,  неверная интонация при произнесении вопросительных предложений и др. Поэтому основываясь на собственном опыте использую следующие приемы работы над фонетическим строем английского языка.</w:t>
      </w:r>
    </w:p>
    <w:p w:rsidR="000929C5" w:rsidRPr="00064069" w:rsidRDefault="000929C5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042C" w:rsidRPr="00064069" w:rsidRDefault="00F7042C" w:rsidP="000640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64069">
        <w:rPr>
          <w:rFonts w:ascii="Arial" w:hAnsi="Arial" w:cs="Arial"/>
          <w:b/>
          <w:color w:val="000000"/>
          <w:sz w:val="24"/>
          <w:szCs w:val="24"/>
          <w:u w:val="single"/>
        </w:rPr>
        <w:t>Упражнения на дифференциацию звуков</w:t>
      </w:r>
    </w:p>
    <w:p w:rsidR="000929C5" w:rsidRPr="00064069" w:rsidRDefault="000929C5" w:rsidP="0006406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>Игра «Комары и пчёлы»</w:t>
      </w:r>
    </w:p>
    <w:p w:rsidR="000929C5" w:rsidRPr="00064069" w:rsidRDefault="000929C5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hAnsi="Arial" w:cs="Arial"/>
          <w:color w:val="000000"/>
          <w:sz w:val="24"/>
          <w:szCs w:val="24"/>
        </w:rPr>
        <w:t xml:space="preserve">Цель игры – научиться на слух звуки 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[ð —z]</w:t>
      </w:r>
    </w:p>
    <w:p w:rsidR="000929C5" w:rsidRPr="00064069" w:rsidRDefault="000929C5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Комары летят со звуком [z], хлопаем в ладоши, стараемся отогнать комаров. А пчёлы летят со звуком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[ð], 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сидим тихо, чтобы пчела нас не укусила.</w:t>
      </w:r>
    </w:p>
    <w:p w:rsidR="00F7042C" w:rsidRPr="00064069" w:rsidRDefault="00F7042C" w:rsidP="0006406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Игра  «Часики»</w:t>
      </w:r>
    </w:p>
    <w:p w:rsidR="00F7042C" w:rsidRPr="00064069" w:rsidRDefault="00F7042C" w:rsidP="00064069">
      <w:pPr>
        <w:pStyle w:val="a3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Обезьянка говорит, что её часы или спешат, или отстают: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Pr="000640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ti:k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].</w:t>
      </w:r>
    </w:p>
    <w:p w:rsidR="00F7042C" w:rsidRPr="00064069" w:rsidRDefault="00F7042C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Как спешат часы у обезьянки?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Вот так: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="00064069" w:rsidRPr="000640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="00064069" w:rsidRPr="00064069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="00064069" w:rsidRPr="000640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64069" w:rsidRPr="00064069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="00064069" w:rsidRPr="00064069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="00064069" w:rsidRPr="000640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64069" w:rsidRPr="00064069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Как отстают? Вот так: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ti:k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ti:k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ti:k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] . Хлопните в ладоши один раз, если услышите короткий звук [</w:t>
      </w:r>
      <w:r w:rsidR="00064069" w:rsidRPr="000640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], и много раз   - если-длинный [i:]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ti:k-t</w:t>
      </w:r>
      <w:r w:rsidR="00064069" w:rsidRPr="000640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k-ti:k-mi:t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="00064069" w:rsidRPr="000640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lk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]</w:t>
      </w:r>
    </w:p>
    <w:p w:rsidR="005323A4" w:rsidRPr="00064069" w:rsidRDefault="005323A4" w:rsidP="0006406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Игра «Английский попугай» </w:t>
      </w:r>
    </w:p>
    <w:p w:rsidR="005323A4" w:rsidRPr="00064069" w:rsidRDefault="005323A4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Цель – постановка правильного произношения некоторых английских звуков на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русско-язычном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материале.</w:t>
      </w:r>
    </w:p>
    <w:p w:rsidR="005323A4" w:rsidRPr="00064069" w:rsidRDefault="005323A4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ab/>
        <w:t>Маша давно просила маму купить попугая. И вот мечта сбылась. Машин попугай когда-то жил в семье англичан. Он произносит все русские слова с английским акцентом. Произнесите русские слова так, как их смог бы сказать Машин попугай.</w:t>
      </w:r>
    </w:p>
    <w:p w:rsidR="005323A4" w:rsidRPr="00064069" w:rsidRDefault="005323A4" w:rsidP="0006406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[d]-  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do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  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daчa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  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Dима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   на  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daчe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  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dятел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dома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23A4" w:rsidRPr="00064069" w:rsidRDefault="005323A4" w:rsidP="0006406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 [r]: </w:t>
      </w:r>
      <w:proofErr w:type="spellStart"/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ыба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rак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rыба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rаботе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AF3" w:rsidRPr="00064069" w:rsidRDefault="00D80AF3" w:rsidP="00064069">
      <w:pPr>
        <w:spacing w:after="0" w:line="24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[θ]: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θаша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θанках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θлон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θъешь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AF3" w:rsidRPr="00064069" w:rsidRDefault="00D80AF3" w:rsidP="00064069">
      <w:pPr>
        <w:spacing w:after="0" w:line="24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 [ð]: у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ðайки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ðаболели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ðубки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ðина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ðабыла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ðонтик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AF3" w:rsidRPr="00064069" w:rsidRDefault="00D80AF3" w:rsidP="0006406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9A0" w:rsidRPr="00064069" w:rsidRDefault="008779A0" w:rsidP="0006406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64069">
        <w:rPr>
          <w:rFonts w:ascii="Arial" w:hAnsi="Arial" w:cs="Arial"/>
          <w:b/>
          <w:color w:val="000000"/>
          <w:sz w:val="24"/>
          <w:szCs w:val="24"/>
          <w:u w:val="single"/>
        </w:rPr>
        <w:t>Упражнения для язычка</w:t>
      </w:r>
    </w:p>
    <w:p w:rsidR="008779A0" w:rsidRPr="00064069" w:rsidRDefault="008779A0" w:rsidP="00064069">
      <w:pPr>
        <w:pStyle w:val="a3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29C5" w:rsidRPr="00064069" w:rsidRDefault="000929C5" w:rsidP="0006406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 xml:space="preserve">При работе над звуками 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],[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использую зеркальце. Прошу ребят найти кончиком языка самую выпуклую часть альвеол, проделать многократные движения от верхних зубов к альвеолам и обратно. Произносим слова с данными звуками в начале слова (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ten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table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take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tall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teach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и др.), в середине и конце (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at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add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actor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got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active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и др.). Очень помогают в такой работе скороговорки: </w:t>
      </w:r>
    </w:p>
    <w:p w:rsidR="000929C5" w:rsidRPr="00064069" w:rsidRDefault="000929C5" w:rsidP="0006406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4069">
        <w:rPr>
          <w:rFonts w:ascii="Arial" w:hAnsi="Arial" w:cs="Arial"/>
          <w:color w:val="000000"/>
          <w:sz w:val="24"/>
          <w:szCs w:val="24"/>
          <w:lang w:val="en-US"/>
        </w:rPr>
        <w:t>The fat cat on the man’s black hat</w:t>
      </w:r>
    </w:p>
    <w:p w:rsidR="000929C5" w:rsidRPr="00064069" w:rsidRDefault="000929C5" w:rsidP="0006406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4069">
        <w:rPr>
          <w:rFonts w:ascii="Arial" w:hAnsi="Arial" w:cs="Arial"/>
          <w:color w:val="000000"/>
          <w:sz w:val="24"/>
          <w:szCs w:val="24"/>
          <w:lang w:val="en-US"/>
        </w:rPr>
        <w:t>David’s daughter didn’t dance but David’s dad did.</w:t>
      </w:r>
    </w:p>
    <w:p w:rsidR="000929C5" w:rsidRPr="00064069" w:rsidRDefault="000929C5" w:rsidP="0006406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4069">
        <w:rPr>
          <w:rFonts w:ascii="Arial" w:hAnsi="Arial" w:cs="Arial"/>
          <w:color w:val="000000"/>
          <w:sz w:val="24"/>
          <w:szCs w:val="24"/>
          <w:lang w:val="en-US"/>
        </w:rPr>
        <w:t>Betty bought a tub of butter.</w:t>
      </w:r>
    </w:p>
    <w:p w:rsidR="000929C5" w:rsidRPr="00064069" w:rsidRDefault="000929C5" w:rsidP="00064069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64069">
        <w:rPr>
          <w:rFonts w:ascii="Arial" w:hAnsi="Arial" w:cs="Arial"/>
          <w:color w:val="000000"/>
          <w:sz w:val="24"/>
          <w:szCs w:val="24"/>
          <w:lang w:val="en-US"/>
        </w:rPr>
        <w:t>Tim bit a bit of Kitty’s biscuit.</w:t>
      </w:r>
    </w:p>
    <w:p w:rsidR="008779A0" w:rsidRPr="00064069" w:rsidRDefault="008779A0" w:rsidP="00064069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hAnsi="Arial" w:cs="Arial"/>
          <w:color w:val="000000"/>
          <w:sz w:val="24"/>
          <w:szCs w:val="24"/>
        </w:rPr>
        <w:t xml:space="preserve">Звуки  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[p],[t],[k] дети часто произносят без аспирации. Чтобы отработать правильное произнесение звука, можно положить на ладонь несколько кусочков бумаги, поднести ладонь к губам на расстоянии 5-6 см и произнесите [p] в словах: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pen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],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ten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],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keik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] с придыханием. От выдоха  кусочки бумаги должны слететь с ладони.</w:t>
      </w:r>
    </w:p>
    <w:p w:rsidR="008779A0" w:rsidRPr="00064069" w:rsidRDefault="00D80AF3" w:rsidP="0006406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Ваш веселый английский язычок решил путешествовать на машине. Он долго разогревал мотор: [r — r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ri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: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ri:d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].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Потом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наконец поехал: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dr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dr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—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dr</w:t>
      </w:r>
      <w:r w:rsidRPr="00064069">
        <w:rPr>
          <w:rFonts w:ascii="Cambria Math" w:eastAsia="Times New Roman" w:hAnsi="Cambria Math" w:cs="Cambria Math"/>
          <w:sz w:val="24"/>
          <w:szCs w:val="24"/>
          <w:lang w:eastAsia="ru-RU"/>
        </w:rPr>
        <w:t>ɔ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:].  Но дорогу переходила кошка: [ǽ — ǽ - k ǽ t].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Ox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как трудно было снова завести машину! Мотор работал с перебоями. [t — d — t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ri:d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raIt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ri:d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raIt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]. </w:t>
      </w:r>
      <w:proofErr w:type="spellStart"/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Ha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конец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мотор заработал, и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Mr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Tongue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ехал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:  [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dr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dr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dr</w:t>
      </w:r>
      <w:r w:rsidRPr="00064069">
        <w:rPr>
          <w:rFonts w:ascii="Cambria Math" w:eastAsia="Times New Roman" w:hAnsi="Cambria Math" w:cs="Cambria Math"/>
          <w:sz w:val="24"/>
          <w:szCs w:val="24"/>
          <w:lang w:eastAsia="ru-RU"/>
        </w:rPr>
        <w:t>ɔ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>:].</w:t>
      </w:r>
    </w:p>
    <w:p w:rsidR="008779A0" w:rsidRPr="00064069" w:rsidRDefault="008779A0" w:rsidP="0006406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29C5" w:rsidRPr="00064069" w:rsidRDefault="00D80AF3" w:rsidP="0006406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64069">
        <w:rPr>
          <w:rFonts w:ascii="Arial" w:hAnsi="Arial" w:cs="Arial"/>
          <w:b/>
          <w:color w:val="000000"/>
          <w:sz w:val="24"/>
          <w:szCs w:val="24"/>
          <w:u w:val="single"/>
        </w:rPr>
        <w:t>Упражнения на развитие фонематического слуха. Выполняются на слух или с опорой на печатный текст.</w:t>
      </w:r>
    </w:p>
    <w:p w:rsidR="00D80AF3" w:rsidRPr="00064069" w:rsidRDefault="00D80AF3" w:rsidP="00064069">
      <w:pPr>
        <w:pStyle w:val="a3"/>
        <w:numPr>
          <w:ilvl w:val="0"/>
          <w:numId w:val="6"/>
        </w:numPr>
        <w:spacing w:after="0" w:line="240" w:lineRule="auto"/>
        <w:ind w:left="0" w:hanging="22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прослушайте ряд звуков/слов, поднимите руку (сигнальную карточку, хлопните в ладоши), когда услышите звук [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]: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think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sun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summer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, …</w:t>
      </w:r>
    </w:p>
    <w:p w:rsidR="00D80AF3" w:rsidRPr="00064069" w:rsidRDefault="00D80AF3" w:rsidP="00064069">
      <w:pPr>
        <w:pStyle w:val="a3"/>
        <w:numPr>
          <w:ilvl w:val="0"/>
          <w:numId w:val="6"/>
        </w:numPr>
        <w:spacing w:after="0" w:line="240" w:lineRule="auto"/>
        <w:ind w:left="0" w:hanging="22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Определите, сколько раз в фразе встретился звук [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]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Frank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found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four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frogs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laughing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on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the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flour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AF3" w:rsidRPr="00064069" w:rsidRDefault="00D80AF3" w:rsidP="00064069">
      <w:pPr>
        <w:pStyle w:val="a3"/>
        <w:numPr>
          <w:ilvl w:val="0"/>
          <w:numId w:val="6"/>
        </w:numPr>
        <w:spacing w:after="0" w:line="240" w:lineRule="auto"/>
        <w:ind w:left="0" w:hanging="22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прослушайте предложения, поднимите руку, когда услышите вопросительное (повествовательное, повелительное и т. д.) предложение;</w:t>
      </w:r>
    </w:p>
    <w:p w:rsidR="00D80AF3" w:rsidRPr="00064069" w:rsidRDefault="00D80AF3" w:rsidP="00064069">
      <w:pPr>
        <w:spacing w:after="0" w:line="240" w:lineRule="auto"/>
        <w:ind w:hanging="2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don’t  see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her!</w:t>
      </w:r>
    </w:p>
    <w:p w:rsidR="00D80AF3" w:rsidRPr="00064069" w:rsidRDefault="00D80AF3" w:rsidP="00064069">
      <w:pPr>
        <w:spacing w:after="0" w:line="240" w:lineRule="auto"/>
        <w:ind w:hanging="2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Do you like apples?</w:t>
      </w:r>
    </w:p>
    <w:p w:rsidR="00D80AF3" w:rsidRPr="00064069" w:rsidRDefault="00D80AF3" w:rsidP="00064069">
      <w:pPr>
        <w:spacing w:after="0" w:line="240" w:lineRule="auto"/>
        <w:ind w:hanging="2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 Let’s play together!</w:t>
      </w:r>
    </w:p>
    <w:p w:rsidR="00D80AF3" w:rsidRPr="00064069" w:rsidRDefault="00D80AF3" w:rsidP="00064069">
      <w:pPr>
        <w:spacing w:after="0" w:line="240" w:lineRule="auto"/>
        <w:ind w:hanging="2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 Do you want to play football?</w:t>
      </w:r>
    </w:p>
    <w:p w:rsidR="006F003D" w:rsidRPr="00064069" w:rsidRDefault="006F003D" w:rsidP="00064069">
      <w:pPr>
        <w:pStyle w:val="a3"/>
        <w:numPr>
          <w:ilvl w:val="0"/>
          <w:numId w:val="7"/>
        </w:numPr>
        <w:spacing w:after="0" w:line="240" w:lineRule="auto"/>
        <w:ind w:left="0" w:firstLine="46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Из каждой пары слов подчеркните то, которое произносит учитель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So – saw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Blows- blouse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But – Bert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Hut - hurt</w:t>
      </w:r>
    </w:p>
    <w:p w:rsidR="00D80AF3" w:rsidRPr="00064069" w:rsidRDefault="00D80AF3" w:rsidP="0006406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7A5E55" w:rsidRPr="00064069" w:rsidRDefault="006F003D" w:rsidP="0006406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3"/>
        <w:rPr>
          <w:rFonts w:ascii="Arial" w:hAnsi="Arial" w:cs="Arial"/>
          <w:color w:val="000000"/>
          <w:sz w:val="24"/>
          <w:szCs w:val="24"/>
          <w:lang w:val="en-US"/>
        </w:rPr>
      </w:pPr>
      <w:r w:rsidRPr="00064069">
        <w:rPr>
          <w:rFonts w:ascii="Arial" w:hAnsi="Arial" w:cs="Arial"/>
          <w:color w:val="000000"/>
          <w:sz w:val="24"/>
          <w:szCs w:val="24"/>
        </w:rPr>
        <w:t>Закончи стихотворение подходящими словами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Goat, Goat, give me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your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…!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 Bat, Bat, sit down on my…!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 Geese, Geese, have you any…?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 Boys, boys, give us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your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…!</w:t>
      </w: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F003D" w:rsidRPr="00064069" w:rsidRDefault="006F003D" w:rsidP="00064069">
      <w:pPr>
        <w:pStyle w:val="a3"/>
        <w:numPr>
          <w:ilvl w:val="0"/>
          <w:numId w:val="7"/>
        </w:numPr>
        <w:spacing w:after="0" w:line="240" w:lineRule="auto"/>
        <w:ind w:left="0" w:hanging="99"/>
        <w:rPr>
          <w:rFonts w:ascii="Arial" w:hAnsi="Arial" w:cs="Arial"/>
          <w:sz w:val="24"/>
          <w:szCs w:val="24"/>
        </w:rPr>
      </w:pPr>
      <w:r w:rsidRPr="00064069">
        <w:rPr>
          <w:rFonts w:ascii="Arial" w:hAnsi="Arial" w:cs="Arial"/>
          <w:sz w:val="24"/>
          <w:szCs w:val="24"/>
        </w:rPr>
        <w:t xml:space="preserve">«Кто быстрее?» Цель: формирование и совершенствование навыков установления </w:t>
      </w:r>
      <w:proofErr w:type="spellStart"/>
      <w:proofErr w:type="gramStart"/>
      <w:r w:rsidRPr="00064069">
        <w:rPr>
          <w:rFonts w:ascii="Arial" w:hAnsi="Arial" w:cs="Arial"/>
          <w:sz w:val="24"/>
          <w:szCs w:val="24"/>
        </w:rPr>
        <w:t>звуко</w:t>
      </w:r>
      <w:proofErr w:type="spellEnd"/>
      <w:r w:rsidRPr="00064069">
        <w:rPr>
          <w:rFonts w:ascii="Arial" w:hAnsi="Arial" w:cs="Arial"/>
          <w:sz w:val="24"/>
          <w:szCs w:val="24"/>
        </w:rPr>
        <w:t>-буквенных</w:t>
      </w:r>
      <w:proofErr w:type="gramEnd"/>
      <w:r w:rsidRPr="00064069">
        <w:rPr>
          <w:rFonts w:ascii="Arial" w:hAnsi="Arial" w:cs="Arial"/>
          <w:sz w:val="24"/>
          <w:szCs w:val="24"/>
        </w:rPr>
        <w:t xml:space="preserve"> соответствий и значения слов на слух. Ход игры: ученикам раздаются карточки, на которых в первой колонке приводятся слова на </w:t>
      </w:r>
      <w:r w:rsidRPr="00064069">
        <w:rPr>
          <w:rFonts w:ascii="Arial" w:hAnsi="Arial" w:cs="Arial"/>
          <w:sz w:val="24"/>
          <w:szCs w:val="24"/>
        </w:rPr>
        <w:lastRenderedPageBreak/>
        <w:t xml:space="preserve">иностранном языке, во второй - их транскрипция, в третьей - перевод слов на русский язык. Слова на иностранном языке пронумерованы по порядку следования. Каждый ученик должен, как только учитель произнесёт то или иное слово, поставить его номер рядом с </w:t>
      </w:r>
      <w:proofErr w:type="gramStart"/>
      <w:r w:rsidRPr="00064069">
        <w:rPr>
          <w:rFonts w:ascii="Arial" w:hAnsi="Arial" w:cs="Arial"/>
          <w:sz w:val="24"/>
          <w:szCs w:val="24"/>
        </w:rPr>
        <w:t>соответствующими</w:t>
      </w:r>
      <w:proofErr w:type="gramEnd"/>
      <w:r w:rsidRPr="00064069">
        <w:rPr>
          <w:rFonts w:ascii="Arial" w:hAnsi="Arial" w:cs="Arial"/>
          <w:sz w:val="24"/>
          <w:szCs w:val="24"/>
        </w:rPr>
        <w:t xml:space="preserve"> транскрипцией и переводом на русский язык (или все три соответствия непрерывной чертой). Выигрывает тот, кто быстрее и качественнее установит соответствия между иноязычным словом, транскрипцией и переводом. </w:t>
      </w:r>
    </w:p>
    <w:p w:rsidR="00446003" w:rsidRPr="00064069" w:rsidRDefault="00446003" w:rsidP="00064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ab/>
        <w:t>Важно, чтобы работа над совершенствованием произношения проводилась в течение всего срока обучения, хотя значение такой работы и её содержание изменяются в зависимости от этапов обучения.</w:t>
      </w:r>
    </w:p>
    <w:p w:rsidR="00064069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858BA" w:rsidRPr="00064069" w:rsidRDefault="008858BA" w:rsidP="0006406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На среднем этапе обучения 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>необходимо поддерживать приобретенные навыки, уделять внимание ритмико-интонационным моделям. На данном этапе внимание учащихся сосредоточено на содержании речи, а на произношение обращается мало внимания. Появляются фонетические ошибки. Работа над звуками осуществляет</w:t>
      </w:r>
      <w:r w:rsidR="00446003"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различных английских детских стихотворений и песен, что позволяет развить речевой слух учащихся.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Упражнения для отработки фонетических навыков</w:t>
      </w:r>
    </w:p>
    <w:p w:rsidR="008858BA" w:rsidRPr="00064069" w:rsidRDefault="008858BA" w:rsidP="0006406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Упражнения, направленные на подражание образцу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Произнесите за диктором звуки, обращая внимание на долготу (краткость).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Произнесите слова, обращая внимание на ударение.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Произнесите предложения, обращая внимание на мелодику.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Произнесите словосочетания, не делая паузу между словами, из которых они состоят.</w:t>
      </w:r>
    </w:p>
    <w:p w:rsidR="008858BA" w:rsidRPr="00064069" w:rsidRDefault="008858BA" w:rsidP="0006406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Разучивание песен и стихотворений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hAnsi="Arial" w:cs="Arial"/>
          <w:sz w:val="24"/>
          <w:szCs w:val="24"/>
          <w:lang w:val="en-US"/>
        </w:rPr>
        <w:t>The rain is raining all around</w:t>
      </w:r>
      <w:proofErr w:type="gramStart"/>
      <w:r w:rsidRPr="00064069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064069">
        <w:rPr>
          <w:rFonts w:ascii="Arial" w:hAnsi="Arial" w:cs="Arial"/>
          <w:sz w:val="24"/>
          <w:szCs w:val="24"/>
          <w:lang w:val="en-US"/>
        </w:rPr>
        <w:br/>
        <w:t>It falls on field and tree.</w:t>
      </w:r>
      <w:r w:rsidRPr="00064069">
        <w:rPr>
          <w:rFonts w:ascii="Arial" w:hAnsi="Arial" w:cs="Arial"/>
          <w:sz w:val="24"/>
          <w:szCs w:val="24"/>
          <w:lang w:val="en-US"/>
        </w:rPr>
        <w:br/>
        <w:t>It rains on the umbrella here</w:t>
      </w:r>
      <w:proofErr w:type="gramStart"/>
      <w:r w:rsidRPr="00064069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064069">
        <w:rPr>
          <w:rFonts w:ascii="Arial" w:hAnsi="Arial" w:cs="Arial"/>
          <w:sz w:val="24"/>
          <w:szCs w:val="24"/>
          <w:lang w:val="en-US"/>
        </w:rPr>
        <w:br/>
        <w:t>And on the ships at sea.</w:t>
      </w:r>
    </w:p>
    <w:p w:rsidR="008858BA" w:rsidRPr="00064069" w:rsidRDefault="008858BA" w:rsidP="0006406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Работа со скороговорками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Some sands, some shells, some see and a lot of sunshine shining of me</w:t>
      </w:r>
    </w:p>
    <w:p w:rsidR="008858BA" w:rsidRPr="00064069" w:rsidRDefault="008858BA" w:rsidP="00064069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Работа над интонацией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Укажите, где звук поднимается вверх, а где падает вниз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The bridge is ‘far from ↓the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Tower .</w:t>
      </w:r>
      <w:proofErr w:type="gramEnd"/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How ‘far is it from ↓the Tower?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Is it ↑far from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  the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Tower?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It is ↓far from the Tower, ↑isn’t it?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Is it ↑far from the Tower or ↓near it?</w:t>
      </w:r>
    </w:p>
    <w:p w:rsidR="008858BA" w:rsidRPr="00064069" w:rsidRDefault="008858BA" w:rsidP="00064069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Упражнения в активном слушании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Я произношу вперемежку английские и русские звуки. Услышав английский звук, поднимите руку.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Поднимайте руку всякий раз, когда услышите долгие (краткие,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лабиализированные</w:t>
      </w:r>
      <w:proofErr w:type="spell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и т.д.) гласные в следующих словах.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Поднимите руку, когда услышите слова в предложении, на которое падает ударение и т.п.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64069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На старшем этапе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также необходимо поддерживать приобретенные навыки. Особое внимание уделяем развитию </w:t>
      </w:r>
      <w:proofErr w:type="spell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слухо</w:t>
      </w:r>
      <w:proofErr w:type="spellEnd"/>
      <w:r w:rsidR="00446003" w:rsidRPr="0006406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произносительных навыков. На старшем этапе фонетическая зарядка представлена различными ситуативными диалогами. Работая над диалогами самостоятельно, повторяя диалоги за диктором, учащиеся закрепляют ритмико-интонационные навыки, </w:t>
      </w:r>
      <w:r w:rsidRPr="000640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расширяют лексически запас, делая свою речь живой, образной. Еще одним видом фонетических упражнений является работа над пословицами и поговорками. Также на старшем этапе часто использую песни для работы над фонетикой.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8BA" w:rsidRPr="00064069" w:rsidRDefault="008858BA" w:rsidP="00064069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Чтение текстов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>Petal, panel, and canal,</w:t>
      </w:r>
      <w:r w:rsidRPr="000640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>Wait, surprise, plait, promise, pal.</w:t>
      </w:r>
      <w:proofErr w:type="gramEnd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Worm and storm, chaise, chaos, chair,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>Senator, spectator, mayor.</w:t>
      </w:r>
      <w:proofErr w:type="gramEnd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Tour, but our and </w:t>
      </w:r>
      <w:proofErr w:type="spellStart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>succour</w:t>
      </w:r>
      <w:proofErr w:type="spellEnd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>, four.</w:t>
      </w:r>
      <w:proofErr w:type="gramEnd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Gas, alas, and Arkansas.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Sea, idea, Korea, area,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>Psalm, Maria, but malaria.</w:t>
      </w:r>
      <w:proofErr w:type="gramEnd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Youth, south, southern, cleanse and clean. </w:t>
      </w:r>
    </w:p>
    <w:p w:rsidR="008858BA" w:rsidRPr="00064069" w:rsidRDefault="008858BA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4069">
        <w:rPr>
          <w:rFonts w:ascii="Arial" w:eastAsia="Times New Roman" w:hAnsi="Arial" w:cs="Arial"/>
          <w:bCs/>
          <w:sz w:val="24"/>
          <w:szCs w:val="24"/>
          <w:lang w:val="en-US" w:eastAsia="ru-RU"/>
        </w:rPr>
        <w:t>Doctrine, turpentine, marine</w:t>
      </w:r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8858BA" w:rsidRPr="00064069" w:rsidRDefault="008858BA" w:rsidP="00064069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Чтение слов в транскрипции</w:t>
      </w:r>
    </w:p>
    <w:p w:rsidR="008858BA" w:rsidRPr="00064069" w:rsidRDefault="008858BA" w:rsidP="00064069">
      <w:pPr>
        <w:pStyle w:val="a3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>Составление монологов/диалогов с опорой на пословицы и поговорки</w:t>
      </w:r>
    </w:p>
    <w:p w:rsidR="008858BA" w:rsidRPr="00064069" w:rsidRDefault="008858BA" w:rsidP="00064069">
      <w:pPr>
        <w:pStyle w:val="a4"/>
        <w:spacing w:before="0" w:beforeAutospacing="0" w:after="0" w:afterAutospacing="0"/>
        <w:rPr>
          <w:rFonts w:ascii="Arial" w:hAnsi="Arial" w:cs="Arial"/>
          <w:lang w:val="en-US"/>
        </w:rPr>
      </w:pPr>
      <w:r w:rsidRPr="00064069">
        <w:rPr>
          <w:rFonts w:ascii="Arial" w:hAnsi="Arial" w:cs="Arial"/>
          <w:lang w:val="en-US"/>
        </w:rPr>
        <w:t xml:space="preserve">A bad beginning makes a bad ending. </w:t>
      </w:r>
      <w:r w:rsidRPr="00064069">
        <w:rPr>
          <w:rFonts w:ascii="Arial" w:hAnsi="Arial" w:cs="Arial"/>
        </w:rPr>
        <w:t>Плохое начало ведет к плохому концу</w:t>
      </w:r>
      <w:proofErr w:type="gramStart"/>
      <w:r w:rsidRPr="00064069">
        <w:rPr>
          <w:rFonts w:ascii="Arial" w:hAnsi="Arial" w:cs="Arial"/>
        </w:rPr>
        <w:t>.(</w:t>
      </w:r>
      <w:proofErr w:type="gramEnd"/>
      <w:r w:rsidRPr="00064069">
        <w:rPr>
          <w:rFonts w:ascii="Arial" w:hAnsi="Arial" w:cs="Arial"/>
        </w:rPr>
        <w:t xml:space="preserve">Плохому началу — плохой конец. </w:t>
      </w:r>
      <w:proofErr w:type="gramStart"/>
      <w:r w:rsidRPr="00064069">
        <w:rPr>
          <w:rFonts w:ascii="Arial" w:hAnsi="Arial" w:cs="Arial"/>
        </w:rPr>
        <w:t>Плохое</w:t>
      </w:r>
      <w:r w:rsidRPr="00064069">
        <w:rPr>
          <w:rFonts w:ascii="Arial" w:hAnsi="Arial" w:cs="Arial"/>
          <w:lang w:val="en-US"/>
        </w:rPr>
        <w:t xml:space="preserve"> </w:t>
      </w:r>
      <w:r w:rsidRPr="00064069">
        <w:rPr>
          <w:rFonts w:ascii="Arial" w:hAnsi="Arial" w:cs="Arial"/>
        </w:rPr>
        <w:t>начало</w:t>
      </w:r>
      <w:r w:rsidRPr="00064069">
        <w:rPr>
          <w:rFonts w:ascii="Arial" w:hAnsi="Arial" w:cs="Arial"/>
          <w:lang w:val="en-US"/>
        </w:rPr>
        <w:t xml:space="preserve"> </w:t>
      </w:r>
      <w:r w:rsidRPr="00064069">
        <w:rPr>
          <w:rFonts w:ascii="Arial" w:hAnsi="Arial" w:cs="Arial"/>
        </w:rPr>
        <w:t>не</w:t>
      </w:r>
      <w:r w:rsidRPr="00064069">
        <w:rPr>
          <w:rFonts w:ascii="Arial" w:hAnsi="Arial" w:cs="Arial"/>
          <w:lang w:val="en-US"/>
        </w:rPr>
        <w:t xml:space="preserve"> </w:t>
      </w:r>
      <w:r w:rsidRPr="00064069">
        <w:rPr>
          <w:rFonts w:ascii="Arial" w:hAnsi="Arial" w:cs="Arial"/>
        </w:rPr>
        <w:t>к</w:t>
      </w:r>
      <w:r w:rsidRPr="00064069">
        <w:rPr>
          <w:rFonts w:ascii="Arial" w:hAnsi="Arial" w:cs="Arial"/>
          <w:lang w:val="en-US"/>
        </w:rPr>
        <w:t xml:space="preserve"> </w:t>
      </w:r>
      <w:r w:rsidRPr="00064069">
        <w:rPr>
          <w:rFonts w:ascii="Arial" w:hAnsi="Arial" w:cs="Arial"/>
        </w:rPr>
        <w:t>доброму</w:t>
      </w:r>
      <w:r w:rsidRPr="00064069">
        <w:rPr>
          <w:rFonts w:ascii="Arial" w:hAnsi="Arial" w:cs="Arial"/>
          <w:lang w:val="en-US"/>
        </w:rPr>
        <w:t xml:space="preserve"> </w:t>
      </w:r>
      <w:r w:rsidRPr="00064069">
        <w:rPr>
          <w:rFonts w:ascii="Arial" w:hAnsi="Arial" w:cs="Arial"/>
        </w:rPr>
        <w:t>концу</w:t>
      </w:r>
      <w:r w:rsidRPr="00064069">
        <w:rPr>
          <w:rFonts w:ascii="Arial" w:hAnsi="Arial" w:cs="Arial"/>
          <w:lang w:val="en-US"/>
        </w:rPr>
        <w:t>.)</w:t>
      </w:r>
      <w:proofErr w:type="gramEnd"/>
    </w:p>
    <w:p w:rsidR="008858BA" w:rsidRPr="00064069" w:rsidRDefault="008858BA" w:rsidP="00064069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064069">
        <w:rPr>
          <w:rFonts w:ascii="Arial" w:hAnsi="Arial" w:cs="Arial"/>
          <w:lang w:val="en-US"/>
        </w:rPr>
        <w:t xml:space="preserve">A bad compromise is better than a good lawsuit. </w:t>
      </w:r>
      <w:r w:rsidRPr="00064069">
        <w:rPr>
          <w:rFonts w:ascii="Arial" w:hAnsi="Arial" w:cs="Arial"/>
        </w:rPr>
        <w:t>Плохой компромисс лучше, чем хорошая тяжба. ( Худой мир лучше доброй ссоры.)</w:t>
      </w:r>
    </w:p>
    <w:p w:rsidR="008858BA" w:rsidRPr="00064069" w:rsidRDefault="008858BA" w:rsidP="00064069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064069">
        <w:rPr>
          <w:rFonts w:ascii="Arial" w:hAnsi="Arial" w:cs="Arial"/>
        </w:rPr>
        <w:t>Использование стихотворений</w:t>
      </w:r>
    </w:p>
    <w:p w:rsidR="008858BA" w:rsidRPr="00064069" w:rsidRDefault="008858BA" w:rsidP="00064069">
      <w:pPr>
        <w:pStyle w:val="a4"/>
        <w:spacing w:before="0" w:beforeAutospacing="0" w:after="0" w:afterAutospacing="0"/>
        <w:rPr>
          <w:rFonts w:ascii="Arial" w:hAnsi="Arial" w:cs="Arial"/>
          <w:lang w:val="en-US"/>
        </w:rPr>
      </w:pPr>
      <w:r w:rsidRPr="00064069">
        <w:rPr>
          <w:rFonts w:ascii="Arial" w:hAnsi="Arial" w:cs="Arial"/>
          <w:lang w:val="en-US" w:eastAsia="en-US"/>
        </w:rPr>
        <w:t xml:space="preserve">I take it you already </w:t>
      </w:r>
      <w:r w:rsidRPr="00064069">
        <w:rPr>
          <w:rFonts w:ascii="Arial" w:hAnsi="Arial" w:cs="Arial"/>
          <w:b/>
          <w:bCs/>
          <w:lang w:val="en-US" w:eastAsia="en-US"/>
        </w:rPr>
        <w:t>know</w:t>
      </w:r>
      <w:r w:rsidRPr="00064069">
        <w:rPr>
          <w:rFonts w:ascii="Arial" w:hAnsi="Arial" w:cs="Arial"/>
          <w:lang w:val="en-US" w:eastAsia="en-US"/>
        </w:rPr>
        <w:t xml:space="preserve"> of </w:t>
      </w:r>
      <w:r w:rsidRPr="00064069">
        <w:rPr>
          <w:rFonts w:ascii="Arial" w:hAnsi="Arial" w:cs="Arial"/>
          <w:b/>
          <w:bCs/>
          <w:lang w:val="en-US" w:eastAsia="en-US"/>
        </w:rPr>
        <w:t>tough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bough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 xml:space="preserve">cough </w:t>
      </w:r>
      <w:r w:rsidRPr="00064069">
        <w:rPr>
          <w:rFonts w:ascii="Arial" w:hAnsi="Arial" w:cs="Arial"/>
          <w:lang w:val="en-US" w:eastAsia="en-US"/>
        </w:rPr>
        <w:t xml:space="preserve">and </w:t>
      </w:r>
      <w:r w:rsidRPr="00064069">
        <w:rPr>
          <w:rFonts w:ascii="Arial" w:hAnsi="Arial" w:cs="Arial"/>
          <w:b/>
          <w:bCs/>
          <w:lang w:val="en-US" w:eastAsia="en-US"/>
        </w:rPr>
        <w:t>dough</w:t>
      </w:r>
      <w:r w:rsidRPr="00064069">
        <w:rPr>
          <w:rFonts w:ascii="Arial" w:hAnsi="Arial" w:cs="Arial"/>
          <w:lang w:val="en-US" w:eastAsia="en-US"/>
        </w:rPr>
        <w:t>?</w:t>
      </w:r>
      <w:r w:rsidRPr="00064069">
        <w:rPr>
          <w:rFonts w:ascii="Arial" w:hAnsi="Arial" w:cs="Arial"/>
          <w:lang w:val="en-US" w:eastAsia="en-US"/>
        </w:rPr>
        <w:br/>
        <w:t xml:space="preserve">Some may stumble, but not </w:t>
      </w:r>
      <w:r w:rsidRPr="00064069">
        <w:rPr>
          <w:rFonts w:ascii="Arial" w:hAnsi="Arial" w:cs="Arial"/>
          <w:b/>
          <w:bCs/>
          <w:lang w:val="en-US" w:eastAsia="en-US"/>
        </w:rPr>
        <w:t>you</w:t>
      </w:r>
      <w:r w:rsidRPr="00064069">
        <w:rPr>
          <w:rFonts w:ascii="Arial" w:hAnsi="Arial" w:cs="Arial"/>
          <w:lang w:val="en-US" w:eastAsia="en-US"/>
        </w:rPr>
        <w:t xml:space="preserve">, on </w:t>
      </w:r>
      <w:r w:rsidRPr="00064069">
        <w:rPr>
          <w:rFonts w:ascii="Arial" w:hAnsi="Arial" w:cs="Arial"/>
          <w:b/>
          <w:bCs/>
          <w:lang w:val="en-US" w:eastAsia="en-US"/>
        </w:rPr>
        <w:t>hiccough</w:t>
      </w:r>
      <w:r w:rsidRPr="00064069">
        <w:rPr>
          <w:rFonts w:ascii="Arial" w:hAnsi="Arial" w:cs="Arial"/>
          <w:lang w:val="en-US" w:eastAsia="en-US"/>
        </w:rPr>
        <w:t xml:space="preserve">, </w:t>
      </w:r>
      <w:r w:rsidRPr="00064069">
        <w:rPr>
          <w:rFonts w:ascii="Arial" w:hAnsi="Arial" w:cs="Arial"/>
          <w:b/>
          <w:bCs/>
          <w:lang w:val="en-US" w:eastAsia="en-US"/>
        </w:rPr>
        <w:t>thorough</w:t>
      </w:r>
      <w:r w:rsidRPr="00064069">
        <w:rPr>
          <w:rFonts w:ascii="Arial" w:hAnsi="Arial" w:cs="Arial"/>
          <w:lang w:val="en-US" w:eastAsia="en-US"/>
        </w:rPr>
        <w:t xml:space="preserve">, </w:t>
      </w:r>
      <w:r w:rsidRPr="00064069">
        <w:rPr>
          <w:rFonts w:ascii="Arial" w:hAnsi="Arial" w:cs="Arial"/>
          <w:b/>
          <w:bCs/>
          <w:lang w:val="en-US" w:eastAsia="en-US"/>
        </w:rPr>
        <w:t>slough</w:t>
      </w:r>
      <w:r w:rsidRPr="00064069">
        <w:rPr>
          <w:rFonts w:ascii="Arial" w:hAnsi="Arial" w:cs="Arial"/>
          <w:lang w:val="en-US" w:eastAsia="en-US"/>
        </w:rPr>
        <w:t xml:space="preserve">, and </w:t>
      </w:r>
      <w:r w:rsidRPr="00064069">
        <w:rPr>
          <w:rFonts w:ascii="Arial" w:hAnsi="Arial" w:cs="Arial"/>
          <w:b/>
          <w:bCs/>
          <w:lang w:val="en-US" w:eastAsia="en-US"/>
        </w:rPr>
        <w:t>through</w:t>
      </w:r>
      <w:r w:rsidRPr="00064069">
        <w:rPr>
          <w:rFonts w:ascii="Arial" w:hAnsi="Arial" w:cs="Arial"/>
          <w:lang w:val="en-US" w:eastAsia="en-US"/>
        </w:rPr>
        <w:t>?</w:t>
      </w:r>
      <w:r w:rsidRPr="00064069">
        <w:rPr>
          <w:rFonts w:ascii="Arial" w:hAnsi="Arial" w:cs="Arial"/>
          <w:lang w:val="en-US" w:eastAsia="en-US"/>
        </w:rPr>
        <w:br/>
        <w:t>So now you are ready, perhaps, to learn of less familiar traps?</w:t>
      </w:r>
      <w:r w:rsidRPr="00064069">
        <w:rPr>
          <w:rFonts w:ascii="Arial" w:hAnsi="Arial" w:cs="Arial"/>
          <w:lang w:val="en-US" w:eastAsia="en-US"/>
        </w:rPr>
        <w:br/>
        <w:t xml:space="preserve"> Beware of </w:t>
      </w:r>
      <w:r w:rsidRPr="00064069">
        <w:rPr>
          <w:rFonts w:ascii="Arial" w:hAnsi="Arial" w:cs="Arial"/>
          <w:b/>
          <w:bCs/>
          <w:lang w:val="en-US" w:eastAsia="en-US"/>
        </w:rPr>
        <w:t>heard</w:t>
      </w:r>
      <w:r w:rsidRPr="00064069">
        <w:rPr>
          <w:rFonts w:ascii="Arial" w:hAnsi="Arial" w:cs="Arial"/>
          <w:lang w:val="en-US" w:eastAsia="en-US"/>
        </w:rPr>
        <w:t xml:space="preserve">, a dreadful </w:t>
      </w:r>
      <w:r w:rsidRPr="00064069">
        <w:rPr>
          <w:rFonts w:ascii="Arial" w:hAnsi="Arial" w:cs="Arial"/>
          <w:b/>
          <w:bCs/>
          <w:lang w:val="en-US" w:eastAsia="en-US"/>
        </w:rPr>
        <w:t>word</w:t>
      </w:r>
      <w:r w:rsidRPr="00064069">
        <w:rPr>
          <w:rFonts w:ascii="Arial" w:hAnsi="Arial" w:cs="Arial"/>
          <w:lang w:val="en-US" w:eastAsia="en-US"/>
        </w:rPr>
        <w:t xml:space="preserve">, that looks like </w:t>
      </w:r>
      <w:r w:rsidRPr="00064069">
        <w:rPr>
          <w:rFonts w:ascii="Arial" w:hAnsi="Arial" w:cs="Arial"/>
          <w:b/>
          <w:bCs/>
          <w:lang w:val="en-US" w:eastAsia="en-US"/>
        </w:rPr>
        <w:t>beard</w:t>
      </w:r>
      <w:r w:rsidRPr="00064069">
        <w:rPr>
          <w:rFonts w:ascii="Arial" w:hAnsi="Arial" w:cs="Arial"/>
          <w:lang w:val="en-US" w:eastAsia="en-US"/>
        </w:rPr>
        <w:t xml:space="preserve">, but sounds like </w:t>
      </w:r>
      <w:r w:rsidRPr="00064069">
        <w:rPr>
          <w:rFonts w:ascii="Arial" w:hAnsi="Arial" w:cs="Arial"/>
          <w:b/>
          <w:bCs/>
          <w:lang w:val="en-US" w:eastAsia="en-US"/>
        </w:rPr>
        <w:t>bird</w:t>
      </w:r>
      <w:r w:rsidRPr="00064069">
        <w:rPr>
          <w:rFonts w:ascii="Arial" w:hAnsi="Arial" w:cs="Arial"/>
          <w:lang w:val="en-US" w:eastAsia="en-US"/>
        </w:rPr>
        <w:t>.</w:t>
      </w:r>
      <w:r w:rsidRPr="00064069">
        <w:rPr>
          <w:rFonts w:ascii="Arial" w:hAnsi="Arial" w:cs="Arial"/>
          <w:lang w:val="en-US" w:eastAsia="en-US"/>
        </w:rPr>
        <w:br/>
        <w:t xml:space="preserve"> And </w:t>
      </w:r>
      <w:r w:rsidRPr="00064069">
        <w:rPr>
          <w:rFonts w:ascii="Arial" w:hAnsi="Arial" w:cs="Arial"/>
          <w:b/>
          <w:bCs/>
          <w:lang w:val="en-US" w:eastAsia="en-US"/>
        </w:rPr>
        <w:t>dead</w:t>
      </w:r>
      <w:r w:rsidRPr="00064069">
        <w:rPr>
          <w:rFonts w:ascii="Arial" w:hAnsi="Arial" w:cs="Arial"/>
          <w:lang w:val="en-US" w:eastAsia="en-US"/>
        </w:rPr>
        <w:t xml:space="preserve">, it's </w:t>
      </w:r>
      <w:r w:rsidRPr="00064069">
        <w:rPr>
          <w:rFonts w:ascii="Arial" w:hAnsi="Arial" w:cs="Arial"/>
          <w:b/>
          <w:bCs/>
          <w:lang w:val="en-US" w:eastAsia="en-US"/>
        </w:rPr>
        <w:t>said</w:t>
      </w:r>
      <w:r w:rsidRPr="00064069">
        <w:rPr>
          <w:rFonts w:ascii="Arial" w:hAnsi="Arial" w:cs="Arial"/>
          <w:lang w:val="en-US" w:eastAsia="en-US"/>
        </w:rPr>
        <w:t xml:space="preserve"> like </w:t>
      </w:r>
      <w:r w:rsidRPr="00064069">
        <w:rPr>
          <w:rFonts w:ascii="Arial" w:hAnsi="Arial" w:cs="Arial"/>
          <w:b/>
          <w:bCs/>
          <w:lang w:val="en-US" w:eastAsia="en-US"/>
        </w:rPr>
        <w:t>bed</w:t>
      </w:r>
      <w:r w:rsidRPr="00064069">
        <w:rPr>
          <w:rFonts w:ascii="Arial" w:hAnsi="Arial" w:cs="Arial"/>
          <w:lang w:val="en-US" w:eastAsia="en-US"/>
        </w:rPr>
        <w:t xml:space="preserve">, not </w:t>
      </w:r>
      <w:r w:rsidRPr="00064069">
        <w:rPr>
          <w:rFonts w:ascii="Arial" w:hAnsi="Arial" w:cs="Arial"/>
          <w:b/>
          <w:bCs/>
          <w:lang w:val="en-US" w:eastAsia="en-US"/>
        </w:rPr>
        <w:t>bead</w:t>
      </w:r>
      <w:r w:rsidRPr="00064069">
        <w:rPr>
          <w:rFonts w:ascii="Arial" w:hAnsi="Arial" w:cs="Arial"/>
          <w:lang w:val="en-US" w:eastAsia="en-US"/>
        </w:rPr>
        <w:t xml:space="preserve">; for goodness' sake, don't call it </w:t>
      </w:r>
      <w:r w:rsidRPr="00064069">
        <w:rPr>
          <w:rFonts w:ascii="Arial" w:hAnsi="Arial" w:cs="Arial"/>
          <w:b/>
          <w:bCs/>
          <w:lang w:val="en-US" w:eastAsia="en-US"/>
        </w:rPr>
        <w:t>deed</w:t>
      </w:r>
      <w:r w:rsidRPr="00064069">
        <w:rPr>
          <w:rFonts w:ascii="Arial" w:hAnsi="Arial" w:cs="Arial"/>
          <w:lang w:val="en-US" w:eastAsia="en-US"/>
        </w:rPr>
        <w:t>!</w:t>
      </w:r>
      <w:r w:rsidRPr="00064069">
        <w:rPr>
          <w:rFonts w:ascii="Arial" w:hAnsi="Arial" w:cs="Arial"/>
          <w:lang w:val="en-US" w:eastAsia="en-US"/>
        </w:rPr>
        <w:br/>
        <w:t xml:space="preserve"> Watch out for </w:t>
      </w:r>
      <w:r w:rsidRPr="00064069">
        <w:rPr>
          <w:rFonts w:ascii="Arial" w:hAnsi="Arial" w:cs="Arial"/>
          <w:b/>
          <w:bCs/>
          <w:lang w:val="en-US" w:eastAsia="en-US"/>
        </w:rPr>
        <w:t>meat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 xml:space="preserve">great </w:t>
      </w:r>
      <w:r w:rsidRPr="00064069">
        <w:rPr>
          <w:rFonts w:ascii="Arial" w:hAnsi="Arial" w:cs="Arial"/>
          <w:lang w:val="en-US" w:eastAsia="en-US"/>
        </w:rPr>
        <w:t xml:space="preserve">and </w:t>
      </w:r>
      <w:r w:rsidRPr="00064069">
        <w:rPr>
          <w:rFonts w:ascii="Arial" w:hAnsi="Arial" w:cs="Arial"/>
          <w:b/>
          <w:bCs/>
          <w:lang w:val="en-US" w:eastAsia="en-US"/>
        </w:rPr>
        <w:t>threat</w:t>
      </w:r>
      <w:r w:rsidRPr="00064069">
        <w:rPr>
          <w:rFonts w:ascii="Arial" w:hAnsi="Arial" w:cs="Arial"/>
          <w:lang w:val="en-US" w:eastAsia="en-US"/>
        </w:rPr>
        <w:t xml:space="preserve">. </w:t>
      </w:r>
    </w:p>
    <w:p w:rsidR="008858BA" w:rsidRPr="00064069" w:rsidRDefault="008858BA" w:rsidP="00064069">
      <w:pPr>
        <w:pStyle w:val="a4"/>
        <w:spacing w:before="0" w:beforeAutospacing="0" w:after="0" w:afterAutospacing="0"/>
        <w:rPr>
          <w:rFonts w:ascii="Arial" w:hAnsi="Arial" w:cs="Arial"/>
          <w:lang w:val="en-US" w:eastAsia="en-US"/>
        </w:rPr>
      </w:pPr>
      <w:r w:rsidRPr="00064069">
        <w:rPr>
          <w:rFonts w:ascii="Arial" w:hAnsi="Arial" w:cs="Arial"/>
          <w:lang w:val="en-US" w:eastAsia="en-US"/>
        </w:rPr>
        <w:t xml:space="preserve">(They rhyme with </w:t>
      </w:r>
      <w:r w:rsidRPr="00064069">
        <w:rPr>
          <w:rFonts w:ascii="Arial" w:hAnsi="Arial" w:cs="Arial"/>
          <w:b/>
          <w:bCs/>
          <w:lang w:val="en-US" w:eastAsia="en-US"/>
        </w:rPr>
        <w:t>suite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straight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debt</w:t>
      </w:r>
      <w:r w:rsidRPr="00064069">
        <w:rPr>
          <w:rFonts w:ascii="Arial" w:hAnsi="Arial" w:cs="Arial"/>
          <w:lang w:val="en-US" w:eastAsia="en-US"/>
        </w:rPr>
        <w:t>.)</w:t>
      </w:r>
      <w:r w:rsidRPr="00064069">
        <w:rPr>
          <w:rFonts w:ascii="Arial" w:hAnsi="Arial" w:cs="Arial"/>
          <w:lang w:val="en-US" w:eastAsia="en-US"/>
        </w:rPr>
        <w:br/>
        <w:t xml:space="preserve"> A </w:t>
      </w:r>
      <w:r w:rsidRPr="00064069">
        <w:rPr>
          <w:rFonts w:ascii="Arial" w:hAnsi="Arial" w:cs="Arial"/>
          <w:b/>
          <w:bCs/>
          <w:lang w:val="en-US" w:eastAsia="en-US"/>
        </w:rPr>
        <w:t>moth</w:t>
      </w:r>
      <w:r w:rsidRPr="00064069">
        <w:rPr>
          <w:rFonts w:ascii="Arial" w:hAnsi="Arial" w:cs="Arial"/>
          <w:lang w:val="en-US" w:eastAsia="en-US"/>
        </w:rPr>
        <w:t xml:space="preserve"> is not a moth in </w:t>
      </w:r>
      <w:r w:rsidRPr="00064069">
        <w:rPr>
          <w:rFonts w:ascii="Arial" w:hAnsi="Arial" w:cs="Arial"/>
          <w:b/>
          <w:bCs/>
          <w:lang w:val="en-US" w:eastAsia="en-US"/>
        </w:rPr>
        <w:t>mother</w:t>
      </w:r>
      <w:r w:rsidRPr="00064069">
        <w:rPr>
          <w:rFonts w:ascii="Arial" w:hAnsi="Arial" w:cs="Arial"/>
          <w:lang w:val="en-US" w:eastAsia="en-US"/>
        </w:rPr>
        <w:t xml:space="preserve">, nor </w:t>
      </w:r>
      <w:r w:rsidRPr="00064069">
        <w:rPr>
          <w:rFonts w:ascii="Arial" w:hAnsi="Arial" w:cs="Arial"/>
          <w:b/>
          <w:bCs/>
          <w:lang w:val="en-US" w:eastAsia="en-US"/>
        </w:rPr>
        <w:t>both</w:t>
      </w:r>
      <w:r w:rsidRPr="00064069">
        <w:rPr>
          <w:rFonts w:ascii="Arial" w:hAnsi="Arial" w:cs="Arial"/>
          <w:lang w:val="en-US" w:eastAsia="en-US"/>
        </w:rPr>
        <w:t xml:space="preserve"> in </w:t>
      </w:r>
      <w:r w:rsidRPr="00064069">
        <w:rPr>
          <w:rFonts w:ascii="Arial" w:hAnsi="Arial" w:cs="Arial"/>
          <w:b/>
          <w:bCs/>
          <w:lang w:val="en-US" w:eastAsia="en-US"/>
        </w:rPr>
        <w:t>bother</w:t>
      </w:r>
      <w:r w:rsidRPr="00064069">
        <w:rPr>
          <w:rFonts w:ascii="Arial" w:hAnsi="Arial" w:cs="Arial"/>
          <w:lang w:val="en-US" w:eastAsia="en-US"/>
        </w:rPr>
        <w:t xml:space="preserve">, </w:t>
      </w:r>
      <w:r w:rsidRPr="00064069">
        <w:rPr>
          <w:rFonts w:ascii="Arial" w:hAnsi="Arial" w:cs="Arial"/>
          <w:b/>
          <w:bCs/>
          <w:lang w:val="en-US" w:eastAsia="en-US"/>
        </w:rPr>
        <w:t>broth</w:t>
      </w:r>
      <w:r w:rsidRPr="00064069">
        <w:rPr>
          <w:rFonts w:ascii="Arial" w:hAnsi="Arial" w:cs="Arial"/>
          <w:lang w:val="en-US" w:eastAsia="en-US"/>
        </w:rPr>
        <w:t xml:space="preserve"> in </w:t>
      </w:r>
      <w:r w:rsidRPr="00064069">
        <w:rPr>
          <w:rFonts w:ascii="Arial" w:hAnsi="Arial" w:cs="Arial"/>
          <w:b/>
          <w:bCs/>
          <w:lang w:val="en-US" w:eastAsia="en-US"/>
        </w:rPr>
        <w:t>brother</w:t>
      </w:r>
      <w:r w:rsidRPr="00064069">
        <w:rPr>
          <w:rFonts w:ascii="Arial" w:hAnsi="Arial" w:cs="Arial"/>
          <w:lang w:val="en-US" w:eastAsia="en-US"/>
        </w:rPr>
        <w:t xml:space="preserve">. </w:t>
      </w:r>
      <w:r w:rsidRPr="00064069">
        <w:rPr>
          <w:rFonts w:ascii="Arial" w:hAnsi="Arial" w:cs="Arial"/>
          <w:lang w:val="en-US" w:eastAsia="en-US"/>
        </w:rPr>
        <w:br/>
        <w:t xml:space="preserve">And </w:t>
      </w:r>
      <w:r w:rsidRPr="00064069">
        <w:rPr>
          <w:rFonts w:ascii="Arial" w:hAnsi="Arial" w:cs="Arial"/>
          <w:b/>
          <w:bCs/>
          <w:lang w:val="en-US" w:eastAsia="en-US"/>
        </w:rPr>
        <w:t>here</w:t>
      </w:r>
      <w:r w:rsidRPr="00064069">
        <w:rPr>
          <w:rFonts w:ascii="Arial" w:hAnsi="Arial" w:cs="Arial"/>
          <w:lang w:val="en-US" w:eastAsia="en-US"/>
        </w:rPr>
        <w:t xml:space="preserve"> is not a match for </w:t>
      </w:r>
      <w:r w:rsidRPr="00064069">
        <w:rPr>
          <w:rFonts w:ascii="Arial" w:hAnsi="Arial" w:cs="Arial"/>
          <w:b/>
          <w:bCs/>
          <w:lang w:val="en-US" w:eastAsia="en-US"/>
        </w:rPr>
        <w:t>there</w:t>
      </w:r>
      <w:r w:rsidRPr="00064069">
        <w:rPr>
          <w:rFonts w:ascii="Arial" w:hAnsi="Arial" w:cs="Arial"/>
          <w:lang w:val="en-US" w:eastAsia="en-US"/>
        </w:rPr>
        <w:t xml:space="preserve">, nor </w:t>
      </w:r>
      <w:r w:rsidRPr="00064069">
        <w:rPr>
          <w:rFonts w:ascii="Arial" w:hAnsi="Arial" w:cs="Arial"/>
          <w:b/>
          <w:bCs/>
          <w:lang w:val="en-US" w:eastAsia="en-US"/>
        </w:rPr>
        <w:t>dear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fear</w:t>
      </w:r>
      <w:r w:rsidRPr="00064069">
        <w:rPr>
          <w:rFonts w:ascii="Arial" w:hAnsi="Arial" w:cs="Arial"/>
          <w:lang w:val="en-US" w:eastAsia="en-US"/>
        </w:rPr>
        <w:t xml:space="preserve">, for </w:t>
      </w:r>
      <w:r w:rsidRPr="00064069">
        <w:rPr>
          <w:rFonts w:ascii="Arial" w:hAnsi="Arial" w:cs="Arial"/>
          <w:b/>
          <w:bCs/>
          <w:lang w:val="en-US" w:eastAsia="en-US"/>
        </w:rPr>
        <w:t>bear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pear</w:t>
      </w:r>
      <w:r w:rsidRPr="00064069">
        <w:rPr>
          <w:rFonts w:ascii="Arial" w:hAnsi="Arial" w:cs="Arial"/>
          <w:lang w:val="en-US" w:eastAsia="en-US"/>
        </w:rPr>
        <w:t xml:space="preserve">. </w:t>
      </w:r>
      <w:r w:rsidRPr="00064069">
        <w:rPr>
          <w:rFonts w:ascii="Arial" w:hAnsi="Arial" w:cs="Arial"/>
          <w:lang w:val="en-US" w:eastAsia="en-US"/>
        </w:rPr>
        <w:br/>
        <w:t xml:space="preserve"> And then there's </w:t>
      </w:r>
      <w:r w:rsidRPr="00064069">
        <w:rPr>
          <w:rFonts w:ascii="Arial" w:hAnsi="Arial" w:cs="Arial"/>
          <w:b/>
          <w:bCs/>
          <w:lang w:val="en-US" w:eastAsia="en-US"/>
        </w:rPr>
        <w:t>dose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rose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lose</w:t>
      </w:r>
      <w:r w:rsidRPr="00064069">
        <w:rPr>
          <w:rFonts w:ascii="Arial" w:hAnsi="Arial" w:cs="Arial"/>
          <w:lang w:val="en-US" w:eastAsia="en-US"/>
        </w:rPr>
        <w:t xml:space="preserve"> - just look them up - and </w:t>
      </w:r>
      <w:r w:rsidRPr="00064069">
        <w:rPr>
          <w:rFonts w:ascii="Arial" w:hAnsi="Arial" w:cs="Arial"/>
          <w:b/>
          <w:bCs/>
          <w:lang w:val="en-US" w:eastAsia="en-US"/>
        </w:rPr>
        <w:t>goose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choose</w:t>
      </w:r>
      <w:r w:rsidRPr="00064069">
        <w:rPr>
          <w:rFonts w:ascii="Arial" w:hAnsi="Arial" w:cs="Arial"/>
          <w:lang w:val="en-US" w:eastAsia="en-US"/>
        </w:rPr>
        <w:br/>
        <w:t> </w:t>
      </w:r>
      <w:proofErr w:type="gramStart"/>
      <w:r w:rsidRPr="00064069">
        <w:rPr>
          <w:rFonts w:ascii="Arial" w:hAnsi="Arial" w:cs="Arial"/>
          <w:lang w:val="en-US" w:eastAsia="en-US"/>
        </w:rPr>
        <w:t>And</w:t>
      </w:r>
      <w:proofErr w:type="gramEnd"/>
      <w:r w:rsidRPr="00064069">
        <w:rPr>
          <w:rFonts w:ascii="Arial" w:hAnsi="Arial" w:cs="Arial"/>
          <w:lang w:val="en-US" w:eastAsia="en-US"/>
        </w:rPr>
        <w:t xml:space="preserve"> </w:t>
      </w:r>
      <w:r w:rsidRPr="00064069">
        <w:rPr>
          <w:rFonts w:ascii="Arial" w:hAnsi="Arial" w:cs="Arial"/>
          <w:b/>
          <w:bCs/>
          <w:lang w:val="en-US" w:eastAsia="en-US"/>
        </w:rPr>
        <w:t>cork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work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card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ward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font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front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word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sword</w:t>
      </w:r>
      <w:r w:rsidRPr="00064069">
        <w:rPr>
          <w:rFonts w:ascii="Arial" w:hAnsi="Arial" w:cs="Arial"/>
          <w:lang w:val="en-US" w:eastAsia="en-US"/>
        </w:rPr>
        <w:t xml:space="preserve"> </w:t>
      </w:r>
      <w:r w:rsidRPr="00064069">
        <w:rPr>
          <w:rFonts w:ascii="Arial" w:hAnsi="Arial" w:cs="Arial"/>
          <w:lang w:val="en-US" w:eastAsia="en-US"/>
        </w:rPr>
        <w:br/>
        <w:t xml:space="preserve"> And </w:t>
      </w:r>
      <w:r w:rsidRPr="00064069">
        <w:rPr>
          <w:rFonts w:ascii="Arial" w:hAnsi="Arial" w:cs="Arial"/>
          <w:b/>
          <w:bCs/>
          <w:lang w:val="en-US" w:eastAsia="en-US"/>
        </w:rPr>
        <w:t>do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go</w:t>
      </w:r>
      <w:r w:rsidRPr="00064069">
        <w:rPr>
          <w:rFonts w:ascii="Arial" w:hAnsi="Arial" w:cs="Arial"/>
          <w:lang w:val="en-US" w:eastAsia="en-US"/>
        </w:rPr>
        <w:t xml:space="preserve">, then </w:t>
      </w:r>
      <w:r w:rsidRPr="00064069">
        <w:rPr>
          <w:rFonts w:ascii="Arial" w:hAnsi="Arial" w:cs="Arial"/>
          <w:b/>
          <w:bCs/>
          <w:lang w:val="en-US" w:eastAsia="en-US"/>
        </w:rPr>
        <w:t>thwart</w:t>
      </w:r>
      <w:r w:rsidRPr="00064069">
        <w:rPr>
          <w:rFonts w:ascii="Arial" w:hAnsi="Arial" w:cs="Arial"/>
          <w:lang w:val="en-US" w:eastAsia="en-US"/>
        </w:rPr>
        <w:t xml:space="preserve"> and </w:t>
      </w:r>
      <w:r w:rsidRPr="00064069">
        <w:rPr>
          <w:rFonts w:ascii="Arial" w:hAnsi="Arial" w:cs="Arial"/>
          <w:b/>
          <w:bCs/>
          <w:lang w:val="en-US" w:eastAsia="en-US"/>
        </w:rPr>
        <w:t>cart</w:t>
      </w:r>
      <w:r w:rsidRPr="00064069">
        <w:rPr>
          <w:rFonts w:ascii="Arial" w:hAnsi="Arial" w:cs="Arial"/>
          <w:lang w:val="en-US" w:eastAsia="en-US"/>
        </w:rPr>
        <w:t>, come, come! I've hardly made a start. </w:t>
      </w:r>
    </w:p>
    <w:p w:rsidR="008858BA" w:rsidRPr="00064069" w:rsidRDefault="008858BA" w:rsidP="00064069">
      <w:pPr>
        <w:pStyle w:val="a4"/>
        <w:spacing w:before="0" w:beforeAutospacing="0" w:after="0" w:afterAutospacing="0"/>
        <w:rPr>
          <w:rFonts w:ascii="Arial" w:hAnsi="Arial" w:cs="Arial"/>
          <w:lang w:val="en-US"/>
        </w:rPr>
      </w:pPr>
      <w:r w:rsidRPr="00064069">
        <w:rPr>
          <w:rFonts w:ascii="Arial" w:hAnsi="Arial" w:cs="Arial"/>
          <w:lang w:val="en-US" w:eastAsia="en-US"/>
        </w:rPr>
        <w:t> </w:t>
      </w:r>
      <w:proofErr w:type="gramStart"/>
      <w:r w:rsidRPr="00064069">
        <w:rPr>
          <w:rFonts w:ascii="Arial" w:hAnsi="Arial" w:cs="Arial"/>
          <w:lang w:val="en-US" w:eastAsia="en-US"/>
        </w:rPr>
        <w:t>A dreadful language?</w:t>
      </w:r>
      <w:proofErr w:type="gramEnd"/>
      <w:r w:rsidRPr="00064069">
        <w:rPr>
          <w:rFonts w:ascii="Arial" w:hAnsi="Arial" w:cs="Arial"/>
          <w:lang w:val="en-US" w:eastAsia="en-US"/>
        </w:rPr>
        <w:t xml:space="preserve"> Why man alive! I've learned to talk it when I was five. </w:t>
      </w:r>
      <w:r w:rsidRPr="00064069">
        <w:rPr>
          <w:rFonts w:ascii="Arial" w:hAnsi="Arial" w:cs="Arial"/>
          <w:lang w:val="en-US" w:eastAsia="en-US"/>
        </w:rPr>
        <w:br/>
        <w:t xml:space="preserve"> And yet to write it, the more I </w:t>
      </w:r>
      <w:proofErr w:type="gramStart"/>
      <w:r w:rsidRPr="00064069">
        <w:rPr>
          <w:rFonts w:ascii="Arial" w:hAnsi="Arial" w:cs="Arial"/>
          <w:lang w:val="en-US" w:eastAsia="en-US"/>
        </w:rPr>
        <w:t>tried,</w:t>
      </w:r>
      <w:proofErr w:type="gramEnd"/>
      <w:r w:rsidRPr="00064069">
        <w:rPr>
          <w:rFonts w:ascii="Arial" w:hAnsi="Arial" w:cs="Arial"/>
          <w:lang w:val="en-US" w:eastAsia="en-US"/>
        </w:rPr>
        <w:t xml:space="preserve"> I hadn't learned it at fifty-five. </w:t>
      </w:r>
    </w:p>
    <w:p w:rsidR="008858BA" w:rsidRPr="00064069" w:rsidRDefault="008858BA" w:rsidP="00064069">
      <w:pPr>
        <w:pStyle w:val="a4"/>
        <w:spacing w:before="0" w:beforeAutospacing="0" w:after="0" w:afterAutospacing="0"/>
        <w:ind w:left="360"/>
        <w:rPr>
          <w:rFonts w:ascii="Arial" w:hAnsi="Arial" w:cs="Arial"/>
          <w:lang w:val="en-US"/>
        </w:rPr>
      </w:pPr>
      <w:r w:rsidRPr="00064069">
        <w:rPr>
          <w:rFonts w:ascii="Arial" w:hAnsi="Arial" w:cs="Arial"/>
          <w:lang w:val="en-US"/>
        </w:rPr>
        <w:t> </w:t>
      </w:r>
    </w:p>
    <w:p w:rsidR="008858BA" w:rsidRPr="00064069" w:rsidRDefault="008858BA" w:rsidP="0006406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система упражнений, правильно подобранная учителем, предоставит ученику возможность успешно овладеть необходимыми фонетическими навыками. </w:t>
      </w:r>
      <w:proofErr w:type="gramStart"/>
      <w:r w:rsidRPr="0006406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06406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выполнений упражнений считается целесообразным использовать средства ТСО. Это даёт учащимся образец правильного произношения, ученики подражают образцу и стремятся к нему. </w:t>
      </w:r>
      <w:r w:rsidRPr="00064069">
        <w:rPr>
          <w:rStyle w:val="c4"/>
          <w:rFonts w:ascii="Arial" w:hAnsi="Arial" w:cs="Arial"/>
          <w:sz w:val="24"/>
          <w:szCs w:val="24"/>
        </w:rPr>
        <w:t xml:space="preserve">Контроль </w:t>
      </w:r>
      <w:proofErr w:type="spellStart"/>
      <w:r w:rsidRPr="00064069">
        <w:rPr>
          <w:rStyle w:val="c4"/>
          <w:rFonts w:ascii="Arial" w:hAnsi="Arial" w:cs="Arial"/>
          <w:sz w:val="24"/>
          <w:szCs w:val="24"/>
        </w:rPr>
        <w:t>слухо</w:t>
      </w:r>
      <w:proofErr w:type="spellEnd"/>
      <w:r w:rsidRPr="00064069">
        <w:rPr>
          <w:rStyle w:val="c4"/>
          <w:rFonts w:ascii="Arial" w:hAnsi="Arial" w:cs="Arial"/>
          <w:sz w:val="24"/>
          <w:szCs w:val="24"/>
        </w:rPr>
        <w:t xml:space="preserve">-произносительных навыков осуществляется при выполнении речевых упражнений в </w:t>
      </w:r>
      <w:proofErr w:type="spellStart"/>
      <w:r w:rsidRPr="00064069">
        <w:rPr>
          <w:rStyle w:val="c4"/>
          <w:rFonts w:ascii="Arial" w:hAnsi="Arial" w:cs="Arial"/>
          <w:sz w:val="24"/>
          <w:szCs w:val="24"/>
        </w:rPr>
        <w:t>аудировании</w:t>
      </w:r>
      <w:proofErr w:type="spellEnd"/>
      <w:r w:rsidRPr="00064069">
        <w:rPr>
          <w:rStyle w:val="c4"/>
          <w:rFonts w:ascii="Arial" w:hAnsi="Arial" w:cs="Arial"/>
          <w:sz w:val="24"/>
          <w:szCs w:val="24"/>
        </w:rPr>
        <w:t>, в говорении или в чтении. Только в этом случае можно объективно судить о степени практического владения фонетической стороной иноязычной речи.</w:t>
      </w:r>
    </w:p>
    <w:p w:rsidR="008858BA" w:rsidRPr="00064069" w:rsidRDefault="008858BA" w:rsidP="00064069">
      <w:pPr>
        <w:pStyle w:val="a4"/>
        <w:spacing w:before="0" w:beforeAutospacing="0" w:after="0" w:afterAutospacing="0"/>
        <w:ind w:left="360"/>
        <w:rPr>
          <w:rFonts w:ascii="Arial" w:hAnsi="Arial" w:cs="Arial"/>
        </w:rPr>
      </w:pPr>
      <w:r w:rsidRPr="00064069">
        <w:rPr>
          <w:rFonts w:ascii="Arial" w:hAnsi="Arial" w:cs="Arial"/>
        </w:rPr>
        <w:t>Используемая литература</w:t>
      </w:r>
    </w:p>
    <w:p w:rsidR="008858BA" w:rsidRPr="00064069" w:rsidRDefault="008858BA" w:rsidP="00064069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064069">
        <w:rPr>
          <w:rFonts w:ascii="Arial" w:hAnsi="Arial" w:cs="Arial"/>
        </w:rPr>
        <w:t xml:space="preserve">Конина И.А., </w:t>
      </w:r>
      <w:proofErr w:type="spellStart"/>
      <w:r w:rsidRPr="00064069">
        <w:rPr>
          <w:rFonts w:ascii="Arial" w:hAnsi="Arial" w:cs="Arial"/>
        </w:rPr>
        <w:t>Острожкова</w:t>
      </w:r>
      <w:proofErr w:type="spellEnd"/>
      <w:r w:rsidRPr="00064069">
        <w:rPr>
          <w:rFonts w:ascii="Arial" w:hAnsi="Arial" w:cs="Arial"/>
        </w:rPr>
        <w:t xml:space="preserve"> Н.С. Фонетика английского языка: Учебно-методическое пособие. – Тамбов: ТОИПКРО, 2008. – 75с.</w:t>
      </w:r>
    </w:p>
    <w:p w:rsidR="008858BA" w:rsidRPr="00064069" w:rsidRDefault="008858BA" w:rsidP="00064069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064069">
        <w:rPr>
          <w:rFonts w:ascii="Arial" w:hAnsi="Arial" w:cs="Arial"/>
        </w:rPr>
        <w:t>Машенкова</w:t>
      </w:r>
      <w:proofErr w:type="spellEnd"/>
      <w:r w:rsidRPr="00064069">
        <w:rPr>
          <w:rFonts w:ascii="Arial" w:hAnsi="Arial" w:cs="Arial"/>
        </w:rPr>
        <w:t xml:space="preserve"> И.О. Дневник </w:t>
      </w:r>
      <w:proofErr w:type="spellStart"/>
      <w:r w:rsidRPr="00064069">
        <w:rPr>
          <w:rFonts w:ascii="Arial" w:hAnsi="Arial" w:cs="Arial"/>
        </w:rPr>
        <w:t>Бонифация</w:t>
      </w:r>
      <w:proofErr w:type="spellEnd"/>
      <w:r w:rsidRPr="00064069">
        <w:rPr>
          <w:rFonts w:ascii="Arial" w:hAnsi="Arial" w:cs="Arial"/>
        </w:rPr>
        <w:t xml:space="preserve"> (стихи, рифмовки, игры на английском языке): Учебно-методическое пособие. – Тамбов: ТОИПКРО, 2009. – 57с.</w:t>
      </w:r>
    </w:p>
    <w:p w:rsidR="008858BA" w:rsidRPr="00064069" w:rsidRDefault="008858BA" w:rsidP="00064069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36"/>
          <w:sz w:val="24"/>
          <w:szCs w:val="24"/>
        </w:rPr>
      </w:pPr>
      <w:r w:rsidRPr="00064069">
        <w:rPr>
          <w:rFonts w:ascii="Arial" w:hAnsi="Arial" w:cs="Arial"/>
          <w:color w:val="000000"/>
          <w:kern w:val="36"/>
          <w:sz w:val="24"/>
          <w:szCs w:val="24"/>
        </w:rPr>
        <w:lastRenderedPageBreak/>
        <w:t>Никонова Н.К., Готовимся к урокам английского языка в начальной школе: Методическое пособие. – М., Айрис-Пресс, 2005 – 96 с.</w:t>
      </w:r>
    </w:p>
    <w:p w:rsidR="008858BA" w:rsidRPr="00064069" w:rsidRDefault="008858BA" w:rsidP="00064069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064069">
        <w:rPr>
          <w:rFonts w:ascii="Arial" w:hAnsi="Arial" w:cs="Arial"/>
        </w:rPr>
        <w:t xml:space="preserve">Рогова Г.В. Методика обучения иностранным языкам. – М. 1991.- 460с. </w:t>
      </w:r>
    </w:p>
    <w:p w:rsidR="008858BA" w:rsidRPr="00064069" w:rsidRDefault="008858BA" w:rsidP="00064069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</w:rPr>
      </w:pPr>
      <w:r w:rsidRPr="00064069">
        <w:rPr>
          <w:rFonts w:ascii="Arial" w:hAnsi="Arial" w:cs="Arial"/>
          <w:color w:val="000000"/>
          <w:kern w:val="36"/>
        </w:rPr>
        <w:t xml:space="preserve">Соловова Е.Н., Методика обучения иностранным языкам: базовый курс: пособие для студентов </w:t>
      </w:r>
      <w:proofErr w:type="spellStart"/>
      <w:r w:rsidRPr="00064069">
        <w:rPr>
          <w:rFonts w:ascii="Arial" w:hAnsi="Arial" w:cs="Arial"/>
          <w:color w:val="000000"/>
          <w:kern w:val="36"/>
        </w:rPr>
        <w:t>пед</w:t>
      </w:r>
      <w:proofErr w:type="spellEnd"/>
      <w:r w:rsidRPr="00064069">
        <w:rPr>
          <w:rFonts w:ascii="Arial" w:hAnsi="Arial" w:cs="Arial"/>
          <w:color w:val="000000"/>
          <w:kern w:val="36"/>
        </w:rPr>
        <w:t xml:space="preserve">. Вузов и учителей. – М.: АСТ: </w:t>
      </w:r>
      <w:proofErr w:type="spellStart"/>
      <w:r w:rsidRPr="00064069">
        <w:rPr>
          <w:rFonts w:ascii="Arial" w:hAnsi="Arial" w:cs="Arial"/>
          <w:color w:val="000000"/>
          <w:kern w:val="36"/>
        </w:rPr>
        <w:t>Астрель</w:t>
      </w:r>
      <w:proofErr w:type="spellEnd"/>
      <w:r w:rsidRPr="00064069">
        <w:rPr>
          <w:rFonts w:ascii="Arial" w:hAnsi="Arial" w:cs="Arial"/>
          <w:color w:val="000000"/>
          <w:kern w:val="36"/>
        </w:rPr>
        <w:t>, 2008. – 238 с.</w:t>
      </w:r>
    </w:p>
    <w:p w:rsidR="008858BA" w:rsidRPr="00064069" w:rsidRDefault="008858BA" w:rsidP="00064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03D" w:rsidRPr="00064069" w:rsidRDefault="006F003D" w:rsidP="00064069">
      <w:pPr>
        <w:pStyle w:val="a3"/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3D" w:rsidRPr="00064069" w:rsidRDefault="006F003D" w:rsidP="00064069">
      <w:pPr>
        <w:pStyle w:val="a3"/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3D" w:rsidRPr="00064069" w:rsidRDefault="006F003D" w:rsidP="00064069">
      <w:pPr>
        <w:pStyle w:val="a3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3D" w:rsidRPr="00064069" w:rsidRDefault="006F003D" w:rsidP="000640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03D" w:rsidRPr="00064069" w:rsidRDefault="006F003D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5E55" w:rsidRPr="00064069" w:rsidRDefault="007A5E55" w:rsidP="00064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4069">
        <w:rPr>
          <w:rFonts w:ascii="Arial" w:hAnsi="Arial" w:cs="Arial"/>
          <w:color w:val="000000"/>
          <w:sz w:val="24"/>
          <w:szCs w:val="24"/>
        </w:rPr>
        <w:tab/>
      </w:r>
    </w:p>
    <w:p w:rsidR="003C351B" w:rsidRPr="00064069" w:rsidRDefault="003C351B" w:rsidP="0006406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FD3" w:rsidRPr="00064069" w:rsidRDefault="00430FD3" w:rsidP="0006406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0FD3" w:rsidRPr="00064069" w:rsidSect="001B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23"/>
    <w:multiLevelType w:val="hybridMultilevel"/>
    <w:tmpl w:val="A0E2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9EA"/>
    <w:multiLevelType w:val="hybridMultilevel"/>
    <w:tmpl w:val="8190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6278"/>
    <w:multiLevelType w:val="hybridMultilevel"/>
    <w:tmpl w:val="E5C0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7232"/>
    <w:multiLevelType w:val="hybridMultilevel"/>
    <w:tmpl w:val="84B46FF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8F30EC"/>
    <w:multiLevelType w:val="hybridMultilevel"/>
    <w:tmpl w:val="18B2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D2390"/>
    <w:multiLevelType w:val="hybridMultilevel"/>
    <w:tmpl w:val="83F2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7CF"/>
    <w:multiLevelType w:val="hybridMultilevel"/>
    <w:tmpl w:val="8586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E39E8"/>
    <w:multiLevelType w:val="hybridMultilevel"/>
    <w:tmpl w:val="4AE2449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CB3304"/>
    <w:multiLevelType w:val="hybridMultilevel"/>
    <w:tmpl w:val="D4125A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713DEC"/>
    <w:multiLevelType w:val="hybridMultilevel"/>
    <w:tmpl w:val="42B45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5F0E13"/>
    <w:multiLevelType w:val="hybridMultilevel"/>
    <w:tmpl w:val="2FEE4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28E"/>
    <w:rsid w:val="00064069"/>
    <w:rsid w:val="000929C5"/>
    <w:rsid w:val="001B7BEF"/>
    <w:rsid w:val="003C351B"/>
    <w:rsid w:val="00407FEF"/>
    <w:rsid w:val="00430FD3"/>
    <w:rsid w:val="00446003"/>
    <w:rsid w:val="004B128E"/>
    <w:rsid w:val="005323A4"/>
    <w:rsid w:val="00621C43"/>
    <w:rsid w:val="006845B4"/>
    <w:rsid w:val="006F003D"/>
    <w:rsid w:val="007A5E55"/>
    <w:rsid w:val="008779A0"/>
    <w:rsid w:val="008858BA"/>
    <w:rsid w:val="00A102D4"/>
    <w:rsid w:val="00D0247E"/>
    <w:rsid w:val="00D80AF3"/>
    <w:rsid w:val="00F23F79"/>
    <w:rsid w:val="00F7042C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1B"/>
  </w:style>
  <w:style w:type="paragraph" w:styleId="2">
    <w:name w:val="heading 2"/>
    <w:basedOn w:val="a"/>
    <w:link w:val="20"/>
    <w:uiPriority w:val="9"/>
    <w:qFormat/>
    <w:rsid w:val="00F7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0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8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8BA"/>
  </w:style>
  <w:style w:type="paragraph" w:customStyle="1" w:styleId="p1">
    <w:name w:val="p1"/>
    <w:basedOn w:val="a"/>
    <w:rsid w:val="0006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1B"/>
  </w:style>
  <w:style w:type="paragraph" w:styleId="2">
    <w:name w:val="heading 2"/>
    <w:basedOn w:val="a"/>
    <w:link w:val="20"/>
    <w:uiPriority w:val="9"/>
    <w:qFormat/>
    <w:rsid w:val="00F7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9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0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2014-04-28T13:14:00Z</dcterms:created>
  <dcterms:modified xsi:type="dcterms:W3CDTF">2015-02-08T07:41:00Z</dcterms:modified>
</cp:coreProperties>
</file>