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7E" w:rsidRDefault="00E5557E" w:rsidP="00FA6B16">
      <w:pPr>
        <w:jc w:val="center"/>
        <w:rPr>
          <w:b/>
        </w:rPr>
      </w:pPr>
      <w:r>
        <w:rPr>
          <w:b/>
        </w:rPr>
        <w:t>Данные психолого-педагогического мониторинга</w:t>
      </w:r>
    </w:p>
    <w:p w:rsidR="00E5557E" w:rsidRDefault="00E5557E" w:rsidP="00E5557E">
      <w:pPr>
        <w:rPr>
          <w:b/>
        </w:rPr>
      </w:pPr>
    </w:p>
    <w:p w:rsidR="00E5557E" w:rsidRPr="00E5557E" w:rsidRDefault="00E5557E" w:rsidP="00E5557E">
      <w:r>
        <w:rPr>
          <w:b/>
        </w:rPr>
        <w:t xml:space="preserve">Учитель: </w:t>
      </w:r>
      <w:proofErr w:type="spellStart"/>
      <w:r w:rsidR="007632B0">
        <w:t>Семячкова</w:t>
      </w:r>
      <w:proofErr w:type="spellEnd"/>
      <w:r w:rsidR="007632B0">
        <w:t xml:space="preserve"> Е.А</w:t>
      </w:r>
      <w:r w:rsidRPr="00E5557E">
        <w:t>.</w:t>
      </w:r>
    </w:p>
    <w:p w:rsidR="00FA6B16" w:rsidRDefault="00FA6B16" w:rsidP="007632B0"/>
    <w:p w:rsidR="00FA6B16" w:rsidRPr="004A147B" w:rsidRDefault="004A147B" w:rsidP="00FA6B16">
      <w:pPr>
        <w:jc w:val="center"/>
        <w:rPr>
          <w:b/>
        </w:rPr>
      </w:pPr>
      <w:proofErr w:type="gramStart"/>
      <w:r w:rsidRPr="004A147B">
        <w:rPr>
          <w:b/>
        </w:rPr>
        <w:t xml:space="preserve">Уровень эмоционального комфорта обучающихся </w:t>
      </w:r>
      <w:r w:rsidR="009B70C5">
        <w:rPr>
          <w:b/>
        </w:rPr>
        <w:t xml:space="preserve">5Г класса </w:t>
      </w:r>
      <w:r w:rsidRPr="004A147B">
        <w:rPr>
          <w:b/>
        </w:rPr>
        <w:t>на уроках</w:t>
      </w:r>
      <w:r w:rsidR="004C46DA">
        <w:rPr>
          <w:b/>
        </w:rPr>
        <w:t xml:space="preserve"> истории </w:t>
      </w:r>
      <w:proofErr w:type="gramEnd"/>
    </w:p>
    <w:p w:rsidR="0098720B" w:rsidRPr="002F7AC1" w:rsidRDefault="007632B0" w:rsidP="00FA6B16">
      <w:pPr>
        <w:jc w:val="center"/>
        <w:rPr>
          <w:b/>
          <w:i/>
        </w:rPr>
      </w:pPr>
      <w:r w:rsidRPr="002F7AC1">
        <w:rPr>
          <w:b/>
          <w:i/>
        </w:rPr>
        <w:t>(2020-2021</w:t>
      </w:r>
      <w:r w:rsidR="00B87E61" w:rsidRPr="002F7AC1">
        <w:rPr>
          <w:b/>
          <w:i/>
        </w:rPr>
        <w:t xml:space="preserve"> учебный год)</w:t>
      </w:r>
    </w:p>
    <w:p w:rsidR="004C46DA" w:rsidRDefault="004C46DA" w:rsidP="004C46DA">
      <w:pPr>
        <w:jc w:val="both"/>
      </w:pPr>
      <w:proofErr w:type="gramStart"/>
      <w:r w:rsidRPr="004C46DA">
        <w:t>Уровень эмоционального комфорта обучающихся на уроках</w:t>
      </w:r>
      <w:r>
        <w:t xml:space="preserve"> истории </w:t>
      </w:r>
      <w:r w:rsidRPr="004C46DA">
        <w:rPr>
          <w:b/>
          <w:i/>
        </w:rPr>
        <w:t>высокий</w:t>
      </w:r>
      <w:r w:rsidR="009B70C5">
        <w:t xml:space="preserve"> (94% учащихся)</w:t>
      </w:r>
      <w:proofErr w:type="gramEnd"/>
    </w:p>
    <w:p w:rsidR="004C46DA" w:rsidRDefault="004C46DA" w:rsidP="004C46DA">
      <w:pPr>
        <w:jc w:val="both"/>
      </w:pPr>
    </w:p>
    <w:p w:rsidR="002F7AC1" w:rsidRDefault="002F7AC1" w:rsidP="004C46DA">
      <w:pPr>
        <w:jc w:val="both"/>
      </w:pPr>
    </w:p>
    <w:p w:rsidR="003C7F2E" w:rsidRDefault="003C7F2E" w:rsidP="004C46DA">
      <w:pPr>
        <w:jc w:val="both"/>
      </w:pPr>
    </w:p>
    <w:p w:rsidR="004C46DA" w:rsidRPr="004A147B" w:rsidRDefault="004C46DA" w:rsidP="004C46DA">
      <w:pPr>
        <w:jc w:val="center"/>
        <w:rPr>
          <w:b/>
        </w:rPr>
      </w:pPr>
      <w:proofErr w:type="gramStart"/>
      <w:r w:rsidRPr="004A147B">
        <w:rPr>
          <w:b/>
        </w:rPr>
        <w:t>Уровень эмоционального комфорта обучающихся на уроках</w:t>
      </w:r>
      <w:r>
        <w:rPr>
          <w:b/>
        </w:rPr>
        <w:t xml:space="preserve"> истории </w:t>
      </w:r>
      <w:proofErr w:type="gramEnd"/>
    </w:p>
    <w:p w:rsidR="004C46DA" w:rsidRPr="002F7AC1" w:rsidRDefault="004C46DA" w:rsidP="004C46DA">
      <w:pPr>
        <w:jc w:val="center"/>
        <w:rPr>
          <w:b/>
          <w:i/>
        </w:rPr>
      </w:pPr>
      <w:r w:rsidRPr="002F7AC1">
        <w:rPr>
          <w:b/>
          <w:i/>
        </w:rPr>
        <w:t>(2018-2019 учебный год)</w:t>
      </w:r>
    </w:p>
    <w:tbl>
      <w:tblPr>
        <w:tblStyle w:val="a5"/>
        <w:tblW w:w="0" w:type="auto"/>
        <w:jc w:val="center"/>
        <w:tblInd w:w="-440" w:type="dxa"/>
        <w:tblLayout w:type="fixed"/>
        <w:tblLook w:val="04A0"/>
      </w:tblPr>
      <w:tblGrid>
        <w:gridCol w:w="1339"/>
        <w:gridCol w:w="912"/>
        <w:gridCol w:w="912"/>
        <w:gridCol w:w="912"/>
        <w:gridCol w:w="912"/>
        <w:gridCol w:w="913"/>
      </w:tblGrid>
      <w:tr w:rsidR="004C46DA" w:rsidTr="00951F95">
        <w:trPr>
          <w:jc w:val="center"/>
        </w:trPr>
        <w:tc>
          <w:tcPr>
            <w:tcW w:w="1339" w:type="dxa"/>
          </w:tcPr>
          <w:p w:rsidR="004C46DA" w:rsidRPr="00951F95" w:rsidRDefault="004C46DA" w:rsidP="004C46DA">
            <w:pPr>
              <w:jc w:val="center"/>
              <w:rPr>
                <w:b/>
                <w:color w:val="222222"/>
                <w:sz w:val="28"/>
                <w:szCs w:val="28"/>
              </w:rPr>
            </w:pPr>
            <w:r w:rsidRPr="00951F95">
              <w:rPr>
                <w:b/>
                <w:bCs/>
                <w:color w:val="222222"/>
                <w:sz w:val="28"/>
                <w:szCs w:val="28"/>
              </w:rPr>
              <w:t>классы</w:t>
            </w:r>
          </w:p>
        </w:tc>
        <w:tc>
          <w:tcPr>
            <w:tcW w:w="912" w:type="dxa"/>
          </w:tcPr>
          <w:p w:rsidR="004C46DA" w:rsidRPr="00951F95" w:rsidRDefault="004C46DA" w:rsidP="004C46DA">
            <w:pPr>
              <w:jc w:val="center"/>
              <w:rPr>
                <w:b/>
                <w:sz w:val="28"/>
                <w:szCs w:val="28"/>
              </w:rPr>
            </w:pPr>
            <w:r w:rsidRPr="00951F9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12" w:type="dxa"/>
          </w:tcPr>
          <w:p w:rsidR="004C46DA" w:rsidRPr="00951F95" w:rsidRDefault="004C46DA" w:rsidP="004C46DA">
            <w:pPr>
              <w:jc w:val="center"/>
              <w:rPr>
                <w:b/>
                <w:sz w:val="28"/>
                <w:szCs w:val="28"/>
              </w:rPr>
            </w:pPr>
            <w:r w:rsidRPr="00951F9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12" w:type="dxa"/>
          </w:tcPr>
          <w:p w:rsidR="004C46DA" w:rsidRPr="00951F95" w:rsidRDefault="004C46DA" w:rsidP="004C46DA">
            <w:pPr>
              <w:jc w:val="center"/>
              <w:rPr>
                <w:b/>
                <w:sz w:val="28"/>
                <w:szCs w:val="28"/>
              </w:rPr>
            </w:pPr>
            <w:r w:rsidRPr="00951F95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12" w:type="dxa"/>
          </w:tcPr>
          <w:p w:rsidR="004C46DA" w:rsidRPr="007632B0" w:rsidRDefault="004C46DA" w:rsidP="004C46DA">
            <w:pPr>
              <w:jc w:val="center"/>
              <w:rPr>
                <w:b/>
                <w:sz w:val="28"/>
                <w:szCs w:val="28"/>
              </w:rPr>
            </w:pPr>
            <w:r w:rsidRPr="007632B0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13" w:type="dxa"/>
          </w:tcPr>
          <w:p w:rsidR="004C46DA" w:rsidRPr="007632B0" w:rsidRDefault="004C46DA" w:rsidP="004C46DA">
            <w:pPr>
              <w:jc w:val="center"/>
              <w:rPr>
                <w:b/>
                <w:sz w:val="28"/>
                <w:szCs w:val="28"/>
              </w:rPr>
            </w:pPr>
            <w:r w:rsidRPr="007632B0">
              <w:rPr>
                <w:b/>
                <w:sz w:val="28"/>
                <w:szCs w:val="28"/>
              </w:rPr>
              <w:t>Д</w:t>
            </w:r>
          </w:p>
        </w:tc>
      </w:tr>
      <w:tr w:rsidR="007632B0" w:rsidTr="00951F95">
        <w:trPr>
          <w:jc w:val="center"/>
        </w:trPr>
        <w:tc>
          <w:tcPr>
            <w:tcW w:w="1339" w:type="dxa"/>
          </w:tcPr>
          <w:p w:rsidR="007632B0" w:rsidRPr="00951F95" w:rsidRDefault="007632B0" w:rsidP="00951F95">
            <w:pPr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5</w:t>
            </w:r>
            <w:r w:rsidRPr="00951F95">
              <w:rPr>
                <w:b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</w:tcPr>
          <w:p w:rsidR="007632B0" w:rsidRPr="00AD5591" w:rsidRDefault="007632B0" w:rsidP="00091EDD">
            <w:pPr>
              <w:jc w:val="center"/>
              <w:rPr>
                <w:sz w:val="28"/>
                <w:szCs w:val="28"/>
              </w:rPr>
            </w:pPr>
            <w:r w:rsidRPr="00AD5591">
              <w:rPr>
                <w:sz w:val="28"/>
                <w:szCs w:val="28"/>
              </w:rPr>
              <w:t>96%</w:t>
            </w:r>
          </w:p>
        </w:tc>
        <w:tc>
          <w:tcPr>
            <w:tcW w:w="912" w:type="dxa"/>
          </w:tcPr>
          <w:p w:rsidR="007632B0" w:rsidRPr="00AD5591" w:rsidRDefault="007632B0" w:rsidP="007632B0">
            <w:pPr>
              <w:jc w:val="center"/>
              <w:rPr>
                <w:sz w:val="28"/>
                <w:szCs w:val="28"/>
              </w:rPr>
            </w:pPr>
            <w:r w:rsidRPr="00AD559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AD5591">
              <w:rPr>
                <w:sz w:val="28"/>
                <w:szCs w:val="28"/>
              </w:rPr>
              <w:t>%</w:t>
            </w:r>
          </w:p>
        </w:tc>
        <w:tc>
          <w:tcPr>
            <w:tcW w:w="912" w:type="dxa"/>
          </w:tcPr>
          <w:p w:rsidR="007632B0" w:rsidRPr="00AD5591" w:rsidRDefault="007632B0" w:rsidP="00B9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Pr="00AD5591">
              <w:rPr>
                <w:sz w:val="28"/>
                <w:szCs w:val="28"/>
              </w:rPr>
              <w:t>%</w:t>
            </w:r>
          </w:p>
        </w:tc>
        <w:tc>
          <w:tcPr>
            <w:tcW w:w="912" w:type="dxa"/>
          </w:tcPr>
          <w:p w:rsidR="007632B0" w:rsidRPr="007632B0" w:rsidRDefault="007632B0" w:rsidP="0024728C">
            <w:pPr>
              <w:jc w:val="center"/>
              <w:rPr>
                <w:sz w:val="28"/>
                <w:szCs w:val="28"/>
              </w:rPr>
            </w:pPr>
            <w:r w:rsidRPr="007632B0">
              <w:rPr>
                <w:sz w:val="28"/>
                <w:szCs w:val="28"/>
              </w:rPr>
              <w:t>90%</w:t>
            </w:r>
          </w:p>
        </w:tc>
        <w:tc>
          <w:tcPr>
            <w:tcW w:w="913" w:type="dxa"/>
          </w:tcPr>
          <w:p w:rsidR="007632B0" w:rsidRPr="007632B0" w:rsidRDefault="007632B0" w:rsidP="004B1452">
            <w:pPr>
              <w:jc w:val="center"/>
              <w:rPr>
                <w:sz w:val="28"/>
                <w:szCs w:val="28"/>
              </w:rPr>
            </w:pPr>
            <w:r w:rsidRPr="007632B0">
              <w:rPr>
                <w:sz w:val="28"/>
                <w:szCs w:val="28"/>
              </w:rPr>
              <w:t>100%</w:t>
            </w:r>
          </w:p>
        </w:tc>
      </w:tr>
    </w:tbl>
    <w:p w:rsidR="003C7F2E" w:rsidRDefault="003C7F2E" w:rsidP="007632B0">
      <w:pPr>
        <w:jc w:val="both"/>
      </w:pPr>
    </w:p>
    <w:p w:rsidR="007632B0" w:rsidRDefault="007632B0" w:rsidP="007632B0">
      <w:pPr>
        <w:jc w:val="both"/>
      </w:pPr>
      <w:proofErr w:type="gramStart"/>
      <w:r w:rsidRPr="004C46DA">
        <w:t>Уровень эмоционального комфорта обучающихся на уроках</w:t>
      </w:r>
      <w:r>
        <w:t xml:space="preserve"> истории </w:t>
      </w:r>
      <w:r w:rsidRPr="004C46DA">
        <w:rPr>
          <w:b/>
          <w:i/>
        </w:rPr>
        <w:t>высокий</w:t>
      </w:r>
      <w:r>
        <w:t>.</w:t>
      </w:r>
      <w:proofErr w:type="gramEnd"/>
    </w:p>
    <w:p w:rsidR="007632B0" w:rsidRDefault="007632B0" w:rsidP="007632B0">
      <w:pPr>
        <w:jc w:val="both"/>
      </w:pPr>
    </w:p>
    <w:p w:rsidR="003C7F2E" w:rsidRDefault="003C7F2E" w:rsidP="007632B0">
      <w:pPr>
        <w:jc w:val="both"/>
      </w:pPr>
    </w:p>
    <w:p w:rsidR="003C7F2E" w:rsidRDefault="003C7F2E" w:rsidP="007632B0">
      <w:pPr>
        <w:jc w:val="both"/>
      </w:pPr>
    </w:p>
    <w:p w:rsidR="002F7AC1" w:rsidRDefault="002F7AC1" w:rsidP="002F7AC1">
      <w:pPr>
        <w:jc w:val="center"/>
        <w:rPr>
          <w:b/>
        </w:rPr>
      </w:pPr>
      <w:r w:rsidRPr="004C46DA">
        <w:rPr>
          <w:b/>
        </w:rPr>
        <w:t xml:space="preserve">Познавательная активность учащихся </w:t>
      </w:r>
      <w:r>
        <w:rPr>
          <w:b/>
        </w:rPr>
        <w:t xml:space="preserve">5 классов </w:t>
      </w:r>
      <w:r w:rsidRPr="004C46DA">
        <w:rPr>
          <w:b/>
        </w:rPr>
        <w:t>на уроках истории</w:t>
      </w:r>
    </w:p>
    <w:p w:rsidR="002F7AC1" w:rsidRPr="002F7AC1" w:rsidRDefault="002F7AC1" w:rsidP="002F7AC1">
      <w:pPr>
        <w:jc w:val="center"/>
        <w:rPr>
          <w:b/>
          <w:i/>
        </w:rPr>
      </w:pPr>
      <w:r w:rsidRPr="002F7AC1">
        <w:rPr>
          <w:b/>
          <w:i/>
        </w:rPr>
        <w:t>(2018-2019 учебный год)</w:t>
      </w:r>
    </w:p>
    <w:tbl>
      <w:tblPr>
        <w:tblW w:w="0" w:type="auto"/>
        <w:jc w:val="center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1317"/>
        <w:gridCol w:w="1317"/>
        <w:gridCol w:w="1317"/>
        <w:gridCol w:w="1317"/>
        <w:gridCol w:w="1317"/>
      </w:tblGrid>
      <w:tr w:rsidR="002F7AC1" w:rsidRPr="006A7836" w:rsidTr="00E4351E">
        <w:trPr>
          <w:jc w:val="center"/>
        </w:trPr>
        <w:tc>
          <w:tcPr>
            <w:tcW w:w="1882" w:type="dxa"/>
          </w:tcPr>
          <w:p w:rsidR="002F7AC1" w:rsidRPr="006A7836" w:rsidRDefault="002F7AC1" w:rsidP="00E4351E">
            <w:pPr>
              <w:jc w:val="both"/>
            </w:pPr>
            <w:r>
              <w:t>у</w:t>
            </w:r>
            <w:r w:rsidRPr="006A7836">
              <w:t>ровни</w:t>
            </w:r>
            <w:r>
              <w:t xml:space="preserve">/  </w:t>
            </w:r>
            <w:r w:rsidRPr="006A7836">
              <w:t>к</w:t>
            </w:r>
            <w:r>
              <w:t>лассы</w:t>
            </w:r>
          </w:p>
        </w:tc>
        <w:tc>
          <w:tcPr>
            <w:tcW w:w="1317" w:type="dxa"/>
          </w:tcPr>
          <w:p w:rsidR="002F7AC1" w:rsidRPr="004C46DA" w:rsidRDefault="002F7AC1" w:rsidP="00E4351E">
            <w:pPr>
              <w:jc w:val="center"/>
              <w:rPr>
                <w:b/>
              </w:rPr>
            </w:pPr>
            <w:r w:rsidRPr="004C46DA">
              <w:rPr>
                <w:b/>
              </w:rPr>
              <w:t>5А</w:t>
            </w:r>
          </w:p>
        </w:tc>
        <w:tc>
          <w:tcPr>
            <w:tcW w:w="1317" w:type="dxa"/>
          </w:tcPr>
          <w:p w:rsidR="002F7AC1" w:rsidRPr="004C46DA" w:rsidRDefault="002F7AC1" w:rsidP="00E4351E">
            <w:pPr>
              <w:jc w:val="center"/>
              <w:rPr>
                <w:b/>
              </w:rPr>
            </w:pPr>
            <w:r w:rsidRPr="004C46DA">
              <w:rPr>
                <w:b/>
              </w:rPr>
              <w:t>5Б</w:t>
            </w:r>
          </w:p>
        </w:tc>
        <w:tc>
          <w:tcPr>
            <w:tcW w:w="1317" w:type="dxa"/>
          </w:tcPr>
          <w:p w:rsidR="002F7AC1" w:rsidRPr="004C46DA" w:rsidRDefault="002F7AC1" w:rsidP="00E4351E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1317" w:type="dxa"/>
          </w:tcPr>
          <w:p w:rsidR="002F7AC1" w:rsidRPr="004C46DA" w:rsidRDefault="002F7AC1" w:rsidP="00E4351E">
            <w:pPr>
              <w:jc w:val="center"/>
              <w:rPr>
                <w:b/>
              </w:rPr>
            </w:pPr>
            <w:r w:rsidRPr="004C46DA">
              <w:rPr>
                <w:b/>
              </w:rPr>
              <w:t>5</w:t>
            </w:r>
            <w:r>
              <w:rPr>
                <w:b/>
              </w:rPr>
              <w:t>Г</w:t>
            </w:r>
          </w:p>
        </w:tc>
        <w:tc>
          <w:tcPr>
            <w:tcW w:w="1317" w:type="dxa"/>
          </w:tcPr>
          <w:p w:rsidR="002F7AC1" w:rsidRPr="004C46DA" w:rsidRDefault="002F7AC1" w:rsidP="00E4351E">
            <w:pPr>
              <w:jc w:val="center"/>
              <w:rPr>
                <w:b/>
              </w:rPr>
            </w:pPr>
            <w:r>
              <w:rPr>
                <w:b/>
              </w:rPr>
              <w:t>5Д</w:t>
            </w:r>
          </w:p>
        </w:tc>
      </w:tr>
      <w:tr w:rsidR="002F7AC1" w:rsidRPr="006A7836" w:rsidTr="00E4351E">
        <w:trPr>
          <w:jc w:val="center"/>
        </w:trPr>
        <w:tc>
          <w:tcPr>
            <w:tcW w:w="1882" w:type="dxa"/>
          </w:tcPr>
          <w:p w:rsidR="002F7AC1" w:rsidRPr="006A7836" w:rsidRDefault="002F7AC1" w:rsidP="00E4351E">
            <w:pPr>
              <w:jc w:val="both"/>
            </w:pPr>
            <w:r w:rsidRPr="006A7836">
              <w:t xml:space="preserve">Высокий 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 xml:space="preserve">  5ч –  19%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>11ч –  48%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>14ч –  50%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 xml:space="preserve">  9ч –  45%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>13ч –  57%</w:t>
            </w:r>
          </w:p>
        </w:tc>
      </w:tr>
      <w:tr w:rsidR="002F7AC1" w:rsidRPr="006A7836" w:rsidTr="00E4351E">
        <w:trPr>
          <w:jc w:val="center"/>
        </w:trPr>
        <w:tc>
          <w:tcPr>
            <w:tcW w:w="1882" w:type="dxa"/>
          </w:tcPr>
          <w:p w:rsidR="002F7AC1" w:rsidRPr="006A7836" w:rsidRDefault="002F7AC1" w:rsidP="00E4351E">
            <w:pPr>
              <w:jc w:val="both"/>
            </w:pPr>
            <w:r w:rsidRPr="006A7836">
              <w:t xml:space="preserve">Достаточный 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>10ч –  39%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 xml:space="preserve">  9ч –  39%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 xml:space="preserve">  6ч –  21%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 xml:space="preserve">  6ч –  30%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 xml:space="preserve">  6ч –  26%</w:t>
            </w:r>
          </w:p>
        </w:tc>
      </w:tr>
      <w:tr w:rsidR="002F7AC1" w:rsidRPr="006A7836" w:rsidTr="00E4351E">
        <w:trPr>
          <w:jc w:val="center"/>
        </w:trPr>
        <w:tc>
          <w:tcPr>
            <w:tcW w:w="1882" w:type="dxa"/>
          </w:tcPr>
          <w:p w:rsidR="002F7AC1" w:rsidRPr="006A7836" w:rsidRDefault="002F7AC1" w:rsidP="00E4351E">
            <w:pPr>
              <w:jc w:val="both"/>
            </w:pPr>
            <w:r w:rsidRPr="006A7836">
              <w:t>Средний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 xml:space="preserve">  4ч –  15%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 xml:space="preserve">  1ч –    4%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 xml:space="preserve">  3ч –  11%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 xml:space="preserve">  4ч –  20%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 xml:space="preserve">  4ч –  17%</w:t>
            </w:r>
          </w:p>
        </w:tc>
      </w:tr>
      <w:tr w:rsidR="002F7AC1" w:rsidRPr="006A7836" w:rsidTr="00E4351E">
        <w:trPr>
          <w:jc w:val="center"/>
        </w:trPr>
        <w:tc>
          <w:tcPr>
            <w:tcW w:w="1882" w:type="dxa"/>
          </w:tcPr>
          <w:p w:rsidR="002F7AC1" w:rsidRPr="006A7836" w:rsidRDefault="002F7AC1" w:rsidP="00E4351E">
            <w:pPr>
              <w:jc w:val="both"/>
            </w:pPr>
            <w:r w:rsidRPr="006A7836">
              <w:t xml:space="preserve">Низкий 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 xml:space="preserve">  7ч –  27%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 xml:space="preserve">  2ч –    9%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 xml:space="preserve">  5ч –  18%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t xml:space="preserve">  1ч –    5%</w:t>
            </w:r>
          </w:p>
        </w:tc>
        <w:tc>
          <w:tcPr>
            <w:tcW w:w="1317" w:type="dxa"/>
          </w:tcPr>
          <w:p w:rsidR="002F7AC1" w:rsidRPr="002F7AC1" w:rsidRDefault="002F7AC1" w:rsidP="00E4351E">
            <w:r w:rsidRPr="002F7AC1">
              <w:rPr>
                <w:lang w:val="en-US"/>
              </w:rPr>
              <w:t xml:space="preserve">  </w:t>
            </w:r>
            <w:r w:rsidRPr="002F7AC1">
              <w:t xml:space="preserve">     –   </w:t>
            </w:r>
          </w:p>
        </w:tc>
      </w:tr>
    </w:tbl>
    <w:p w:rsidR="003C7F2E" w:rsidRDefault="003C7F2E" w:rsidP="002F7AC1">
      <w:pPr>
        <w:jc w:val="both"/>
      </w:pPr>
    </w:p>
    <w:p w:rsidR="002F7AC1" w:rsidRPr="002F7AC1" w:rsidRDefault="002F7AC1" w:rsidP="002F7AC1">
      <w:pPr>
        <w:jc w:val="both"/>
      </w:pPr>
      <w:r w:rsidRPr="002F7AC1">
        <w:t xml:space="preserve">Уровень познавательной активности </w:t>
      </w:r>
      <w:r w:rsidRPr="002F7AC1">
        <w:rPr>
          <w:b/>
          <w:i/>
        </w:rPr>
        <w:t>достаточный</w:t>
      </w:r>
      <w:r>
        <w:rPr>
          <w:b/>
          <w:i/>
        </w:rPr>
        <w:t xml:space="preserve"> </w:t>
      </w:r>
      <w:r w:rsidRPr="002F7AC1">
        <w:t>(от 58% до 87%), в среднем 75%.</w:t>
      </w:r>
    </w:p>
    <w:p w:rsidR="004C46DA" w:rsidRDefault="004C46DA" w:rsidP="004C46DA">
      <w:pPr>
        <w:jc w:val="both"/>
      </w:pPr>
    </w:p>
    <w:p w:rsidR="002F7AC1" w:rsidRDefault="002F7AC1" w:rsidP="004C46DA">
      <w:pPr>
        <w:jc w:val="both"/>
      </w:pPr>
    </w:p>
    <w:p w:rsidR="003C7F2E" w:rsidRDefault="003C7F2E" w:rsidP="004C46DA">
      <w:pPr>
        <w:jc w:val="both"/>
      </w:pPr>
    </w:p>
    <w:p w:rsidR="003C7F2E" w:rsidRDefault="003C7F2E" w:rsidP="004C46DA">
      <w:pPr>
        <w:jc w:val="both"/>
      </w:pPr>
    </w:p>
    <w:p w:rsidR="00951F95" w:rsidRPr="004A147B" w:rsidRDefault="00951F95" w:rsidP="00951F95">
      <w:pPr>
        <w:jc w:val="center"/>
        <w:rPr>
          <w:b/>
        </w:rPr>
      </w:pPr>
      <w:proofErr w:type="gramStart"/>
      <w:r w:rsidRPr="004A147B">
        <w:rPr>
          <w:b/>
        </w:rPr>
        <w:t>Уровень эмоционального комфорта обучающихся на уроках</w:t>
      </w:r>
      <w:r>
        <w:rPr>
          <w:b/>
        </w:rPr>
        <w:t xml:space="preserve"> истории </w:t>
      </w:r>
      <w:proofErr w:type="gramEnd"/>
    </w:p>
    <w:p w:rsidR="00951F95" w:rsidRPr="002F7AC1" w:rsidRDefault="009B70C5" w:rsidP="00951F95">
      <w:pPr>
        <w:jc w:val="center"/>
        <w:rPr>
          <w:b/>
          <w:i/>
        </w:rPr>
      </w:pPr>
      <w:r w:rsidRPr="002F7AC1">
        <w:rPr>
          <w:b/>
          <w:i/>
        </w:rPr>
        <w:t>(2016-2017</w:t>
      </w:r>
      <w:r w:rsidR="00951F95" w:rsidRPr="002F7AC1">
        <w:rPr>
          <w:b/>
          <w:i/>
        </w:rPr>
        <w:t xml:space="preserve"> учебный год)</w:t>
      </w:r>
    </w:p>
    <w:tbl>
      <w:tblPr>
        <w:tblStyle w:val="a5"/>
        <w:tblW w:w="0" w:type="auto"/>
        <w:jc w:val="center"/>
        <w:tblInd w:w="-440" w:type="dxa"/>
        <w:tblLayout w:type="fixed"/>
        <w:tblLook w:val="04A0"/>
      </w:tblPr>
      <w:tblGrid>
        <w:gridCol w:w="1339"/>
        <w:gridCol w:w="912"/>
        <w:gridCol w:w="912"/>
        <w:gridCol w:w="912"/>
        <w:gridCol w:w="912"/>
        <w:gridCol w:w="913"/>
      </w:tblGrid>
      <w:tr w:rsidR="00951F95" w:rsidTr="00022DDB">
        <w:trPr>
          <w:jc w:val="center"/>
        </w:trPr>
        <w:tc>
          <w:tcPr>
            <w:tcW w:w="1339" w:type="dxa"/>
          </w:tcPr>
          <w:p w:rsidR="00951F95" w:rsidRPr="00951F95" w:rsidRDefault="00951F95" w:rsidP="00022DDB">
            <w:pPr>
              <w:jc w:val="center"/>
              <w:rPr>
                <w:b/>
                <w:color w:val="222222"/>
                <w:sz w:val="28"/>
                <w:szCs w:val="28"/>
              </w:rPr>
            </w:pPr>
            <w:r w:rsidRPr="00951F95">
              <w:rPr>
                <w:b/>
                <w:bCs/>
                <w:color w:val="222222"/>
                <w:sz w:val="28"/>
                <w:szCs w:val="28"/>
              </w:rPr>
              <w:t>классы</w:t>
            </w:r>
          </w:p>
        </w:tc>
        <w:tc>
          <w:tcPr>
            <w:tcW w:w="912" w:type="dxa"/>
          </w:tcPr>
          <w:p w:rsidR="00951F95" w:rsidRPr="00951F95" w:rsidRDefault="00951F95" w:rsidP="00022DDB">
            <w:pPr>
              <w:jc w:val="center"/>
              <w:rPr>
                <w:b/>
                <w:sz w:val="28"/>
                <w:szCs w:val="28"/>
              </w:rPr>
            </w:pPr>
            <w:r w:rsidRPr="00951F9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12" w:type="dxa"/>
          </w:tcPr>
          <w:p w:rsidR="00951F95" w:rsidRPr="00951F95" w:rsidRDefault="00951F95" w:rsidP="00022DDB">
            <w:pPr>
              <w:jc w:val="center"/>
              <w:rPr>
                <w:b/>
                <w:sz w:val="28"/>
                <w:szCs w:val="28"/>
              </w:rPr>
            </w:pPr>
            <w:r w:rsidRPr="00951F9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12" w:type="dxa"/>
          </w:tcPr>
          <w:p w:rsidR="00951F95" w:rsidRPr="00951F95" w:rsidRDefault="00951F95" w:rsidP="00022DDB">
            <w:pPr>
              <w:jc w:val="center"/>
              <w:rPr>
                <w:b/>
                <w:sz w:val="28"/>
                <w:szCs w:val="28"/>
              </w:rPr>
            </w:pPr>
            <w:r w:rsidRPr="00951F95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12" w:type="dxa"/>
          </w:tcPr>
          <w:p w:rsidR="00951F95" w:rsidRPr="00951F95" w:rsidRDefault="00951F95" w:rsidP="00022DDB">
            <w:pPr>
              <w:jc w:val="center"/>
              <w:rPr>
                <w:b/>
                <w:sz w:val="28"/>
                <w:szCs w:val="28"/>
              </w:rPr>
            </w:pPr>
            <w:r w:rsidRPr="00951F95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13" w:type="dxa"/>
          </w:tcPr>
          <w:p w:rsidR="00951F95" w:rsidRPr="00951F95" w:rsidRDefault="00951F95" w:rsidP="00022DDB">
            <w:pPr>
              <w:jc w:val="center"/>
              <w:rPr>
                <w:b/>
                <w:sz w:val="28"/>
                <w:szCs w:val="28"/>
              </w:rPr>
            </w:pPr>
            <w:r w:rsidRPr="00951F95">
              <w:rPr>
                <w:b/>
                <w:sz w:val="28"/>
                <w:szCs w:val="28"/>
              </w:rPr>
              <w:t>Д</w:t>
            </w:r>
          </w:p>
        </w:tc>
      </w:tr>
      <w:tr w:rsidR="003C7F2E" w:rsidTr="00022DDB">
        <w:trPr>
          <w:jc w:val="center"/>
        </w:trPr>
        <w:tc>
          <w:tcPr>
            <w:tcW w:w="1339" w:type="dxa"/>
          </w:tcPr>
          <w:p w:rsidR="003C7F2E" w:rsidRPr="00AD5591" w:rsidRDefault="003C7F2E" w:rsidP="00022DDB">
            <w:pPr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3C7F2E" w:rsidRPr="009B70C5" w:rsidRDefault="003C7F2E" w:rsidP="00951F9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12" w:type="dxa"/>
          </w:tcPr>
          <w:p w:rsidR="003C7F2E" w:rsidRPr="00AD5591" w:rsidRDefault="003C7F2E" w:rsidP="00951F9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12" w:type="dxa"/>
          </w:tcPr>
          <w:p w:rsidR="003C7F2E" w:rsidRPr="00AD5591" w:rsidRDefault="003C7F2E" w:rsidP="00951F9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12" w:type="dxa"/>
          </w:tcPr>
          <w:p w:rsidR="003C7F2E" w:rsidRPr="003C7F2E" w:rsidRDefault="003C7F2E" w:rsidP="00AE330B">
            <w:pPr>
              <w:jc w:val="center"/>
              <w:rPr>
                <w:sz w:val="28"/>
                <w:szCs w:val="28"/>
              </w:rPr>
            </w:pPr>
            <w:r w:rsidRPr="003C7F2E">
              <w:rPr>
                <w:sz w:val="28"/>
                <w:szCs w:val="28"/>
              </w:rPr>
              <w:t>100%</w:t>
            </w:r>
          </w:p>
        </w:tc>
        <w:tc>
          <w:tcPr>
            <w:tcW w:w="913" w:type="dxa"/>
          </w:tcPr>
          <w:p w:rsidR="003C7F2E" w:rsidRPr="00AD5591" w:rsidRDefault="003C7F2E" w:rsidP="00951F9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C7F2E" w:rsidTr="00022DDB">
        <w:trPr>
          <w:jc w:val="center"/>
        </w:trPr>
        <w:tc>
          <w:tcPr>
            <w:tcW w:w="1339" w:type="dxa"/>
          </w:tcPr>
          <w:p w:rsidR="003C7F2E" w:rsidRPr="00951F95" w:rsidRDefault="003C7F2E" w:rsidP="00022DDB">
            <w:pPr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6</w:t>
            </w:r>
            <w:r w:rsidRPr="00951F95">
              <w:rPr>
                <w:b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</w:tcPr>
          <w:p w:rsidR="003C7F2E" w:rsidRPr="00AD5591" w:rsidRDefault="003C7F2E" w:rsidP="00951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3C7F2E" w:rsidRPr="00AD5591" w:rsidRDefault="003C7F2E" w:rsidP="00951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3C7F2E" w:rsidRPr="00AD5591" w:rsidRDefault="003C7F2E" w:rsidP="00951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3C7F2E" w:rsidRPr="003C7F2E" w:rsidRDefault="003C7F2E" w:rsidP="00951F95">
            <w:pPr>
              <w:jc w:val="center"/>
              <w:rPr>
                <w:sz w:val="28"/>
                <w:szCs w:val="28"/>
              </w:rPr>
            </w:pPr>
            <w:r w:rsidRPr="003C7F2E">
              <w:rPr>
                <w:sz w:val="28"/>
                <w:szCs w:val="28"/>
              </w:rPr>
              <w:t>89%</w:t>
            </w:r>
          </w:p>
        </w:tc>
        <w:tc>
          <w:tcPr>
            <w:tcW w:w="913" w:type="dxa"/>
          </w:tcPr>
          <w:p w:rsidR="003C7F2E" w:rsidRPr="003C7F2E" w:rsidRDefault="003C7F2E" w:rsidP="00E4351E">
            <w:pPr>
              <w:jc w:val="center"/>
              <w:rPr>
                <w:sz w:val="28"/>
                <w:szCs w:val="28"/>
              </w:rPr>
            </w:pPr>
            <w:r w:rsidRPr="003C7F2E">
              <w:rPr>
                <w:sz w:val="28"/>
                <w:szCs w:val="28"/>
              </w:rPr>
              <w:t>86</w:t>
            </w:r>
            <w:r w:rsidRPr="003C7F2E">
              <w:rPr>
                <w:sz w:val="28"/>
                <w:szCs w:val="28"/>
              </w:rPr>
              <w:t>%</w:t>
            </w:r>
          </w:p>
        </w:tc>
      </w:tr>
      <w:tr w:rsidR="003C7F2E" w:rsidTr="00022DDB">
        <w:trPr>
          <w:jc w:val="center"/>
        </w:trPr>
        <w:tc>
          <w:tcPr>
            <w:tcW w:w="1339" w:type="dxa"/>
          </w:tcPr>
          <w:p w:rsidR="003C7F2E" w:rsidRPr="00951F95" w:rsidRDefault="003C7F2E" w:rsidP="00022DDB">
            <w:pPr>
              <w:jc w:val="center"/>
              <w:rPr>
                <w:b/>
                <w:color w:val="222222"/>
                <w:sz w:val="28"/>
                <w:szCs w:val="28"/>
              </w:rPr>
            </w:pPr>
            <w:r w:rsidRPr="00951F95">
              <w:rPr>
                <w:b/>
                <w:color w:val="222222"/>
                <w:sz w:val="28"/>
                <w:szCs w:val="28"/>
              </w:rPr>
              <w:t>9</w:t>
            </w:r>
          </w:p>
        </w:tc>
        <w:tc>
          <w:tcPr>
            <w:tcW w:w="912" w:type="dxa"/>
          </w:tcPr>
          <w:p w:rsidR="003C7F2E" w:rsidRPr="003C7F2E" w:rsidRDefault="003C7F2E" w:rsidP="00022DDB">
            <w:pPr>
              <w:jc w:val="center"/>
              <w:rPr>
                <w:sz w:val="28"/>
                <w:szCs w:val="28"/>
              </w:rPr>
            </w:pPr>
            <w:r w:rsidRPr="003C7F2E">
              <w:rPr>
                <w:sz w:val="28"/>
                <w:szCs w:val="28"/>
              </w:rPr>
              <w:t>96%</w:t>
            </w:r>
          </w:p>
        </w:tc>
        <w:tc>
          <w:tcPr>
            <w:tcW w:w="912" w:type="dxa"/>
          </w:tcPr>
          <w:p w:rsidR="003C7F2E" w:rsidRPr="003C7F2E" w:rsidRDefault="003C7F2E" w:rsidP="00DE3358">
            <w:pPr>
              <w:jc w:val="center"/>
              <w:rPr>
                <w:sz w:val="28"/>
                <w:szCs w:val="28"/>
              </w:rPr>
            </w:pPr>
            <w:r w:rsidRPr="003C7F2E">
              <w:rPr>
                <w:sz w:val="28"/>
                <w:szCs w:val="28"/>
              </w:rPr>
              <w:t>89</w:t>
            </w:r>
            <w:r w:rsidRPr="003C7F2E">
              <w:rPr>
                <w:sz w:val="28"/>
                <w:szCs w:val="28"/>
              </w:rPr>
              <w:t>%</w:t>
            </w:r>
          </w:p>
        </w:tc>
        <w:tc>
          <w:tcPr>
            <w:tcW w:w="912" w:type="dxa"/>
          </w:tcPr>
          <w:p w:rsidR="003C7F2E" w:rsidRPr="003C7F2E" w:rsidRDefault="003C7F2E" w:rsidP="003D7B17">
            <w:pPr>
              <w:jc w:val="center"/>
              <w:rPr>
                <w:sz w:val="28"/>
                <w:szCs w:val="28"/>
              </w:rPr>
            </w:pPr>
            <w:r w:rsidRPr="003C7F2E">
              <w:rPr>
                <w:sz w:val="28"/>
                <w:szCs w:val="28"/>
              </w:rPr>
              <w:t>91</w:t>
            </w:r>
            <w:r w:rsidRPr="003C7F2E">
              <w:rPr>
                <w:sz w:val="28"/>
                <w:szCs w:val="28"/>
              </w:rPr>
              <w:t>%</w:t>
            </w:r>
          </w:p>
        </w:tc>
        <w:tc>
          <w:tcPr>
            <w:tcW w:w="912" w:type="dxa"/>
          </w:tcPr>
          <w:p w:rsidR="003C7F2E" w:rsidRPr="003C7F2E" w:rsidRDefault="003C7F2E" w:rsidP="00885721">
            <w:pPr>
              <w:jc w:val="center"/>
              <w:rPr>
                <w:sz w:val="28"/>
                <w:szCs w:val="28"/>
              </w:rPr>
            </w:pPr>
            <w:r w:rsidRPr="003C7F2E">
              <w:rPr>
                <w:sz w:val="28"/>
                <w:szCs w:val="28"/>
              </w:rPr>
              <w:t>92</w:t>
            </w:r>
            <w:r w:rsidRPr="003C7F2E">
              <w:rPr>
                <w:sz w:val="28"/>
                <w:szCs w:val="28"/>
              </w:rPr>
              <w:t>%</w:t>
            </w:r>
          </w:p>
        </w:tc>
        <w:tc>
          <w:tcPr>
            <w:tcW w:w="913" w:type="dxa"/>
          </w:tcPr>
          <w:p w:rsidR="003C7F2E" w:rsidRPr="003C7F2E" w:rsidRDefault="003C7F2E" w:rsidP="00DA4F87">
            <w:pPr>
              <w:jc w:val="center"/>
              <w:rPr>
                <w:sz w:val="28"/>
                <w:szCs w:val="28"/>
              </w:rPr>
            </w:pPr>
            <w:r w:rsidRPr="003C7F2E">
              <w:rPr>
                <w:sz w:val="28"/>
                <w:szCs w:val="28"/>
              </w:rPr>
              <w:t>–</w:t>
            </w:r>
          </w:p>
        </w:tc>
      </w:tr>
    </w:tbl>
    <w:p w:rsidR="003C7F2E" w:rsidRDefault="003C7F2E" w:rsidP="009B70C5">
      <w:pPr>
        <w:jc w:val="both"/>
      </w:pPr>
    </w:p>
    <w:p w:rsidR="009B70C5" w:rsidRPr="003C7F2E" w:rsidRDefault="009B70C5" w:rsidP="009B70C5">
      <w:pPr>
        <w:jc w:val="both"/>
      </w:pPr>
      <w:proofErr w:type="gramStart"/>
      <w:r w:rsidRPr="004C46DA">
        <w:t>Уровень эмоционального комфорта обучающихся на уроках</w:t>
      </w:r>
      <w:r>
        <w:t xml:space="preserve"> истории </w:t>
      </w:r>
      <w:r w:rsidRPr="003C7F2E">
        <w:rPr>
          <w:b/>
          <w:i/>
        </w:rPr>
        <w:t>высокий</w:t>
      </w:r>
      <w:r w:rsidRPr="003C7F2E">
        <w:t>.</w:t>
      </w:r>
      <w:proofErr w:type="gramEnd"/>
    </w:p>
    <w:p w:rsidR="004C46DA" w:rsidRDefault="004C46DA" w:rsidP="004C46DA">
      <w:pPr>
        <w:jc w:val="both"/>
      </w:pPr>
    </w:p>
    <w:p w:rsidR="009B70C5" w:rsidRDefault="009B70C5" w:rsidP="00FA6B16">
      <w:pPr>
        <w:jc w:val="center"/>
      </w:pPr>
    </w:p>
    <w:p w:rsidR="003C7F2E" w:rsidRPr="00255263" w:rsidRDefault="003C7F2E" w:rsidP="003C7F2E">
      <w:pPr>
        <w:jc w:val="center"/>
        <w:rPr>
          <w:b/>
        </w:rPr>
      </w:pPr>
      <w:r w:rsidRPr="004C46DA">
        <w:rPr>
          <w:b/>
        </w:rPr>
        <w:t>Познавательная активность учащихся на уроках истории</w:t>
      </w:r>
    </w:p>
    <w:p w:rsidR="003C7F2E" w:rsidRPr="00255263" w:rsidRDefault="003C7F2E" w:rsidP="003C7F2E">
      <w:pPr>
        <w:jc w:val="center"/>
        <w:rPr>
          <w:b/>
          <w:i/>
        </w:rPr>
      </w:pPr>
      <w:r w:rsidRPr="00255263">
        <w:rPr>
          <w:b/>
          <w:i/>
        </w:rPr>
        <w:t>(201</w:t>
      </w:r>
      <w:r>
        <w:rPr>
          <w:b/>
          <w:i/>
        </w:rPr>
        <w:t>6</w:t>
      </w:r>
      <w:r w:rsidRPr="00255263">
        <w:rPr>
          <w:b/>
          <w:i/>
        </w:rPr>
        <w:t>-201</w:t>
      </w:r>
      <w:r>
        <w:rPr>
          <w:b/>
          <w:i/>
        </w:rPr>
        <w:t>7</w:t>
      </w:r>
      <w:r w:rsidRPr="00255263">
        <w:rPr>
          <w:b/>
          <w:i/>
        </w:rPr>
        <w:t xml:space="preserve"> учебный год</w:t>
      </w:r>
      <w:r w:rsidRPr="00255263">
        <w:rPr>
          <w:b/>
          <w:i/>
        </w:rPr>
        <w:t>)</w:t>
      </w:r>
    </w:p>
    <w:tbl>
      <w:tblPr>
        <w:tblW w:w="0" w:type="auto"/>
        <w:jc w:val="center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5"/>
        <w:gridCol w:w="1317"/>
        <w:gridCol w:w="1377"/>
        <w:gridCol w:w="1377"/>
      </w:tblGrid>
      <w:tr w:rsidR="003C7F2E" w:rsidRPr="00144B9C" w:rsidTr="00E4351E">
        <w:trPr>
          <w:jc w:val="center"/>
        </w:trPr>
        <w:tc>
          <w:tcPr>
            <w:tcW w:w="1795" w:type="dxa"/>
          </w:tcPr>
          <w:p w:rsidR="003C7F2E" w:rsidRPr="00255263" w:rsidRDefault="003C7F2E" w:rsidP="00E4351E">
            <w:pPr>
              <w:jc w:val="both"/>
            </w:pPr>
            <w:r w:rsidRPr="00255263">
              <w:t>Уровни</w:t>
            </w:r>
            <w:r>
              <w:t>/ Класс</w:t>
            </w:r>
          </w:p>
        </w:tc>
        <w:tc>
          <w:tcPr>
            <w:tcW w:w="0" w:type="auto"/>
          </w:tcPr>
          <w:p w:rsidR="003C7F2E" w:rsidRPr="00255263" w:rsidRDefault="003C7F2E" w:rsidP="00E4351E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0" w:type="auto"/>
          </w:tcPr>
          <w:p w:rsidR="003C7F2E" w:rsidRPr="00255263" w:rsidRDefault="003C7F2E" w:rsidP="00E4351E">
            <w:pPr>
              <w:jc w:val="center"/>
              <w:rPr>
                <w:b/>
              </w:rPr>
            </w:pPr>
            <w:r w:rsidRPr="00255263">
              <w:rPr>
                <w:b/>
              </w:rPr>
              <w:t>6</w:t>
            </w:r>
            <w:r w:rsidRPr="00255263">
              <w:rPr>
                <w:b/>
              </w:rPr>
              <w:t>Г</w:t>
            </w:r>
            <w:r>
              <w:t xml:space="preserve"> </w:t>
            </w:r>
          </w:p>
        </w:tc>
        <w:tc>
          <w:tcPr>
            <w:tcW w:w="0" w:type="auto"/>
          </w:tcPr>
          <w:p w:rsidR="003C7F2E" w:rsidRPr="00255263" w:rsidRDefault="003C7F2E" w:rsidP="00E4351E">
            <w:pPr>
              <w:jc w:val="center"/>
              <w:rPr>
                <w:b/>
              </w:rPr>
            </w:pPr>
            <w:r w:rsidRPr="00255263">
              <w:rPr>
                <w:b/>
              </w:rPr>
              <w:t>6Д</w:t>
            </w:r>
          </w:p>
        </w:tc>
      </w:tr>
      <w:tr w:rsidR="003C7F2E" w:rsidRPr="00D75D10" w:rsidTr="00E4351E">
        <w:trPr>
          <w:jc w:val="center"/>
        </w:trPr>
        <w:tc>
          <w:tcPr>
            <w:tcW w:w="1795" w:type="dxa"/>
          </w:tcPr>
          <w:p w:rsidR="003C7F2E" w:rsidRPr="00255263" w:rsidRDefault="003C7F2E" w:rsidP="00E4351E">
            <w:pPr>
              <w:jc w:val="both"/>
            </w:pPr>
            <w:r w:rsidRPr="00255263">
              <w:t xml:space="preserve">Высокий </w:t>
            </w:r>
          </w:p>
        </w:tc>
        <w:tc>
          <w:tcPr>
            <w:tcW w:w="0" w:type="auto"/>
          </w:tcPr>
          <w:p w:rsidR="003C7F2E" w:rsidRPr="003C7F2E" w:rsidRDefault="003C7F2E" w:rsidP="00E4351E">
            <w:pPr>
              <w:jc w:val="both"/>
            </w:pPr>
            <w:r w:rsidRPr="003C7F2E">
              <w:t>13ч –  62%</w:t>
            </w:r>
          </w:p>
        </w:tc>
        <w:tc>
          <w:tcPr>
            <w:tcW w:w="0" w:type="auto"/>
          </w:tcPr>
          <w:p w:rsidR="003C7F2E" w:rsidRPr="003C7F2E" w:rsidRDefault="003C7F2E" w:rsidP="00E4351E">
            <w:pPr>
              <w:jc w:val="both"/>
            </w:pPr>
            <w:r w:rsidRPr="003C7F2E">
              <w:t xml:space="preserve">  7ч. –  39%</w:t>
            </w:r>
          </w:p>
        </w:tc>
        <w:tc>
          <w:tcPr>
            <w:tcW w:w="0" w:type="auto"/>
          </w:tcPr>
          <w:p w:rsidR="003C7F2E" w:rsidRPr="003C7F2E" w:rsidRDefault="003C7F2E" w:rsidP="00E4351E">
            <w:r w:rsidRPr="003C7F2E">
              <w:t xml:space="preserve">  6ч. –  27%</w:t>
            </w:r>
          </w:p>
        </w:tc>
      </w:tr>
      <w:tr w:rsidR="003C7F2E" w:rsidRPr="00D75D10" w:rsidTr="00E4351E">
        <w:trPr>
          <w:jc w:val="center"/>
        </w:trPr>
        <w:tc>
          <w:tcPr>
            <w:tcW w:w="1795" w:type="dxa"/>
          </w:tcPr>
          <w:p w:rsidR="003C7F2E" w:rsidRPr="00255263" w:rsidRDefault="003C7F2E" w:rsidP="00E4351E">
            <w:pPr>
              <w:jc w:val="both"/>
            </w:pPr>
            <w:r w:rsidRPr="00255263">
              <w:t xml:space="preserve">Достаточный </w:t>
            </w:r>
          </w:p>
        </w:tc>
        <w:tc>
          <w:tcPr>
            <w:tcW w:w="0" w:type="auto"/>
          </w:tcPr>
          <w:p w:rsidR="003C7F2E" w:rsidRPr="003C7F2E" w:rsidRDefault="003C7F2E" w:rsidP="00E4351E">
            <w:r w:rsidRPr="003C7F2E">
              <w:t xml:space="preserve">  3ч –  14%</w:t>
            </w:r>
          </w:p>
        </w:tc>
        <w:tc>
          <w:tcPr>
            <w:tcW w:w="0" w:type="auto"/>
          </w:tcPr>
          <w:p w:rsidR="003C7F2E" w:rsidRPr="003C7F2E" w:rsidRDefault="003C7F2E" w:rsidP="00E4351E">
            <w:pPr>
              <w:jc w:val="both"/>
            </w:pPr>
            <w:r w:rsidRPr="003C7F2E">
              <w:t xml:space="preserve">  7ч. –  39%</w:t>
            </w:r>
          </w:p>
        </w:tc>
        <w:tc>
          <w:tcPr>
            <w:tcW w:w="0" w:type="auto"/>
          </w:tcPr>
          <w:p w:rsidR="003C7F2E" w:rsidRPr="003C7F2E" w:rsidRDefault="003C7F2E" w:rsidP="00E4351E">
            <w:r w:rsidRPr="003C7F2E">
              <w:t>12ч. –  55%</w:t>
            </w:r>
          </w:p>
        </w:tc>
      </w:tr>
      <w:tr w:rsidR="003C7F2E" w:rsidRPr="00D75D10" w:rsidTr="00E4351E">
        <w:trPr>
          <w:jc w:val="center"/>
        </w:trPr>
        <w:tc>
          <w:tcPr>
            <w:tcW w:w="1795" w:type="dxa"/>
          </w:tcPr>
          <w:p w:rsidR="003C7F2E" w:rsidRPr="00255263" w:rsidRDefault="003C7F2E" w:rsidP="00E4351E">
            <w:pPr>
              <w:jc w:val="both"/>
            </w:pPr>
            <w:r w:rsidRPr="00255263">
              <w:t>Средний</w:t>
            </w:r>
          </w:p>
        </w:tc>
        <w:tc>
          <w:tcPr>
            <w:tcW w:w="0" w:type="auto"/>
          </w:tcPr>
          <w:p w:rsidR="003C7F2E" w:rsidRPr="003C7F2E" w:rsidRDefault="003C7F2E" w:rsidP="00E4351E">
            <w:pPr>
              <w:jc w:val="both"/>
            </w:pPr>
            <w:r w:rsidRPr="003C7F2E">
              <w:t xml:space="preserve">  4ч –  19%</w:t>
            </w:r>
          </w:p>
        </w:tc>
        <w:tc>
          <w:tcPr>
            <w:tcW w:w="0" w:type="auto"/>
          </w:tcPr>
          <w:p w:rsidR="003C7F2E" w:rsidRPr="003C7F2E" w:rsidRDefault="003C7F2E" w:rsidP="00E4351E">
            <w:pPr>
              <w:jc w:val="both"/>
            </w:pPr>
            <w:r w:rsidRPr="003C7F2E">
              <w:t xml:space="preserve">  3ч. –  17%</w:t>
            </w:r>
          </w:p>
        </w:tc>
        <w:tc>
          <w:tcPr>
            <w:tcW w:w="0" w:type="auto"/>
          </w:tcPr>
          <w:p w:rsidR="003C7F2E" w:rsidRPr="003C7F2E" w:rsidRDefault="003C7F2E" w:rsidP="00E4351E">
            <w:r w:rsidRPr="003C7F2E">
              <w:t xml:space="preserve">  3ч. –  14%</w:t>
            </w:r>
          </w:p>
        </w:tc>
      </w:tr>
      <w:tr w:rsidR="003C7F2E" w:rsidRPr="00D75D10" w:rsidTr="00E4351E">
        <w:trPr>
          <w:jc w:val="center"/>
        </w:trPr>
        <w:tc>
          <w:tcPr>
            <w:tcW w:w="1795" w:type="dxa"/>
          </w:tcPr>
          <w:p w:rsidR="003C7F2E" w:rsidRPr="00255263" w:rsidRDefault="003C7F2E" w:rsidP="00E4351E">
            <w:pPr>
              <w:jc w:val="both"/>
            </w:pPr>
            <w:r w:rsidRPr="00255263">
              <w:t xml:space="preserve">Низкий </w:t>
            </w:r>
          </w:p>
        </w:tc>
        <w:tc>
          <w:tcPr>
            <w:tcW w:w="0" w:type="auto"/>
          </w:tcPr>
          <w:p w:rsidR="003C7F2E" w:rsidRPr="003C7F2E" w:rsidRDefault="003C7F2E" w:rsidP="00E4351E">
            <w:pPr>
              <w:jc w:val="both"/>
            </w:pPr>
            <w:r w:rsidRPr="003C7F2E">
              <w:t xml:space="preserve">  1ч –    5%</w:t>
            </w:r>
          </w:p>
        </w:tc>
        <w:tc>
          <w:tcPr>
            <w:tcW w:w="0" w:type="auto"/>
          </w:tcPr>
          <w:p w:rsidR="003C7F2E" w:rsidRPr="003C7F2E" w:rsidRDefault="003C7F2E" w:rsidP="00E4351E">
            <w:pPr>
              <w:jc w:val="both"/>
            </w:pPr>
            <w:r w:rsidRPr="003C7F2E">
              <w:t xml:space="preserve">  1ч. –    6%</w:t>
            </w:r>
          </w:p>
        </w:tc>
        <w:tc>
          <w:tcPr>
            <w:tcW w:w="0" w:type="auto"/>
          </w:tcPr>
          <w:p w:rsidR="003C7F2E" w:rsidRPr="003C7F2E" w:rsidRDefault="003C7F2E" w:rsidP="00E4351E">
            <w:r w:rsidRPr="003C7F2E">
              <w:t xml:space="preserve">  1ч. –    4%</w:t>
            </w:r>
          </w:p>
        </w:tc>
      </w:tr>
    </w:tbl>
    <w:p w:rsidR="003C7F2E" w:rsidRDefault="003C7F2E" w:rsidP="003C7F2E">
      <w:pPr>
        <w:jc w:val="both"/>
      </w:pPr>
    </w:p>
    <w:p w:rsidR="003C7F2E" w:rsidRPr="003C7F2E" w:rsidRDefault="00F1592D" w:rsidP="003C7F2E">
      <w:pPr>
        <w:jc w:val="both"/>
      </w:pPr>
      <w:r>
        <w:t>У</w:t>
      </w:r>
      <w:r w:rsidR="003C7F2E" w:rsidRPr="002F7AC1">
        <w:t xml:space="preserve">ровень познавательной </w:t>
      </w:r>
      <w:r w:rsidR="003C7F2E" w:rsidRPr="003C7F2E">
        <w:t xml:space="preserve">активности </w:t>
      </w:r>
      <w:r w:rsidR="003C7F2E" w:rsidRPr="003C7F2E">
        <w:rPr>
          <w:b/>
          <w:i/>
        </w:rPr>
        <w:t>высокий</w:t>
      </w:r>
      <w:r w:rsidR="003C7F2E" w:rsidRPr="003C7F2E">
        <w:t xml:space="preserve"> (от 76% до 82%), в среднем 79%.</w:t>
      </w:r>
    </w:p>
    <w:p w:rsidR="003C7F2E" w:rsidRDefault="003C7F2E" w:rsidP="00FA6B16">
      <w:pPr>
        <w:jc w:val="center"/>
      </w:pPr>
    </w:p>
    <w:p w:rsidR="003C7F2E" w:rsidRDefault="003C7F2E" w:rsidP="00FA6B16">
      <w:pPr>
        <w:jc w:val="center"/>
      </w:pPr>
    </w:p>
    <w:p w:rsidR="00AD5591" w:rsidRPr="004A147B" w:rsidRDefault="00AD5591" w:rsidP="00AD5591">
      <w:pPr>
        <w:jc w:val="center"/>
        <w:rPr>
          <w:b/>
        </w:rPr>
      </w:pPr>
      <w:proofErr w:type="gramStart"/>
      <w:r w:rsidRPr="004A147B">
        <w:rPr>
          <w:b/>
        </w:rPr>
        <w:lastRenderedPageBreak/>
        <w:t>Уровень эмоционального комфорта обучающихся на уроках</w:t>
      </w:r>
      <w:r>
        <w:rPr>
          <w:b/>
        </w:rPr>
        <w:t xml:space="preserve"> истории </w:t>
      </w:r>
      <w:proofErr w:type="gramEnd"/>
    </w:p>
    <w:p w:rsidR="00AD5591" w:rsidRPr="002F7AC1" w:rsidRDefault="00AD5591" w:rsidP="00AD5591">
      <w:pPr>
        <w:jc w:val="center"/>
        <w:rPr>
          <w:b/>
          <w:i/>
        </w:rPr>
      </w:pPr>
      <w:r w:rsidRPr="002F7AC1">
        <w:rPr>
          <w:b/>
          <w:i/>
        </w:rPr>
        <w:t>(2015-2016 учебный год)</w:t>
      </w:r>
    </w:p>
    <w:tbl>
      <w:tblPr>
        <w:tblStyle w:val="a5"/>
        <w:tblW w:w="0" w:type="auto"/>
        <w:jc w:val="center"/>
        <w:tblInd w:w="-440" w:type="dxa"/>
        <w:tblLayout w:type="fixed"/>
        <w:tblLook w:val="04A0"/>
      </w:tblPr>
      <w:tblGrid>
        <w:gridCol w:w="1339"/>
        <w:gridCol w:w="912"/>
        <w:gridCol w:w="912"/>
        <w:gridCol w:w="912"/>
        <w:gridCol w:w="912"/>
        <w:gridCol w:w="912"/>
      </w:tblGrid>
      <w:tr w:rsidR="007632B0" w:rsidTr="00CB181A">
        <w:trPr>
          <w:jc w:val="center"/>
        </w:trPr>
        <w:tc>
          <w:tcPr>
            <w:tcW w:w="1339" w:type="dxa"/>
          </w:tcPr>
          <w:p w:rsidR="007632B0" w:rsidRPr="00951F95" w:rsidRDefault="007632B0" w:rsidP="00022DDB">
            <w:pPr>
              <w:jc w:val="center"/>
              <w:rPr>
                <w:b/>
                <w:color w:val="222222"/>
                <w:sz w:val="28"/>
                <w:szCs w:val="28"/>
              </w:rPr>
            </w:pPr>
            <w:r w:rsidRPr="00951F95">
              <w:rPr>
                <w:b/>
                <w:bCs/>
                <w:color w:val="222222"/>
                <w:sz w:val="28"/>
                <w:szCs w:val="28"/>
              </w:rPr>
              <w:t>классы</w:t>
            </w:r>
          </w:p>
        </w:tc>
        <w:tc>
          <w:tcPr>
            <w:tcW w:w="912" w:type="dxa"/>
          </w:tcPr>
          <w:p w:rsidR="007632B0" w:rsidRPr="00951F95" w:rsidRDefault="007632B0" w:rsidP="00022DDB">
            <w:pPr>
              <w:jc w:val="center"/>
              <w:rPr>
                <w:b/>
                <w:sz w:val="28"/>
                <w:szCs w:val="28"/>
              </w:rPr>
            </w:pPr>
            <w:r w:rsidRPr="00951F9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12" w:type="dxa"/>
          </w:tcPr>
          <w:p w:rsidR="007632B0" w:rsidRPr="00951F95" w:rsidRDefault="007632B0" w:rsidP="00022DDB">
            <w:pPr>
              <w:jc w:val="center"/>
              <w:rPr>
                <w:b/>
                <w:sz w:val="28"/>
                <w:szCs w:val="28"/>
              </w:rPr>
            </w:pPr>
            <w:r w:rsidRPr="00951F9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12" w:type="dxa"/>
          </w:tcPr>
          <w:p w:rsidR="007632B0" w:rsidRPr="00951F95" w:rsidRDefault="007632B0" w:rsidP="00022DDB">
            <w:pPr>
              <w:jc w:val="center"/>
              <w:rPr>
                <w:b/>
                <w:sz w:val="28"/>
                <w:szCs w:val="28"/>
              </w:rPr>
            </w:pPr>
            <w:r w:rsidRPr="00951F95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12" w:type="dxa"/>
          </w:tcPr>
          <w:p w:rsidR="007632B0" w:rsidRPr="00951F95" w:rsidRDefault="007632B0" w:rsidP="00022D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12" w:type="dxa"/>
          </w:tcPr>
          <w:p w:rsidR="007632B0" w:rsidRPr="00951F95" w:rsidRDefault="007632B0" w:rsidP="00022D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255263" w:rsidTr="00CB181A">
        <w:trPr>
          <w:jc w:val="center"/>
        </w:trPr>
        <w:tc>
          <w:tcPr>
            <w:tcW w:w="1339" w:type="dxa"/>
          </w:tcPr>
          <w:p w:rsidR="00255263" w:rsidRPr="00AD5591" w:rsidRDefault="00255263" w:rsidP="00022DDB">
            <w:pPr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255263" w:rsidRPr="00255806" w:rsidRDefault="00255263" w:rsidP="009F6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55263" w:rsidRPr="00255806" w:rsidRDefault="00255263" w:rsidP="004D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55263" w:rsidRPr="00255806" w:rsidRDefault="00255263" w:rsidP="00A22E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55263" w:rsidRPr="00255263" w:rsidRDefault="00255263" w:rsidP="003A5846">
            <w:pPr>
              <w:jc w:val="center"/>
              <w:rPr>
                <w:sz w:val="28"/>
                <w:szCs w:val="28"/>
              </w:rPr>
            </w:pPr>
            <w:r w:rsidRPr="00255263">
              <w:rPr>
                <w:sz w:val="28"/>
                <w:szCs w:val="28"/>
              </w:rPr>
              <w:t>88%</w:t>
            </w:r>
          </w:p>
        </w:tc>
        <w:tc>
          <w:tcPr>
            <w:tcW w:w="912" w:type="dxa"/>
          </w:tcPr>
          <w:p w:rsidR="00255263" w:rsidRPr="00255806" w:rsidRDefault="00255263" w:rsidP="00AF5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55263" w:rsidTr="00CB181A">
        <w:trPr>
          <w:jc w:val="center"/>
        </w:trPr>
        <w:tc>
          <w:tcPr>
            <w:tcW w:w="1339" w:type="dxa"/>
          </w:tcPr>
          <w:p w:rsidR="00255263" w:rsidRPr="00AD5591" w:rsidRDefault="00255263" w:rsidP="00022DDB">
            <w:pPr>
              <w:jc w:val="center"/>
              <w:rPr>
                <w:b/>
                <w:color w:val="222222"/>
                <w:sz w:val="28"/>
                <w:szCs w:val="28"/>
              </w:rPr>
            </w:pPr>
            <w:r w:rsidRPr="00AD5591">
              <w:rPr>
                <w:b/>
                <w:color w:val="222222"/>
                <w:sz w:val="28"/>
                <w:szCs w:val="28"/>
              </w:rPr>
              <w:t>6</w:t>
            </w:r>
          </w:p>
        </w:tc>
        <w:tc>
          <w:tcPr>
            <w:tcW w:w="912" w:type="dxa"/>
          </w:tcPr>
          <w:p w:rsidR="00255263" w:rsidRPr="00255806" w:rsidRDefault="00255263" w:rsidP="00022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55263" w:rsidRPr="00255806" w:rsidRDefault="00255263" w:rsidP="00022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55263" w:rsidRPr="00255806" w:rsidRDefault="00255263" w:rsidP="00022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55263" w:rsidRPr="00255263" w:rsidRDefault="00255263" w:rsidP="00101D0F">
            <w:pPr>
              <w:rPr>
                <w:sz w:val="28"/>
                <w:szCs w:val="28"/>
              </w:rPr>
            </w:pPr>
            <w:r w:rsidRPr="00255263">
              <w:rPr>
                <w:sz w:val="28"/>
                <w:szCs w:val="28"/>
              </w:rPr>
              <w:t>100%</w:t>
            </w:r>
          </w:p>
        </w:tc>
        <w:tc>
          <w:tcPr>
            <w:tcW w:w="912" w:type="dxa"/>
          </w:tcPr>
          <w:p w:rsidR="00255263" w:rsidRPr="00255263" w:rsidRDefault="00255263" w:rsidP="004F3A2B">
            <w:pPr>
              <w:jc w:val="center"/>
              <w:rPr>
                <w:sz w:val="28"/>
                <w:szCs w:val="28"/>
              </w:rPr>
            </w:pPr>
            <w:r w:rsidRPr="00255263">
              <w:rPr>
                <w:sz w:val="28"/>
                <w:szCs w:val="28"/>
              </w:rPr>
              <w:t>96%</w:t>
            </w:r>
          </w:p>
        </w:tc>
      </w:tr>
      <w:tr w:rsidR="002F7AC1" w:rsidTr="00CB181A">
        <w:trPr>
          <w:jc w:val="center"/>
        </w:trPr>
        <w:tc>
          <w:tcPr>
            <w:tcW w:w="1339" w:type="dxa"/>
          </w:tcPr>
          <w:p w:rsidR="002F7AC1" w:rsidRPr="00951F95" w:rsidRDefault="002F7AC1" w:rsidP="00022DDB">
            <w:pPr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8</w:t>
            </w:r>
            <w:r w:rsidRPr="00951F95">
              <w:rPr>
                <w:b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</w:tcPr>
          <w:p w:rsidR="002F7AC1" w:rsidRPr="002F7AC1" w:rsidRDefault="002F7AC1" w:rsidP="00022DDB">
            <w:pPr>
              <w:rPr>
                <w:sz w:val="28"/>
                <w:szCs w:val="28"/>
              </w:rPr>
            </w:pPr>
            <w:r w:rsidRPr="002F7AC1">
              <w:rPr>
                <w:sz w:val="28"/>
                <w:szCs w:val="28"/>
              </w:rPr>
              <w:t>100%</w:t>
            </w:r>
          </w:p>
        </w:tc>
        <w:tc>
          <w:tcPr>
            <w:tcW w:w="912" w:type="dxa"/>
          </w:tcPr>
          <w:p w:rsidR="002F7AC1" w:rsidRPr="002F7AC1" w:rsidRDefault="002F7AC1" w:rsidP="00E4351E">
            <w:pPr>
              <w:rPr>
                <w:sz w:val="28"/>
                <w:szCs w:val="28"/>
              </w:rPr>
            </w:pPr>
            <w:r w:rsidRPr="002F7AC1">
              <w:rPr>
                <w:sz w:val="28"/>
                <w:szCs w:val="28"/>
              </w:rPr>
              <w:t>100%</w:t>
            </w:r>
          </w:p>
        </w:tc>
        <w:tc>
          <w:tcPr>
            <w:tcW w:w="912" w:type="dxa"/>
          </w:tcPr>
          <w:p w:rsidR="002F7AC1" w:rsidRPr="002F7AC1" w:rsidRDefault="002F7AC1" w:rsidP="00E4351E">
            <w:pPr>
              <w:rPr>
                <w:sz w:val="28"/>
                <w:szCs w:val="28"/>
              </w:rPr>
            </w:pPr>
            <w:r w:rsidRPr="002F7AC1">
              <w:rPr>
                <w:sz w:val="28"/>
                <w:szCs w:val="28"/>
              </w:rPr>
              <w:t>100%</w:t>
            </w:r>
          </w:p>
        </w:tc>
        <w:tc>
          <w:tcPr>
            <w:tcW w:w="912" w:type="dxa"/>
          </w:tcPr>
          <w:p w:rsidR="002F7AC1" w:rsidRPr="002F7AC1" w:rsidRDefault="002F7AC1" w:rsidP="00E4351E">
            <w:pPr>
              <w:rPr>
                <w:sz w:val="28"/>
                <w:szCs w:val="28"/>
              </w:rPr>
            </w:pPr>
            <w:r w:rsidRPr="002F7AC1">
              <w:rPr>
                <w:sz w:val="28"/>
                <w:szCs w:val="28"/>
              </w:rPr>
              <w:t>100%</w:t>
            </w:r>
          </w:p>
        </w:tc>
        <w:tc>
          <w:tcPr>
            <w:tcW w:w="912" w:type="dxa"/>
          </w:tcPr>
          <w:p w:rsidR="002F7AC1" w:rsidRPr="002F7AC1" w:rsidRDefault="002F7AC1" w:rsidP="00E4351E">
            <w:pPr>
              <w:rPr>
                <w:sz w:val="28"/>
                <w:szCs w:val="28"/>
              </w:rPr>
            </w:pPr>
            <w:r w:rsidRPr="002F7AC1">
              <w:rPr>
                <w:sz w:val="28"/>
                <w:szCs w:val="28"/>
              </w:rPr>
              <w:t>100%</w:t>
            </w:r>
          </w:p>
        </w:tc>
      </w:tr>
    </w:tbl>
    <w:p w:rsidR="003C7F2E" w:rsidRDefault="003C7F2E" w:rsidP="002F7AC1">
      <w:pPr>
        <w:jc w:val="both"/>
      </w:pPr>
    </w:p>
    <w:p w:rsidR="002F7AC1" w:rsidRPr="002F7AC1" w:rsidRDefault="002F7AC1" w:rsidP="002F7AC1">
      <w:pPr>
        <w:jc w:val="both"/>
      </w:pPr>
      <w:proofErr w:type="gramStart"/>
      <w:r w:rsidRPr="004C46DA">
        <w:t>Уровень эмоционального комфорта обучающихся на уроках</w:t>
      </w:r>
      <w:r>
        <w:t xml:space="preserve"> </w:t>
      </w:r>
      <w:r w:rsidRPr="002F7AC1">
        <w:t xml:space="preserve">истории </w:t>
      </w:r>
      <w:r w:rsidRPr="002F7AC1">
        <w:rPr>
          <w:b/>
          <w:i/>
        </w:rPr>
        <w:t>высокий</w:t>
      </w:r>
      <w:r w:rsidRPr="002F7AC1">
        <w:t>.</w:t>
      </w:r>
      <w:proofErr w:type="gramEnd"/>
    </w:p>
    <w:p w:rsidR="002F7AC1" w:rsidRDefault="002F7AC1" w:rsidP="002F7AC1"/>
    <w:p w:rsidR="00F1592D" w:rsidRDefault="00F1592D" w:rsidP="002F7AC1"/>
    <w:p w:rsidR="002F7AC1" w:rsidRDefault="002F7AC1" w:rsidP="002F7AC1"/>
    <w:p w:rsidR="002F7AC1" w:rsidRPr="00255263" w:rsidRDefault="002F7AC1" w:rsidP="002F7AC1">
      <w:pPr>
        <w:jc w:val="center"/>
        <w:rPr>
          <w:b/>
        </w:rPr>
      </w:pPr>
      <w:r w:rsidRPr="004C46DA">
        <w:rPr>
          <w:b/>
        </w:rPr>
        <w:t>Познавательная активность учащихся на уроках истории</w:t>
      </w:r>
    </w:p>
    <w:p w:rsidR="002F7AC1" w:rsidRPr="00255263" w:rsidRDefault="002F7AC1" w:rsidP="002F7AC1">
      <w:pPr>
        <w:jc w:val="center"/>
        <w:rPr>
          <w:b/>
          <w:i/>
        </w:rPr>
      </w:pPr>
      <w:r w:rsidRPr="00255263">
        <w:rPr>
          <w:b/>
          <w:i/>
        </w:rPr>
        <w:t>(2015-201</w:t>
      </w:r>
      <w:r w:rsidRPr="00255263">
        <w:rPr>
          <w:b/>
          <w:i/>
        </w:rPr>
        <w:t>6 учебный год</w:t>
      </w:r>
      <w:r w:rsidRPr="00255263">
        <w:rPr>
          <w:b/>
          <w:i/>
        </w:rPr>
        <w:t>)</w:t>
      </w:r>
    </w:p>
    <w:tbl>
      <w:tblPr>
        <w:tblW w:w="0" w:type="auto"/>
        <w:jc w:val="center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5"/>
        <w:gridCol w:w="1317"/>
        <w:gridCol w:w="1377"/>
        <w:gridCol w:w="1377"/>
      </w:tblGrid>
      <w:tr w:rsidR="002F7AC1" w:rsidRPr="00144B9C" w:rsidTr="005775F8">
        <w:trPr>
          <w:jc w:val="center"/>
        </w:trPr>
        <w:tc>
          <w:tcPr>
            <w:tcW w:w="1795" w:type="dxa"/>
          </w:tcPr>
          <w:p w:rsidR="002F7AC1" w:rsidRPr="00255263" w:rsidRDefault="002F7AC1" w:rsidP="005775F8">
            <w:pPr>
              <w:jc w:val="both"/>
            </w:pPr>
            <w:r w:rsidRPr="00255263">
              <w:t>Уровни</w:t>
            </w:r>
            <w:r>
              <w:t>/ Класс</w:t>
            </w:r>
          </w:p>
        </w:tc>
        <w:tc>
          <w:tcPr>
            <w:tcW w:w="0" w:type="auto"/>
          </w:tcPr>
          <w:p w:rsidR="002F7AC1" w:rsidRPr="00255263" w:rsidRDefault="002F7AC1" w:rsidP="005775F8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0" w:type="auto"/>
          </w:tcPr>
          <w:p w:rsidR="002F7AC1" w:rsidRPr="00255263" w:rsidRDefault="002F7AC1" w:rsidP="005775F8">
            <w:pPr>
              <w:jc w:val="center"/>
              <w:rPr>
                <w:b/>
              </w:rPr>
            </w:pPr>
            <w:r w:rsidRPr="00255263">
              <w:rPr>
                <w:b/>
              </w:rPr>
              <w:t>6</w:t>
            </w:r>
            <w:r w:rsidRPr="00255263">
              <w:rPr>
                <w:b/>
              </w:rPr>
              <w:t>Г</w:t>
            </w:r>
            <w:r>
              <w:t xml:space="preserve"> </w:t>
            </w:r>
          </w:p>
        </w:tc>
        <w:tc>
          <w:tcPr>
            <w:tcW w:w="0" w:type="auto"/>
          </w:tcPr>
          <w:p w:rsidR="002F7AC1" w:rsidRPr="00255263" w:rsidRDefault="002F7AC1" w:rsidP="005775F8">
            <w:pPr>
              <w:jc w:val="center"/>
              <w:rPr>
                <w:b/>
              </w:rPr>
            </w:pPr>
            <w:r w:rsidRPr="00255263">
              <w:rPr>
                <w:b/>
              </w:rPr>
              <w:t>6Д</w:t>
            </w:r>
          </w:p>
        </w:tc>
      </w:tr>
      <w:tr w:rsidR="002F7AC1" w:rsidRPr="00D75D10" w:rsidTr="005775F8">
        <w:trPr>
          <w:jc w:val="center"/>
        </w:trPr>
        <w:tc>
          <w:tcPr>
            <w:tcW w:w="1795" w:type="dxa"/>
          </w:tcPr>
          <w:p w:rsidR="002F7AC1" w:rsidRPr="00255263" w:rsidRDefault="002F7AC1" w:rsidP="005775F8">
            <w:pPr>
              <w:jc w:val="both"/>
            </w:pPr>
            <w:r w:rsidRPr="00255263">
              <w:t xml:space="preserve">Высокий </w:t>
            </w:r>
          </w:p>
        </w:tc>
        <w:tc>
          <w:tcPr>
            <w:tcW w:w="0" w:type="auto"/>
          </w:tcPr>
          <w:p w:rsidR="002F7AC1" w:rsidRPr="009B70C5" w:rsidRDefault="002F7AC1" w:rsidP="005775F8">
            <w:pPr>
              <w:jc w:val="both"/>
            </w:pPr>
            <w:r w:rsidRPr="009B70C5">
              <w:t xml:space="preserve">  5ч –  29%</w:t>
            </w:r>
          </w:p>
        </w:tc>
        <w:tc>
          <w:tcPr>
            <w:tcW w:w="0" w:type="auto"/>
          </w:tcPr>
          <w:p w:rsidR="002F7AC1" w:rsidRPr="00255263" w:rsidRDefault="002F7AC1" w:rsidP="005775F8">
            <w:pPr>
              <w:jc w:val="both"/>
            </w:pPr>
            <w:r w:rsidRPr="00255263">
              <w:t>15ч. –  62%</w:t>
            </w:r>
          </w:p>
        </w:tc>
        <w:tc>
          <w:tcPr>
            <w:tcW w:w="0" w:type="auto"/>
          </w:tcPr>
          <w:p w:rsidR="002F7AC1" w:rsidRPr="00255263" w:rsidRDefault="002F7AC1" w:rsidP="005775F8">
            <w:pPr>
              <w:jc w:val="both"/>
            </w:pPr>
            <w:r w:rsidRPr="00255263">
              <w:t>12ч. –  50%</w:t>
            </w:r>
          </w:p>
        </w:tc>
      </w:tr>
      <w:tr w:rsidR="002F7AC1" w:rsidRPr="00D75D10" w:rsidTr="005775F8">
        <w:trPr>
          <w:jc w:val="center"/>
        </w:trPr>
        <w:tc>
          <w:tcPr>
            <w:tcW w:w="1795" w:type="dxa"/>
          </w:tcPr>
          <w:p w:rsidR="002F7AC1" w:rsidRPr="00255263" w:rsidRDefault="002F7AC1" w:rsidP="005775F8">
            <w:pPr>
              <w:jc w:val="both"/>
            </w:pPr>
            <w:r w:rsidRPr="00255263">
              <w:t xml:space="preserve">Достаточный </w:t>
            </w:r>
          </w:p>
        </w:tc>
        <w:tc>
          <w:tcPr>
            <w:tcW w:w="0" w:type="auto"/>
          </w:tcPr>
          <w:p w:rsidR="002F7AC1" w:rsidRPr="009B70C5" w:rsidRDefault="002F7AC1" w:rsidP="005775F8">
            <w:r w:rsidRPr="009B70C5">
              <w:t xml:space="preserve">  7ч –  41%</w:t>
            </w:r>
          </w:p>
        </w:tc>
        <w:tc>
          <w:tcPr>
            <w:tcW w:w="0" w:type="auto"/>
          </w:tcPr>
          <w:p w:rsidR="002F7AC1" w:rsidRPr="00255263" w:rsidRDefault="002F7AC1" w:rsidP="005775F8">
            <w:pPr>
              <w:jc w:val="both"/>
            </w:pPr>
            <w:r w:rsidRPr="00255263">
              <w:t xml:space="preserve">  6ч. –  25%</w:t>
            </w:r>
          </w:p>
        </w:tc>
        <w:tc>
          <w:tcPr>
            <w:tcW w:w="0" w:type="auto"/>
          </w:tcPr>
          <w:p w:rsidR="002F7AC1" w:rsidRPr="00255263" w:rsidRDefault="002F7AC1" w:rsidP="005775F8">
            <w:pPr>
              <w:jc w:val="both"/>
            </w:pPr>
            <w:r w:rsidRPr="00255263">
              <w:t xml:space="preserve">  6ч. –  25%</w:t>
            </w:r>
          </w:p>
        </w:tc>
      </w:tr>
      <w:tr w:rsidR="002F7AC1" w:rsidRPr="00D75D10" w:rsidTr="005775F8">
        <w:trPr>
          <w:jc w:val="center"/>
        </w:trPr>
        <w:tc>
          <w:tcPr>
            <w:tcW w:w="1795" w:type="dxa"/>
          </w:tcPr>
          <w:p w:rsidR="002F7AC1" w:rsidRPr="00255263" w:rsidRDefault="002F7AC1" w:rsidP="005775F8">
            <w:pPr>
              <w:jc w:val="both"/>
            </w:pPr>
            <w:r w:rsidRPr="00255263">
              <w:t>Средний</w:t>
            </w:r>
          </w:p>
        </w:tc>
        <w:tc>
          <w:tcPr>
            <w:tcW w:w="0" w:type="auto"/>
          </w:tcPr>
          <w:p w:rsidR="002F7AC1" w:rsidRPr="009B70C5" w:rsidRDefault="002F7AC1" w:rsidP="005775F8">
            <w:pPr>
              <w:jc w:val="both"/>
            </w:pPr>
            <w:r w:rsidRPr="009B70C5">
              <w:rPr>
                <w:lang w:val="en-US"/>
              </w:rPr>
              <w:t xml:space="preserve">  </w:t>
            </w:r>
            <w:r w:rsidRPr="009B70C5">
              <w:t>2ч –  12%</w:t>
            </w:r>
          </w:p>
        </w:tc>
        <w:tc>
          <w:tcPr>
            <w:tcW w:w="0" w:type="auto"/>
          </w:tcPr>
          <w:p w:rsidR="002F7AC1" w:rsidRPr="00255263" w:rsidRDefault="002F7AC1" w:rsidP="005775F8">
            <w:pPr>
              <w:jc w:val="both"/>
            </w:pPr>
            <w:r w:rsidRPr="00255263">
              <w:t xml:space="preserve">  3ч. –  13%</w:t>
            </w:r>
          </w:p>
        </w:tc>
        <w:tc>
          <w:tcPr>
            <w:tcW w:w="0" w:type="auto"/>
          </w:tcPr>
          <w:p w:rsidR="002F7AC1" w:rsidRPr="00255263" w:rsidRDefault="002F7AC1" w:rsidP="005775F8">
            <w:pPr>
              <w:jc w:val="both"/>
            </w:pPr>
            <w:r w:rsidRPr="00255263">
              <w:t xml:space="preserve">  4ч. –  17%</w:t>
            </w:r>
          </w:p>
        </w:tc>
      </w:tr>
      <w:tr w:rsidR="002F7AC1" w:rsidRPr="00D75D10" w:rsidTr="005775F8">
        <w:trPr>
          <w:jc w:val="center"/>
        </w:trPr>
        <w:tc>
          <w:tcPr>
            <w:tcW w:w="1795" w:type="dxa"/>
          </w:tcPr>
          <w:p w:rsidR="002F7AC1" w:rsidRPr="00255263" w:rsidRDefault="002F7AC1" w:rsidP="005775F8">
            <w:pPr>
              <w:jc w:val="both"/>
            </w:pPr>
            <w:r w:rsidRPr="00255263">
              <w:t xml:space="preserve">Низкий </w:t>
            </w:r>
          </w:p>
        </w:tc>
        <w:tc>
          <w:tcPr>
            <w:tcW w:w="0" w:type="auto"/>
          </w:tcPr>
          <w:p w:rsidR="002F7AC1" w:rsidRPr="009B70C5" w:rsidRDefault="002F7AC1" w:rsidP="005775F8">
            <w:pPr>
              <w:jc w:val="both"/>
            </w:pPr>
            <w:r w:rsidRPr="009B70C5">
              <w:rPr>
                <w:lang w:val="en-US"/>
              </w:rPr>
              <w:t xml:space="preserve">  </w:t>
            </w:r>
            <w:r w:rsidRPr="009B70C5">
              <w:t>3ч –  18%</w:t>
            </w:r>
          </w:p>
        </w:tc>
        <w:tc>
          <w:tcPr>
            <w:tcW w:w="0" w:type="auto"/>
          </w:tcPr>
          <w:p w:rsidR="002F7AC1" w:rsidRPr="00255263" w:rsidRDefault="002F7AC1" w:rsidP="005775F8">
            <w:pPr>
              <w:jc w:val="both"/>
            </w:pPr>
            <w:r w:rsidRPr="00255263">
              <w:t xml:space="preserve">        –   </w:t>
            </w:r>
          </w:p>
        </w:tc>
        <w:tc>
          <w:tcPr>
            <w:tcW w:w="0" w:type="auto"/>
          </w:tcPr>
          <w:p w:rsidR="002F7AC1" w:rsidRPr="00255263" w:rsidRDefault="002F7AC1" w:rsidP="005775F8">
            <w:pPr>
              <w:jc w:val="both"/>
            </w:pPr>
            <w:r w:rsidRPr="00255263">
              <w:t xml:space="preserve">  2ч. –    8%</w:t>
            </w:r>
          </w:p>
        </w:tc>
      </w:tr>
    </w:tbl>
    <w:p w:rsidR="003C7F2E" w:rsidRDefault="003C7F2E" w:rsidP="002F7AC1">
      <w:pPr>
        <w:jc w:val="both"/>
      </w:pPr>
    </w:p>
    <w:p w:rsidR="002F7AC1" w:rsidRPr="00255263" w:rsidRDefault="002F7AC1" w:rsidP="002F7AC1">
      <w:pPr>
        <w:jc w:val="both"/>
        <w:rPr>
          <w:color w:val="FF0000"/>
        </w:rPr>
      </w:pPr>
      <w:r w:rsidRPr="002F7AC1">
        <w:t>Уровень познавательной активности</w:t>
      </w:r>
      <w:r w:rsidRPr="00255263">
        <w:rPr>
          <w:color w:val="FF0000"/>
        </w:rPr>
        <w:t xml:space="preserve"> </w:t>
      </w:r>
      <w:r w:rsidRPr="003C7F2E">
        <w:rPr>
          <w:b/>
          <w:i/>
        </w:rPr>
        <w:t>высокий</w:t>
      </w:r>
      <w:r w:rsidR="003C7F2E" w:rsidRPr="003C7F2E">
        <w:t xml:space="preserve"> (от 70% до 87%), в среднем 77</w:t>
      </w:r>
      <w:r w:rsidRPr="003C7F2E">
        <w:t>%.</w:t>
      </w:r>
    </w:p>
    <w:p w:rsidR="002F7AC1" w:rsidRDefault="002F7AC1" w:rsidP="00255263">
      <w:pPr>
        <w:jc w:val="center"/>
      </w:pPr>
    </w:p>
    <w:p w:rsidR="002F7AC1" w:rsidRDefault="002F7AC1" w:rsidP="003C7F2E"/>
    <w:p w:rsidR="00255263" w:rsidRDefault="00255263" w:rsidP="00FA6B16">
      <w:pPr>
        <w:jc w:val="center"/>
      </w:pPr>
    </w:p>
    <w:p w:rsidR="002F7AC1" w:rsidRPr="00255263" w:rsidRDefault="002F7AC1" w:rsidP="002F7AC1">
      <w:pPr>
        <w:jc w:val="center"/>
        <w:rPr>
          <w:b/>
        </w:rPr>
      </w:pPr>
      <w:r w:rsidRPr="004C46DA">
        <w:rPr>
          <w:b/>
        </w:rPr>
        <w:t xml:space="preserve">Познавательная активность учащихся </w:t>
      </w:r>
      <w:r>
        <w:rPr>
          <w:b/>
        </w:rPr>
        <w:t xml:space="preserve">5 классов </w:t>
      </w:r>
      <w:r w:rsidRPr="004C46DA">
        <w:rPr>
          <w:b/>
        </w:rPr>
        <w:t>на уроках истории</w:t>
      </w:r>
    </w:p>
    <w:tbl>
      <w:tblPr>
        <w:tblW w:w="0" w:type="auto"/>
        <w:jc w:val="center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1317"/>
        <w:gridCol w:w="1317"/>
        <w:gridCol w:w="1317"/>
      </w:tblGrid>
      <w:tr w:rsidR="00F1592D" w:rsidRPr="006A7836" w:rsidTr="0078742F">
        <w:trPr>
          <w:jc w:val="center"/>
        </w:trPr>
        <w:tc>
          <w:tcPr>
            <w:tcW w:w="1882" w:type="dxa"/>
          </w:tcPr>
          <w:p w:rsidR="00F1592D" w:rsidRPr="006A7836" w:rsidRDefault="00F1592D" w:rsidP="0078742F">
            <w:pPr>
              <w:jc w:val="both"/>
            </w:pPr>
            <w:r>
              <w:t>у</w:t>
            </w:r>
            <w:r w:rsidRPr="006A7836">
              <w:t>ровни</w:t>
            </w:r>
            <w:r>
              <w:t xml:space="preserve">/  </w:t>
            </w:r>
            <w:r w:rsidRPr="006A7836">
              <w:t>к</w:t>
            </w:r>
            <w:r>
              <w:t>лассы</w:t>
            </w:r>
          </w:p>
        </w:tc>
        <w:tc>
          <w:tcPr>
            <w:tcW w:w="1317" w:type="dxa"/>
          </w:tcPr>
          <w:p w:rsidR="00F1592D" w:rsidRPr="00255263" w:rsidRDefault="00F1592D" w:rsidP="0078742F">
            <w:pPr>
              <w:jc w:val="center"/>
              <w:rPr>
                <w:b/>
              </w:rPr>
            </w:pPr>
            <w:r w:rsidRPr="00255263">
              <w:rPr>
                <w:b/>
              </w:rPr>
              <w:t>5Г</w:t>
            </w:r>
          </w:p>
          <w:p w:rsidR="00F1592D" w:rsidRPr="00255263" w:rsidRDefault="00F1592D" w:rsidP="0078742F">
            <w:pPr>
              <w:jc w:val="center"/>
              <w:rPr>
                <w:sz w:val="22"/>
                <w:szCs w:val="22"/>
              </w:rPr>
            </w:pPr>
            <w:r w:rsidRPr="00255263">
              <w:rPr>
                <w:sz w:val="22"/>
                <w:szCs w:val="22"/>
              </w:rPr>
              <w:t>(</w:t>
            </w:r>
            <w:r w:rsidRPr="00255263">
              <w:rPr>
                <w:sz w:val="22"/>
                <w:szCs w:val="22"/>
              </w:rPr>
              <w:t>2015-2016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17" w:type="dxa"/>
          </w:tcPr>
          <w:p w:rsidR="00F1592D" w:rsidRPr="00255263" w:rsidRDefault="00F1592D" w:rsidP="00E4351E">
            <w:pPr>
              <w:jc w:val="center"/>
              <w:rPr>
                <w:b/>
              </w:rPr>
            </w:pPr>
            <w:r w:rsidRPr="00255263">
              <w:rPr>
                <w:b/>
              </w:rPr>
              <w:t>5Г</w:t>
            </w:r>
          </w:p>
          <w:p w:rsidR="00F1592D" w:rsidRPr="00255263" w:rsidRDefault="00F1592D" w:rsidP="00E4351E">
            <w:pPr>
              <w:jc w:val="center"/>
              <w:rPr>
                <w:sz w:val="22"/>
                <w:szCs w:val="22"/>
              </w:rPr>
            </w:pPr>
            <w:r w:rsidRPr="0025526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2016-2017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17" w:type="dxa"/>
          </w:tcPr>
          <w:p w:rsidR="00F1592D" w:rsidRDefault="00F1592D" w:rsidP="0078742F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  <w:p w:rsidR="00F1592D" w:rsidRPr="00F1592D" w:rsidRDefault="00F1592D" w:rsidP="0078742F">
            <w:pPr>
              <w:jc w:val="center"/>
              <w:rPr>
                <w:sz w:val="22"/>
                <w:szCs w:val="22"/>
              </w:rPr>
            </w:pPr>
            <w:r w:rsidRPr="00F1592D">
              <w:rPr>
                <w:sz w:val="22"/>
                <w:szCs w:val="22"/>
              </w:rPr>
              <w:t>(2020-2021)</w:t>
            </w:r>
          </w:p>
        </w:tc>
      </w:tr>
      <w:tr w:rsidR="00F1592D" w:rsidRPr="006A7836" w:rsidTr="0078742F">
        <w:trPr>
          <w:jc w:val="center"/>
        </w:trPr>
        <w:tc>
          <w:tcPr>
            <w:tcW w:w="1882" w:type="dxa"/>
          </w:tcPr>
          <w:p w:rsidR="00F1592D" w:rsidRPr="006A7836" w:rsidRDefault="00F1592D" w:rsidP="0078742F">
            <w:pPr>
              <w:jc w:val="both"/>
            </w:pPr>
            <w:r w:rsidRPr="006A7836">
              <w:t xml:space="preserve">Высокий </w:t>
            </w:r>
          </w:p>
        </w:tc>
        <w:tc>
          <w:tcPr>
            <w:tcW w:w="1317" w:type="dxa"/>
          </w:tcPr>
          <w:p w:rsidR="00F1592D" w:rsidRPr="009B70C5" w:rsidRDefault="00F1592D" w:rsidP="0078742F">
            <w:pPr>
              <w:jc w:val="both"/>
            </w:pPr>
            <w:r w:rsidRPr="009B70C5">
              <w:t xml:space="preserve">  5ч –  29%</w:t>
            </w:r>
          </w:p>
        </w:tc>
        <w:tc>
          <w:tcPr>
            <w:tcW w:w="1317" w:type="dxa"/>
          </w:tcPr>
          <w:p w:rsidR="00F1592D" w:rsidRPr="003C7F2E" w:rsidRDefault="00F1592D" w:rsidP="00E4351E">
            <w:pPr>
              <w:jc w:val="both"/>
            </w:pPr>
            <w:r w:rsidRPr="003C7F2E">
              <w:t>13ч –  62%</w:t>
            </w:r>
          </w:p>
        </w:tc>
        <w:tc>
          <w:tcPr>
            <w:tcW w:w="1317" w:type="dxa"/>
          </w:tcPr>
          <w:p w:rsidR="00F1592D" w:rsidRPr="00B43D9C" w:rsidRDefault="00F1592D" w:rsidP="00684738">
            <w:r w:rsidRPr="00B43D9C">
              <w:t xml:space="preserve">  9ч –  50%</w:t>
            </w:r>
          </w:p>
        </w:tc>
      </w:tr>
      <w:tr w:rsidR="00F1592D" w:rsidRPr="006A7836" w:rsidTr="0078742F">
        <w:trPr>
          <w:jc w:val="center"/>
        </w:trPr>
        <w:tc>
          <w:tcPr>
            <w:tcW w:w="1882" w:type="dxa"/>
          </w:tcPr>
          <w:p w:rsidR="00F1592D" w:rsidRPr="006A7836" w:rsidRDefault="00F1592D" w:rsidP="0078742F">
            <w:pPr>
              <w:jc w:val="both"/>
            </w:pPr>
            <w:r w:rsidRPr="006A7836">
              <w:t xml:space="preserve">Достаточный </w:t>
            </w:r>
          </w:p>
        </w:tc>
        <w:tc>
          <w:tcPr>
            <w:tcW w:w="1317" w:type="dxa"/>
          </w:tcPr>
          <w:p w:rsidR="00F1592D" w:rsidRPr="009B70C5" w:rsidRDefault="00F1592D" w:rsidP="0078742F">
            <w:r w:rsidRPr="009B70C5">
              <w:t xml:space="preserve">  7ч –  41%</w:t>
            </w:r>
          </w:p>
        </w:tc>
        <w:tc>
          <w:tcPr>
            <w:tcW w:w="1317" w:type="dxa"/>
          </w:tcPr>
          <w:p w:rsidR="00F1592D" w:rsidRPr="003C7F2E" w:rsidRDefault="00F1592D" w:rsidP="00E4351E">
            <w:r w:rsidRPr="003C7F2E">
              <w:t xml:space="preserve">  3ч –  14%</w:t>
            </w:r>
          </w:p>
        </w:tc>
        <w:tc>
          <w:tcPr>
            <w:tcW w:w="1317" w:type="dxa"/>
          </w:tcPr>
          <w:p w:rsidR="00F1592D" w:rsidRPr="00B43D9C" w:rsidRDefault="00F1592D" w:rsidP="00684738">
            <w:r w:rsidRPr="00B43D9C">
              <w:t xml:space="preserve">  7ч –  </w:t>
            </w:r>
            <w:r>
              <w:t>39</w:t>
            </w:r>
            <w:r w:rsidRPr="00B43D9C">
              <w:t>%</w:t>
            </w:r>
          </w:p>
        </w:tc>
      </w:tr>
      <w:tr w:rsidR="00F1592D" w:rsidRPr="006A7836" w:rsidTr="0078742F">
        <w:trPr>
          <w:jc w:val="center"/>
        </w:trPr>
        <w:tc>
          <w:tcPr>
            <w:tcW w:w="1882" w:type="dxa"/>
          </w:tcPr>
          <w:p w:rsidR="00F1592D" w:rsidRPr="006A7836" w:rsidRDefault="00F1592D" w:rsidP="0078742F">
            <w:pPr>
              <w:jc w:val="both"/>
            </w:pPr>
            <w:r w:rsidRPr="006A7836">
              <w:t>Средний</w:t>
            </w:r>
          </w:p>
        </w:tc>
        <w:tc>
          <w:tcPr>
            <w:tcW w:w="1317" w:type="dxa"/>
          </w:tcPr>
          <w:p w:rsidR="00F1592D" w:rsidRPr="009B70C5" w:rsidRDefault="00F1592D" w:rsidP="0078742F">
            <w:pPr>
              <w:jc w:val="both"/>
            </w:pPr>
            <w:r w:rsidRPr="009B70C5">
              <w:rPr>
                <w:lang w:val="en-US"/>
              </w:rPr>
              <w:t xml:space="preserve">  </w:t>
            </w:r>
            <w:r w:rsidRPr="009B70C5">
              <w:t>2ч –  12%</w:t>
            </w:r>
          </w:p>
        </w:tc>
        <w:tc>
          <w:tcPr>
            <w:tcW w:w="1317" w:type="dxa"/>
          </w:tcPr>
          <w:p w:rsidR="00F1592D" w:rsidRPr="003C7F2E" w:rsidRDefault="00F1592D" w:rsidP="00E4351E">
            <w:pPr>
              <w:jc w:val="both"/>
            </w:pPr>
            <w:r w:rsidRPr="003C7F2E">
              <w:t xml:space="preserve">  4ч –  19%</w:t>
            </w:r>
          </w:p>
        </w:tc>
        <w:tc>
          <w:tcPr>
            <w:tcW w:w="1317" w:type="dxa"/>
          </w:tcPr>
          <w:p w:rsidR="00F1592D" w:rsidRPr="00B43D9C" w:rsidRDefault="00F1592D" w:rsidP="00684738">
            <w:r w:rsidRPr="00B43D9C">
              <w:t xml:space="preserve">       –  </w:t>
            </w:r>
          </w:p>
        </w:tc>
      </w:tr>
      <w:tr w:rsidR="00F1592D" w:rsidRPr="006A7836" w:rsidTr="0078742F">
        <w:trPr>
          <w:jc w:val="center"/>
        </w:trPr>
        <w:tc>
          <w:tcPr>
            <w:tcW w:w="1882" w:type="dxa"/>
          </w:tcPr>
          <w:p w:rsidR="00F1592D" w:rsidRPr="006A7836" w:rsidRDefault="00F1592D" w:rsidP="0078742F">
            <w:pPr>
              <w:jc w:val="both"/>
            </w:pPr>
            <w:r w:rsidRPr="006A7836">
              <w:t xml:space="preserve">Низкий </w:t>
            </w:r>
          </w:p>
        </w:tc>
        <w:tc>
          <w:tcPr>
            <w:tcW w:w="1317" w:type="dxa"/>
          </w:tcPr>
          <w:p w:rsidR="00F1592D" w:rsidRPr="009B70C5" w:rsidRDefault="00F1592D" w:rsidP="0078742F">
            <w:pPr>
              <w:jc w:val="both"/>
            </w:pPr>
            <w:r w:rsidRPr="009B70C5">
              <w:rPr>
                <w:lang w:val="en-US"/>
              </w:rPr>
              <w:t xml:space="preserve">  </w:t>
            </w:r>
            <w:r w:rsidRPr="009B70C5">
              <w:t>3ч –  18%</w:t>
            </w:r>
          </w:p>
        </w:tc>
        <w:tc>
          <w:tcPr>
            <w:tcW w:w="1317" w:type="dxa"/>
          </w:tcPr>
          <w:p w:rsidR="00F1592D" w:rsidRPr="003C7F2E" w:rsidRDefault="00F1592D" w:rsidP="00E4351E">
            <w:pPr>
              <w:jc w:val="both"/>
            </w:pPr>
            <w:r w:rsidRPr="003C7F2E">
              <w:t xml:space="preserve">  1ч –    5%</w:t>
            </w:r>
          </w:p>
        </w:tc>
        <w:tc>
          <w:tcPr>
            <w:tcW w:w="1317" w:type="dxa"/>
          </w:tcPr>
          <w:p w:rsidR="00F1592D" w:rsidRPr="00B43D9C" w:rsidRDefault="00F1592D" w:rsidP="00684738">
            <w:r w:rsidRPr="00B43D9C">
              <w:t xml:space="preserve">  2ч –  11%</w:t>
            </w:r>
          </w:p>
        </w:tc>
      </w:tr>
    </w:tbl>
    <w:p w:rsidR="009B70C5" w:rsidRDefault="009B70C5" w:rsidP="009B70C5">
      <w:pPr>
        <w:jc w:val="center"/>
      </w:pPr>
    </w:p>
    <w:p w:rsidR="0098720B" w:rsidRDefault="0098720B" w:rsidP="00FA6B16">
      <w:pPr>
        <w:jc w:val="center"/>
      </w:pPr>
    </w:p>
    <w:p w:rsidR="00FA6B16" w:rsidRDefault="00FA6B16" w:rsidP="00FA6B16">
      <w:pPr>
        <w:jc w:val="center"/>
      </w:pPr>
    </w:p>
    <w:p w:rsidR="00FA6B16" w:rsidRDefault="00FA6B16" w:rsidP="00FA6B16">
      <w:pPr>
        <w:jc w:val="center"/>
      </w:pPr>
    </w:p>
    <w:p w:rsidR="00FA6B16" w:rsidRDefault="00FA6B16" w:rsidP="00FA6B16">
      <w:pPr>
        <w:jc w:val="center"/>
      </w:pPr>
    </w:p>
    <w:p w:rsidR="00FA6B16" w:rsidRDefault="00FA6B16" w:rsidP="00FA6B16">
      <w:pPr>
        <w:jc w:val="center"/>
      </w:pPr>
    </w:p>
    <w:p w:rsidR="00FA6B16" w:rsidRDefault="00FA6B16" w:rsidP="00FA6B16">
      <w:pPr>
        <w:jc w:val="center"/>
      </w:pPr>
    </w:p>
    <w:p w:rsidR="00FA6B16" w:rsidRDefault="00FA6B16" w:rsidP="00FA6B16">
      <w:pPr>
        <w:jc w:val="center"/>
      </w:pPr>
    </w:p>
    <w:p w:rsidR="00FA6B16" w:rsidRPr="00FA6B16" w:rsidRDefault="00FA6B16" w:rsidP="00FA6B16">
      <w:pPr>
        <w:jc w:val="center"/>
        <w:rPr>
          <w:b/>
        </w:rPr>
      </w:pPr>
    </w:p>
    <w:sectPr w:rsidR="00FA6B16" w:rsidRPr="00FA6B16" w:rsidSect="00FA6B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B16"/>
    <w:rsid w:val="00087A8C"/>
    <w:rsid w:val="000F1B2D"/>
    <w:rsid w:val="00255263"/>
    <w:rsid w:val="00255806"/>
    <w:rsid w:val="002700B4"/>
    <w:rsid w:val="002F7AC1"/>
    <w:rsid w:val="003C7F2E"/>
    <w:rsid w:val="003E0D34"/>
    <w:rsid w:val="004A147B"/>
    <w:rsid w:val="004C46DA"/>
    <w:rsid w:val="007632B0"/>
    <w:rsid w:val="00951F95"/>
    <w:rsid w:val="0098720B"/>
    <w:rsid w:val="009B70C5"/>
    <w:rsid w:val="00AD5591"/>
    <w:rsid w:val="00B87E61"/>
    <w:rsid w:val="00BB45F1"/>
    <w:rsid w:val="00BE5DAF"/>
    <w:rsid w:val="00C23624"/>
    <w:rsid w:val="00E5557E"/>
    <w:rsid w:val="00F0497D"/>
    <w:rsid w:val="00F1592D"/>
    <w:rsid w:val="00FA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6B1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6B1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55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2020-06-19T09:00:00Z</dcterms:created>
  <dcterms:modified xsi:type="dcterms:W3CDTF">2021-03-10T17:46:00Z</dcterms:modified>
</cp:coreProperties>
</file>