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3F" w:rsidRPr="00750E3F" w:rsidRDefault="00750E3F" w:rsidP="00750E3F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color w:val="456A00"/>
          <w:sz w:val="36"/>
          <w:szCs w:val="36"/>
          <w:lang w:eastAsia="ru-RU"/>
        </w:rPr>
      </w:pPr>
      <w:r w:rsidRPr="00750E3F">
        <w:rPr>
          <w:rFonts w:ascii="Arial" w:eastAsia="Times New Roman" w:hAnsi="Arial" w:cs="Arial"/>
          <w:color w:val="456A00"/>
          <w:sz w:val="36"/>
          <w:szCs w:val="36"/>
          <w:lang w:eastAsia="ru-RU"/>
        </w:rPr>
        <w:t>Перспективный план работы с родителями  на  2015 – 2016 год  в первой младшей группе № 2.</w:t>
      </w:r>
    </w:p>
    <w:p w:rsidR="00750E3F" w:rsidRPr="00750E3F" w:rsidRDefault="00750E3F" w:rsidP="00750E3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750E3F">
        <w:rPr>
          <w:rFonts w:ascii="Arial" w:eastAsia="Times New Roman" w:hAnsi="Arial" w:cs="Arial"/>
          <w:color w:val="999999"/>
          <w:sz w:val="18"/>
          <w:lang w:eastAsia="ru-RU"/>
        </w:rPr>
        <w:t>22/10/2015 </w:t>
      </w:r>
      <w:r w:rsidRPr="00750E3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</w:t>
      </w:r>
      <w:r w:rsidRPr="00750E3F">
        <w:rPr>
          <w:rFonts w:ascii="Arial" w:eastAsia="Times New Roman" w:hAnsi="Arial" w:cs="Arial"/>
          <w:color w:val="999999"/>
          <w:sz w:val="18"/>
          <w:lang w:eastAsia="ru-RU"/>
        </w:rPr>
        <w:t> </w:t>
      </w:r>
      <w:hyperlink r:id="rId4" w:history="1">
        <w:r w:rsidRPr="00750E3F">
          <w:rPr>
            <w:rFonts w:ascii="Arial" w:eastAsia="Times New Roman" w:hAnsi="Arial" w:cs="Arial"/>
            <w:color w:val="669B04"/>
            <w:sz w:val="18"/>
            <w:lang w:eastAsia="ru-RU"/>
          </w:rPr>
          <w:t>Дети от 2 до 3 лет</w:t>
        </w:r>
      </w:hyperlink>
      <w:r w:rsidRPr="00750E3F">
        <w:rPr>
          <w:rFonts w:ascii="Arial" w:eastAsia="Times New Roman" w:hAnsi="Arial" w:cs="Arial"/>
          <w:color w:val="999999"/>
          <w:sz w:val="18"/>
          <w:lang w:eastAsia="ru-RU"/>
        </w:rPr>
        <w:t>, </w:t>
      </w:r>
      <w:hyperlink r:id="rId5" w:history="1">
        <w:r w:rsidRPr="00750E3F">
          <w:rPr>
            <w:rFonts w:ascii="Arial" w:eastAsia="Times New Roman" w:hAnsi="Arial" w:cs="Arial"/>
            <w:color w:val="669B04"/>
            <w:sz w:val="18"/>
            <w:lang w:eastAsia="ru-RU"/>
          </w:rPr>
          <w:t>Для вас, родители!</w:t>
        </w:r>
      </w:hyperlink>
    </w:p>
    <w:p w:rsidR="00750E3F" w:rsidRPr="00750E3F" w:rsidRDefault="00750E3F" w:rsidP="00750E3F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50E3F">
        <w:rPr>
          <w:rFonts w:ascii="Arial" w:eastAsia="Times New Roman" w:hAnsi="Arial" w:cs="Arial"/>
          <w:b/>
          <w:bCs/>
          <w:i/>
          <w:iCs/>
          <w:color w:val="555555"/>
          <w:sz w:val="20"/>
          <w:lang w:eastAsia="ru-RU"/>
        </w:rPr>
        <w:t>Кузнецова О.В.,</w:t>
      </w:r>
    </w:p>
    <w:p w:rsidR="00750E3F" w:rsidRPr="00750E3F" w:rsidRDefault="00750E3F" w:rsidP="00750E3F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50E3F">
        <w:rPr>
          <w:rFonts w:ascii="Arial" w:eastAsia="Times New Roman" w:hAnsi="Arial" w:cs="Arial"/>
          <w:b/>
          <w:bCs/>
          <w:i/>
          <w:iCs/>
          <w:color w:val="555555"/>
          <w:sz w:val="20"/>
          <w:lang w:eastAsia="ru-RU"/>
        </w:rPr>
        <w:t>воспитатель 1 младшей группы №2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1512"/>
        <w:gridCol w:w="7438"/>
        <w:gridCol w:w="275"/>
      </w:tblGrid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Месяцы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Название мероприятия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3E0839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Организационное родительское собрание «Этот удивительный ранний возраст».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Консультация для родителей «В детский сад без слёз или как уберечь ребенка от стресса».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Материал в уголок для родителей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«Задачи воспитательно-образовательной работы в первой младшей группе».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Памятка для родителей «По созданию благоприятной семейной атмосферы».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 помощью родителей утеплить окна.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Консультация «Здоровье всему голова».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 в уголок для родителей «Адаптация в детском саду. Советы психолога 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Папка-передвижка «Мама я сам!»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4.Консультация «Значение игр-занятий с предметами-орудиями в развитии детей второго года жизни».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5.Проводить в вечернее время с родителями индивидуальные беседы на тему: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одежда детей в группе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формирование навыков одевания и кормления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Консультация «Капризы и упрямство».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2.Индивидуальные беседы с родителями о необходимости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вакцинацию против гриппа и ОРВИ.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proofErr w:type="gramEnd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«Какие игрушки необходимы детям?».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Папка-передвижка «Ко Дню матери»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Материал в уголок для родителей: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Игрушек стало слишком много».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Консультация «Грипп. Меры профилактик. Симптомы данного заболевания».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Беседа «Чесночницы – одна из мер профилактики вирусных инфекций».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В уголок для родителей поместить информационный материал «Плохое поведение у ребенка после детского сада» 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4.Консультация «Что 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</w:t>
            </w:r>
            <w:proofErr w:type="gramEnd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ребёнок плачет?»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5.Попросить помощи родителей в подготовке к Новогоднему празднику,  украсить группу, подготовить новогодние подарки.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6.Папка-передвижка« Сенсорное развитие»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·</w:t>
            </w: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1.Консультация «Понимаем ли мы друг друга 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Анкетирование «Что умеет ваш ребенок» (по показателям нервно-психического развития детей).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 уголок для родителей поместить информационный материал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Закаляйся, если хочешь быть 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gramEnd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 плаксах.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4.Проводить беседы с родителями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 необходимости соблюдения режима дня, принятого в детском   саду, приводить детей к 8 часам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необходимости отказаться от </w:t>
            </w:r>
            <w:proofErr w:type="spell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памперсов</w:t>
            </w:r>
            <w:proofErr w:type="spellEnd"/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5.Попросить родителей сделать пособия для развития мелкой моторики рук.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Памятка для родителей.  «Родительские заповеди».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7.Фотовыставка« Новогодние и рождественские праздники»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1.Консультация « Как помочь ребенку заговорить?»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уголок для родителей поместить информационный материал: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-Малыш боится темноты. Что делать? Ответ психолога.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Беседа «Что значит быть хорошим отцом?».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Памятка для родителей «Секреты любви и взаимопонимания».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Родительское собрание: « Игры, развивающие познавательную активность детей»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Папка-передвижка  « 23 февраля»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1.Коллективная поделка к празднику 8 Марта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Папка – передвижка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 «8 Марта»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«Светофор»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  «Азбука пешеходов».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Консультация « Правила безопасности для детей. Безопасность на дорогах».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4.Консультация «</w:t>
            </w:r>
            <w:proofErr w:type="spell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Гендерное</w:t>
            </w:r>
            <w:proofErr w:type="spellEnd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воспитание дошкольников».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5.Поделки родителей и детей «Наши увлечения»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6.Попросить родителей принести баночки, коробочки с крышками разных цветов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Беседа «Детский рисунок – ключ к внутреннему миру ребенка».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Консультация «Как нельзя поступать с ребенком?».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Памятка для родителей.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Игровой тренинг «Её высочество родительская авторитарность»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Консультация «Как избавить ребенка от вредной привычки?».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Папка-передвижка  «Весна»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</w:p>
        </w:tc>
      </w:tr>
      <w:tr w:rsidR="00750E3F" w:rsidRPr="00750E3F" w:rsidTr="00750E3F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Итоговое родительское собрание.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Открытое занятие для родителей воспитанников.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Консультации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«Игры с детьми на отдыхе в летний период».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 «Питание ребенка летом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Буклет «Что нужно знать о насекомых?»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5.Советы психолога: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-если ребенок дерется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одаренный ребенок</w:t>
            </w:r>
          </w:p>
          <w:p w:rsidR="00750E3F" w:rsidRPr="00750E3F" w:rsidRDefault="00750E3F" w:rsidP="00750E3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6.Папка — передвижка  « День Победы</w:t>
            </w:r>
            <w:proofErr w:type="gramStart"/>
            <w:r w:rsidRPr="0075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50E3F" w:rsidRPr="00750E3F" w:rsidRDefault="00750E3F" w:rsidP="007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FCD" w:rsidRDefault="00456FCD"/>
    <w:sectPr w:rsidR="00456FCD" w:rsidSect="0045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E3F"/>
    <w:rsid w:val="000062FD"/>
    <w:rsid w:val="00114CAC"/>
    <w:rsid w:val="003E0839"/>
    <w:rsid w:val="00456FCD"/>
    <w:rsid w:val="00750E3F"/>
    <w:rsid w:val="00E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CD"/>
  </w:style>
  <w:style w:type="paragraph" w:styleId="2">
    <w:name w:val="heading 2"/>
    <w:basedOn w:val="a"/>
    <w:link w:val="20"/>
    <w:uiPriority w:val="9"/>
    <w:qFormat/>
    <w:rsid w:val="00750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750E3F"/>
  </w:style>
  <w:style w:type="character" w:customStyle="1" w:styleId="apple-converted-space">
    <w:name w:val="apple-converted-space"/>
    <w:basedOn w:val="a0"/>
    <w:rsid w:val="00750E3F"/>
  </w:style>
  <w:style w:type="character" w:customStyle="1" w:styleId="metacategories">
    <w:name w:val="meta_categories"/>
    <w:basedOn w:val="a0"/>
    <w:rsid w:val="00750E3F"/>
  </w:style>
  <w:style w:type="character" w:styleId="a3">
    <w:name w:val="Hyperlink"/>
    <w:basedOn w:val="a0"/>
    <w:uiPriority w:val="99"/>
    <w:semiHidden/>
    <w:unhideWhenUsed/>
    <w:rsid w:val="00750E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.org.ru/?cat=38" TargetMode="External"/><Relationship Id="rId4" Type="http://schemas.openxmlformats.org/officeDocument/2006/relationships/hyperlink" Target="http://ds8.org.ru/?cat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2016-09-10T19:06:00Z</dcterms:created>
  <dcterms:modified xsi:type="dcterms:W3CDTF">2016-09-14T18:57:00Z</dcterms:modified>
</cp:coreProperties>
</file>