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C5" w:rsidRPr="009F01C5" w:rsidRDefault="002705FE" w:rsidP="009F01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« Геометрическая мозаика» </w:t>
      </w:r>
      <w:r w:rsidRPr="002705F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2705FE" w:rsidRDefault="002705FE" w:rsidP="0027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E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Освоение умения выделить основные признаки предметов: цвет, форму, величину; нахождение предметов с заданными свойствами.</w:t>
      </w:r>
      <w:r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Продолжать знакомство с геометрическими фигурами, их элементами; развивать сенсорные способности.</w:t>
      </w:r>
      <w:r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Развитие внимания, мышления, творческого воображения, умения делать логические выводы. Уметь составлять из частей целое.</w:t>
      </w:r>
      <w:r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Различие геометрических фигур, определение их цвета, расположения. Развитие памяти, воображения.</w:t>
      </w:r>
      <w:r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285D" w:rsidRDefault="0005179C" w:rsidP="0027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компьютер, экран,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мультипроектор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«</w:t>
      </w:r>
      <w:r w:rsidR="004A5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Математическая шкатулка», 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«Геометриче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ская мозаика», 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заготовками для мозаики, клей, кисточки, салфетки, музыкальное сопровождение</w:t>
      </w:r>
      <w:bookmarkStart w:id="1" w:name="cut"/>
      <w:bookmarkEnd w:id="1"/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05FE" w:rsidRPr="00393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Ход занятия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A60F3C" w:rsidRPr="00A60F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</w:t>
      </w:r>
      <w:r w:rsidR="00A60F3C" w:rsidRPr="00A60F3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. </w:t>
      </w:r>
      <w:r w:rsidR="004A5E5A" w:rsidRPr="004A5E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Учитель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день, </w:t>
      </w:r>
      <w:r w:rsidR="006333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ребята.</w:t>
      </w:r>
      <w:proofErr w:type="gramEnd"/>
      <w:r w:rsidR="00633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обрый день</w:t>
      </w:r>
      <w:r w:rsidR="006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</w:t>
      </w:r>
    </w:p>
    <w:p w:rsidR="004A5E5A" w:rsidRDefault="0061285D" w:rsidP="0027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чтобы провести сегодня наш урок, мы обратимся к нашей «Математической шкатулке»</w:t>
      </w:r>
      <w:r w:rsidR="006333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прежде чем открыть её и там что-то найти</w:t>
      </w:r>
      <w:r w:rsidR="00EC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я загадаю загадки, и вы поймёте, о чём сегодня мы с вами будем говорить.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Нет углов у меня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похож на блюдце я,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тарелку и на крышку,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кольцо, на колесо,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же я такой, друзья</w:t>
      </w:r>
      <w:proofErr w:type="gramStart"/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t>?...(</w:t>
      </w:r>
      <w:proofErr w:type="gramEnd"/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круг)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Он давно знаком со мной.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угол в нём прямой,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четыре стороны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Одинаковой длины.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его представить рад,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зовут его</w:t>
      </w:r>
      <w:proofErr w:type="gramStart"/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......(</w:t>
      </w:r>
      <w:proofErr w:type="gramEnd"/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квадрат)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Три угла, три стороны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Могут разной быть длины.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стукнешь по углам,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скорей подскочишь сам</w:t>
      </w:r>
      <w:proofErr w:type="gramStart"/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реугольник)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Правильно. Сегодня мы будем говорить о геометрических фигурах. А какие ещё геометрические фигуры вы знаете? (прямоугольник,</w:t>
      </w:r>
      <w:r w:rsidR="00EC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ромб,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8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трапеция,</w:t>
      </w:r>
      <w:r w:rsidR="00A60F3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A60F3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шестиугольник, параллелограмм</w:t>
      </w:r>
      <w:r w:rsidR="00EC080C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 экране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мере перечисления, открываются названые фигуры.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ещё раз скажем, какие геометрические фиг</w:t>
      </w:r>
      <w:r w:rsidR="00EC080C">
        <w:rPr>
          <w:rFonts w:ascii="Times New Roman" w:eastAsia="Times New Roman" w:hAnsi="Times New Roman" w:cs="Times New Roman"/>
          <w:sz w:val="24"/>
          <w:szCs w:val="24"/>
          <w:lang w:eastAsia="ru-RU"/>
        </w:rPr>
        <w:t>уры мы открыли</w:t>
      </w:r>
      <w:proofErr w:type="gramStart"/>
      <w:r w:rsidR="00EC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EC0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определяют, почему одну фигуру называют треугольником, другую квадратом и т.д. Чем круг и овал </w:t>
      </w:r>
      <w:proofErr w:type="gramStart"/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</w:t>
      </w:r>
      <w:proofErr w:type="gramEnd"/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собою, и чем отличаются от квадрата, треугольника и т.д. 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60F3C" w:rsidRPr="00A60F3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A60F3C" w:rsidRPr="00A60F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60F3C" w:rsidRPr="00A60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80C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можно применять эти геометрические фигурки?</w:t>
      </w:r>
    </w:p>
    <w:p w:rsidR="004A5E5A" w:rsidRDefault="004A5E5A" w:rsidP="0027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5E5A" w:rsidRDefault="004A5E5A" w:rsidP="0027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Ответы ребят.</w:t>
      </w:r>
    </w:p>
    <w:p w:rsidR="004A5E5A" w:rsidRDefault="004A5E5A" w:rsidP="0027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6F" w:rsidRDefault="004A5E5A" w:rsidP="0027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кроме </w:t>
      </w:r>
      <w:r w:rsidR="0043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математике,  где можно использовать эти геометрические фигурки</w:t>
      </w:r>
      <w:r w:rsidR="0005179C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что можно с помощью этих фигурок выложить?</w:t>
      </w:r>
      <w:r w:rsidR="0005179C" w:rsidRPr="0005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179C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Значит, из </w:t>
      </w:r>
      <w:r w:rsidR="0005179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фигур можно составлять картины?</w:t>
      </w:r>
      <w:r w:rsidR="008308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086F" w:rsidRDefault="0083086F" w:rsidP="0027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это называется когда используют геометрические фигуры?</w:t>
      </w:r>
    </w:p>
    <w:p w:rsidR="004A5E5A" w:rsidRDefault="0083086F" w:rsidP="0027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 мозаика.</w:t>
      </w:r>
    </w:p>
    <w:p w:rsidR="0083086F" w:rsidRPr="004A5E5A" w:rsidRDefault="0083086F" w:rsidP="002705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 значит мозаика?</w:t>
      </w:r>
    </w:p>
    <w:p w:rsidR="0083086F" w:rsidRDefault="0083086F" w:rsidP="008308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83086F" w:rsidRDefault="0083086F" w:rsidP="008308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4A5E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Ответы ребят</w:t>
      </w:r>
    </w:p>
    <w:p w:rsidR="0083086F" w:rsidRDefault="0083086F" w:rsidP="008308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Одного  ученика попросить к компьютеру и найти определение мозаики и зачитать его.</w:t>
      </w:r>
    </w:p>
    <w:p w:rsidR="0083086F" w:rsidRDefault="0083086F" w:rsidP="008308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83086F" w:rsidRDefault="00A60F3C" w:rsidP="0083086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60F3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ru-RU"/>
        </w:rPr>
        <w:t>III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ru-RU"/>
        </w:rPr>
        <w:t xml:space="preserve">. </w:t>
      </w:r>
      <w:r w:rsidR="0083086F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Показ презентации</w:t>
      </w:r>
    </w:p>
    <w:p w:rsidR="00E25182" w:rsidRPr="00E25182" w:rsidRDefault="00E25182" w:rsidP="00E251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251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Геометрическая мозаика</w:t>
      </w:r>
    </w:p>
    <w:p w:rsidR="00E25182" w:rsidRPr="004D7B68" w:rsidRDefault="0013121F" w:rsidP="00E2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Геометрическая мозаика" w:history="1"/>
      <w:r w:rsidR="00E25182" w:rsidRPr="004D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Мозаика – это узор, выкладываемый на разных поверхностях из материала, в качестве которого может быть использовано не только дерево или стекло, но и смальта, простые камни и многое другое. Зародился этот вид искусства на древнем Востоке и постепенно покорил своей красотой и грацией весь мир. Следует отметить, что древние римские мозаичные поды, которым уже более двух тысяч лет, и в наши дни смотрятся привлекательно и интересно, а это уже о многом говорит! Но чтобы и ваш мозаичный узор долгое время радовал вас своим первозданным видом, доверять его укладку следует только опытным профессионалам. </w:t>
      </w:r>
    </w:p>
    <w:p w:rsidR="00E25182" w:rsidRPr="00E25182" w:rsidRDefault="00E25182" w:rsidP="00E251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укладки</w:t>
      </w:r>
    </w:p>
    <w:p w:rsidR="00E25182" w:rsidRPr="004D7B68" w:rsidRDefault="00E25182" w:rsidP="00E2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Мозаичное полотно может быть уложено следующими способами укладки, каждый из которых имеет свои преимущества: </w:t>
      </w:r>
    </w:p>
    <w:p w:rsidR="00E25182" w:rsidRPr="004D7B68" w:rsidRDefault="00E25182" w:rsidP="00E251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D7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паркетри</w:t>
      </w:r>
      <w:proofErr w:type="spellEnd"/>
      <w:r w:rsidRPr="004D7B68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укладка мозаики кусочками, которые имеют правильную геометрическую форму. В результате получаются простые рисунки, узоры или абстракции.</w:t>
      </w:r>
    </w:p>
    <w:p w:rsidR="00E25182" w:rsidRPr="004D7B68" w:rsidRDefault="00E25182" w:rsidP="00E251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интарсия</w:t>
      </w:r>
      <w:r w:rsidRPr="004D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изображений или узоров путем тщательного подгона отдельных пластинок друг к другу, а также путем склеивания, вырезания нужного контура, шлифовки и полировки.</w:t>
      </w:r>
    </w:p>
    <w:p w:rsidR="00E25182" w:rsidRPr="004D7B68" w:rsidRDefault="00E25182" w:rsidP="00E251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инкрустация</w:t>
      </w:r>
      <w:r w:rsidRPr="004D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врезание в поверхность пластин.</w:t>
      </w:r>
    </w:p>
    <w:p w:rsidR="00E25182" w:rsidRPr="004D7B68" w:rsidRDefault="00E25182" w:rsidP="00E2518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блочная мозаика</w:t>
      </w:r>
      <w:r w:rsidRPr="004D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составление орнамента или рисунка из блоков (кусочков).</w:t>
      </w:r>
    </w:p>
    <w:p w:rsidR="00E25182" w:rsidRPr="00E25182" w:rsidRDefault="00E25182" w:rsidP="00E251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1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Материалы, используемые в производстве мозаики</w:t>
      </w:r>
    </w:p>
    <w:p w:rsidR="00E25182" w:rsidRPr="004D7B68" w:rsidRDefault="00E25182" w:rsidP="00E251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Традиционными материалами, из которых </w:t>
      </w:r>
      <w:proofErr w:type="gramStart"/>
      <w:r w:rsidRPr="004D7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производят мозаику являются</w:t>
      </w:r>
      <w:proofErr w:type="gramEnd"/>
      <w:r w:rsidRPr="004D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25182" w:rsidRPr="004D7B68" w:rsidRDefault="00E25182" w:rsidP="00E251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керамика</w:t>
      </w:r>
    </w:p>
    <w:p w:rsidR="00E25182" w:rsidRPr="004D7B68" w:rsidRDefault="00E25182" w:rsidP="00E251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</w:t>
      </w:r>
    </w:p>
    <w:p w:rsidR="00E25182" w:rsidRPr="004D7B68" w:rsidRDefault="00E25182" w:rsidP="00E251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8">
        <w:rPr>
          <w:rFonts w:ascii="Times New Roman" w:eastAsia="Times New Roman" w:hAnsi="Times New Roman" w:cs="Times New Roman"/>
          <w:sz w:val="24"/>
          <w:szCs w:val="24"/>
          <w:lang w:eastAsia="ru-RU"/>
        </w:rPr>
        <w:t>мрамор</w:t>
      </w:r>
    </w:p>
    <w:p w:rsidR="00E25182" w:rsidRPr="004D7B68" w:rsidRDefault="00E25182" w:rsidP="00E2518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</w:t>
      </w:r>
    </w:p>
    <w:p w:rsidR="00E25182" w:rsidRDefault="00E25182" w:rsidP="00E25182">
      <w:pPr>
        <w:pStyle w:val="a4"/>
      </w:pPr>
      <w:r w:rsidRPr="004D7B68">
        <w:rPr>
          <w:lang w:eastAsia="ru-RU"/>
        </w:rPr>
        <w:t xml:space="preserve">Также существуют экзотические материалы. К ним относятся: </w:t>
      </w:r>
    </w:p>
    <w:p w:rsidR="00E25182" w:rsidRPr="004D7B68" w:rsidRDefault="00E25182" w:rsidP="00E25182">
      <w:pPr>
        <w:pStyle w:val="a4"/>
        <w:rPr>
          <w:lang w:eastAsia="ru-RU"/>
        </w:rPr>
      </w:pPr>
      <w:r w:rsidRPr="004D7B68">
        <w:rPr>
          <w:lang w:eastAsia="ru-RU"/>
        </w:rPr>
        <w:t>слоновая кость</w:t>
      </w:r>
    </w:p>
    <w:p w:rsidR="00E25182" w:rsidRPr="004D7B68" w:rsidRDefault="00E25182" w:rsidP="00E25182">
      <w:pPr>
        <w:pStyle w:val="a4"/>
        <w:rPr>
          <w:lang w:eastAsia="ru-RU"/>
        </w:rPr>
      </w:pPr>
      <w:r w:rsidRPr="004D7B68">
        <w:rPr>
          <w:lang w:eastAsia="ru-RU"/>
        </w:rPr>
        <w:t>дерево дорогих пород</w:t>
      </w:r>
    </w:p>
    <w:p w:rsidR="00E25182" w:rsidRPr="004D7B68" w:rsidRDefault="00E25182" w:rsidP="00E25182">
      <w:pPr>
        <w:pStyle w:val="a4"/>
        <w:rPr>
          <w:lang w:eastAsia="ru-RU"/>
        </w:rPr>
      </w:pPr>
      <w:r w:rsidRPr="004D7B68">
        <w:rPr>
          <w:lang w:eastAsia="ru-RU"/>
        </w:rPr>
        <w:t>полудрагоценные камни</w:t>
      </w:r>
    </w:p>
    <w:p w:rsidR="00E25182" w:rsidRDefault="00E25182" w:rsidP="00E2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 отметить, что существуют еще и нетрадиционные материалы, такие как яичная</w:t>
      </w:r>
      <w:r w:rsidR="002705FE" w:rsidRPr="004A5E5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br/>
      </w:r>
      <w:r w:rsidRPr="004D7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скорлупа, которая для объемности и видимости подкрашивается.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5182" w:rsidRDefault="00E25182" w:rsidP="00E25182">
      <w:pPr>
        <w:pStyle w:val="a5"/>
      </w:pPr>
      <w:r>
        <w:rPr>
          <w:rStyle w:val="a6"/>
        </w:rPr>
        <w:t>Техники мозаики</w:t>
      </w:r>
      <w:r>
        <w:t>.</w:t>
      </w:r>
    </w:p>
    <w:p w:rsidR="00E25182" w:rsidRDefault="00E25182" w:rsidP="00E25182">
      <w:pPr>
        <w:pStyle w:val="a5"/>
      </w:pPr>
      <w:r>
        <w:rPr>
          <w:rStyle w:val="a6"/>
        </w:rPr>
        <w:t>Современные настенные мозаичные панно</w:t>
      </w:r>
      <w:r>
        <w:t xml:space="preserve">, (пожалуй, за исключением изделий для интерьеров в стиле </w:t>
      </w:r>
      <w:proofErr w:type="gramStart"/>
      <w:r>
        <w:t>хай-тек</w:t>
      </w:r>
      <w:proofErr w:type="gramEnd"/>
      <w:r>
        <w:t>), наиболее часто воплощают сюжеты с изображением животных, людей, цветочные мотивы...</w:t>
      </w:r>
    </w:p>
    <w:p w:rsidR="00E25182" w:rsidRDefault="00E25182" w:rsidP="00E25182">
      <w:pPr>
        <w:pStyle w:val="a5"/>
      </w:pPr>
      <w:r>
        <w:rPr>
          <w:rStyle w:val="a6"/>
        </w:rPr>
        <w:t>Декор</w:t>
      </w:r>
      <w:r>
        <w:t xml:space="preserve"> - или по-другому его еще называют </w:t>
      </w:r>
      <w:r>
        <w:rPr>
          <w:rStyle w:val="a6"/>
        </w:rPr>
        <w:t>бордюр</w:t>
      </w:r>
      <w:r>
        <w:t>, (обычно эти фрагменты заказывают в ансамбле с мозаичным панно), с аналогичным рисунком может быть как самостоятельным элементом на большом полотне пола, стены, ступенях интерьерной лестницы, так и его достойным завершением.</w:t>
      </w:r>
    </w:p>
    <w:p w:rsidR="00411452" w:rsidRDefault="00E25182" w:rsidP="00411452">
      <w:pPr>
        <w:pStyle w:val="a5"/>
      </w:pPr>
      <w:r>
        <w:t> </w:t>
      </w:r>
      <w:r w:rsidR="00411452">
        <w:rPr>
          <w:rStyle w:val="a6"/>
        </w:rPr>
        <w:t>Немного геометрии.</w:t>
      </w:r>
    </w:p>
    <w:p w:rsidR="00411452" w:rsidRDefault="00411452" w:rsidP="00411452">
      <w:pPr>
        <w:pStyle w:val="a5"/>
      </w:pPr>
      <w:r>
        <w:t xml:space="preserve">Традиционно наиболее экономичным, и наиболее распространенным вариантом считается </w:t>
      </w:r>
      <w:r>
        <w:rPr>
          <w:rStyle w:val="a6"/>
        </w:rPr>
        <w:t>геометрическая мозаика</w:t>
      </w:r>
      <w:r>
        <w:t xml:space="preserve">. Мозаика в стиле голландского художника Мориса </w:t>
      </w:r>
      <w:proofErr w:type="spellStart"/>
      <w:r>
        <w:t>Лишера</w:t>
      </w:r>
      <w:proofErr w:type="spellEnd"/>
      <w:r>
        <w:t>.</w:t>
      </w:r>
    </w:p>
    <w:p w:rsidR="00411452" w:rsidRDefault="00411452" w:rsidP="00411452">
      <w:pPr>
        <w:pStyle w:val="a5"/>
      </w:pPr>
      <w:r>
        <w:t> </w:t>
      </w:r>
    </w:p>
    <w:p w:rsidR="00411452" w:rsidRDefault="00411452" w:rsidP="00411452">
      <w:pPr>
        <w:pStyle w:val="a5"/>
      </w:pPr>
      <w:r>
        <w:t>В геометрии мозаика – это заполнение плоскости одинаковыми фигурами, не перекрывающими друг друга и не оставляющими на плоскости свободного пространства. Обычный тетрадный лист «в клеточку» – это тоже мозаика. Элементами мозаики может быть квадрат, равносторонний треугольник, правильный шестиугольник, произвольный параллелограмм, произвольный четырехугольник. И дизайнеры строго следуют законам геометрии...</w:t>
      </w:r>
    </w:p>
    <w:p w:rsidR="00411452" w:rsidRDefault="00411452" w:rsidP="00411452">
      <w:pPr>
        <w:pStyle w:val="a5"/>
      </w:pPr>
      <w:r>
        <w:t> </w:t>
      </w:r>
    </w:p>
    <w:p w:rsidR="00411452" w:rsidRDefault="00411452" w:rsidP="00411452">
      <w:pPr>
        <w:pStyle w:val="a5"/>
        <w:jc w:val="center"/>
      </w:pPr>
      <w:r>
        <w:rPr>
          <w:noProof/>
        </w:rPr>
        <w:drawing>
          <wp:inline distT="0" distB="0" distL="0" distR="0">
            <wp:extent cx="4286250" cy="1809750"/>
            <wp:effectExtent l="0" t="0" r="0" b="0"/>
            <wp:docPr id="14" name="Рисунок 3" descr="http://www.mosaic.su/science/postroenie/mosaic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aic.su/science/postroenie/mosaic_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52" w:rsidRDefault="00411452" w:rsidP="00411452">
      <w:pPr>
        <w:pStyle w:val="a5"/>
      </w:pPr>
      <w:r>
        <w:t> </w:t>
      </w:r>
    </w:p>
    <w:p w:rsidR="00411452" w:rsidRDefault="00411452" w:rsidP="00411452">
      <w:pPr>
        <w:pStyle w:val="a5"/>
      </w:pPr>
      <w:r>
        <w:rPr>
          <w:rStyle w:val="a6"/>
        </w:rPr>
        <w:t>Как результат - появляются мозаики с геометрией:</w:t>
      </w:r>
    </w:p>
    <w:p w:rsidR="00411452" w:rsidRDefault="00411452" w:rsidP="00411452">
      <w:pPr>
        <w:pStyle w:val="a5"/>
      </w:pPr>
      <w:r>
        <w:t> </w:t>
      </w:r>
    </w:p>
    <w:p w:rsidR="00411452" w:rsidRDefault="00411452" w:rsidP="00411452">
      <w:pPr>
        <w:pStyle w:val="a5"/>
      </w:pPr>
      <w:r>
        <w:rPr>
          <w:rStyle w:val="a6"/>
        </w:rPr>
        <w:t>1.</w:t>
      </w:r>
      <w:r>
        <w:t xml:space="preserve"> где несколько элементов образуют фигуру, подобную элементу мозаики</w:t>
      </w:r>
    </w:p>
    <w:p w:rsidR="00411452" w:rsidRDefault="00411452" w:rsidP="00411452">
      <w:pPr>
        <w:pStyle w:val="a5"/>
      </w:pPr>
      <w:r>
        <w:t> </w:t>
      </w:r>
    </w:p>
    <w:p w:rsidR="00411452" w:rsidRDefault="00411452" w:rsidP="00411452">
      <w:pPr>
        <w:pStyle w:val="a5"/>
        <w:jc w:val="center"/>
      </w:pPr>
      <w:r>
        <w:rPr>
          <w:noProof/>
        </w:rPr>
        <w:lastRenderedPageBreak/>
        <w:drawing>
          <wp:inline distT="0" distB="0" distL="0" distR="0">
            <wp:extent cx="4286250" cy="1333500"/>
            <wp:effectExtent l="19050" t="0" r="0" b="0"/>
            <wp:docPr id="4" name="Рисунок 4" descr="http://www.mosaic.su/science/postroenie/mosaic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aic.su/science/postroenie/mosaic_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52" w:rsidRDefault="00411452" w:rsidP="00411452">
      <w:pPr>
        <w:pStyle w:val="a5"/>
      </w:pPr>
      <w:r>
        <w:t> </w:t>
      </w:r>
    </w:p>
    <w:p w:rsidR="00411452" w:rsidRDefault="00411452" w:rsidP="00411452">
      <w:pPr>
        <w:pStyle w:val="a5"/>
      </w:pPr>
      <w:r>
        <w:rPr>
          <w:rStyle w:val="a6"/>
        </w:rPr>
        <w:t>2.</w:t>
      </w:r>
      <w:r>
        <w:t xml:space="preserve"> Где сам элемент мозаики разбивают справа на четыре одинаковые фигурки – элементы мозаики внутри мозаики</w:t>
      </w:r>
    </w:p>
    <w:p w:rsidR="00411452" w:rsidRDefault="00411452" w:rsidP="00411452">
      <w:pPr>
        <w:pStyle w:val="a5"/>
        <w:jc w:val="center"/>
      </w:pPr>
      <w:r>
        <w:rPr>
          <w:noProof/>
        </w:rPr>
        <w:drawing>
          <wp:inline distT="0" distB="0" distL="0" distR="0">
            <wp:extent cx="2628900" cy="1295400"/>
            <wp:effectExtent l="19050" t="0" r="0" b="0"/>
            <wp:docPr id="5" name="Рисунок 5" descr="http://www.mosaic.su/science/postroenie/mosaic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aic.su/science/postroenie/mosaic_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90650" cy="1276350"/>
            <wp:effectExtent l="19050" t="0" r="0" b="0"/>
            <wp:docPr id="6" name="Рисунок 6" descr="http://www.mosaic.su/science/postroenie/mosaic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aic.su/science/postroenie/mosaic_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52" w:rsidRDefault="00411452" w:rsidP="00411452">
      <w:pPr>
        <w:pStyle w:val="a5"/>
      </w:pPr>
      <w:r>
        <w:rPr>
          <w:rStyle w:val="a6"/>
        </w:rPr>
        <w:t>3.</w:t>
      </w:r>
      <w:r>
        <w:t xml:space="preserve"> Общий принцип построения мозаик из сложных фигур (рисунков животных, растений, объектов с криволинейными формами) с пользованием различных видов симметрии можно описать как постепенный переход от простых фигур "по тетрадным клеточкам" </w:t>
      </w:r>
      <w:proofErr w:type="gramStart"/>
      <w:r>
        <w:t>к</w:t>
      </w:r>
      <w:proofErr w:type="gramEnd"/>
      <w:r>
        <w:t xml:space="preserve"> более сложным.</w:t>
      </w:r>
    </w:p>
    <w:p w:rsidR="00411452" w:rsidRDefault="00411452" w:rsidP="00411452">
      <w:pPr>
        <w:pStyle w:val="a5"/>
      </w:pPr>
      <w:r>
        <w:t> </w:t>
      </w:r>
    </w:p>
    <w:p w:rsidR="00411452" w:rsidRDefault="00411452" w:rsidP="00411452">
      <w:pPr>
        <w:pStyle w:val="a5"/>
        <w:jc w:val="center"/>
      </w:pPr>
      <w:r>
        <w:rPr>
          <w:noProof/>
        </w:rPr>
        <w:drawing>
          <wp:inline distT="0" distB="0" distL="0" distR="0">
            <wp:extent cx="4762500" cy="1905000"/>
            <wp:effectExtent l="19050" t="0" r="0" b="0"/>
            <wp:docPr id="9" name="Рисунок 9" descr="http://www.mosaic.su/science/postroenie/mosaic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osaic.su/science/postroenie/mosaic_1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52" w:rsidRDefault="00411452" w:rsidP="00411452">
      <w:pPr>
        <w:pStyle w:val="a5"/>
      </w:pPr>
      <w:r>
        <w:t> </w:t>
      </w:r>
    </w:p>
    <w:p w:rsidR="00411452" w:rsidRDefault="00411452" w:rsidP="00411452">
      <w:pPr>
        <w:pStyle w:val="a5"/>
      </w:pPr>
      <w:r>
        <w:t xml:space="preserve">Примерно такими же формами оперировал Морис </w:t>
      </w:r>
      <w:proofErr w:type="spellStart"/>
      <w:r>
        <w:t>Эшер</w:t>
      </w:r>
      <w:proofErr w:type="spellEnd"/>
      <w:r>
        <w:t xml:space="preserve"> в своих знаменитых рисунках ящериц, рыб, птиц...</w:t>
      </w:r>
    </w:p>
    <w:p w:rsidR="00411452" w:rsidRDefault="00411452" w:rsidP="00411452">
      <w:pPr>
        <w:pStyle w:val="a5"/>
      </w:pPr>
      <w:r>
        <w:t> </w:t>
      </w:r>
    </w:p>
    <w:p w:rsidR="00411452" w:rsidRDefault="00411452" w:rsidP="00411452">
      <w:pPr>
        <w:pStyle w:val="a5"/>
        <w:jc w:val="center"/>
      </w:pPr>
      <w:r>
        <w:rPr>
          <w:noProof/>
        </w:rPr>
        <w:lastRenderedPageBreak/>
        <w:drawing>
          <wp:inline distT="0" distB="0" distL="0" distR="0">
            <wp:extent cx="3810000" cy="2857500"/>
            <wp:effectExtent l="19050" t="0" r="0" b="0"/>
            <wp:docPr id="10" name="Рисунок 10" descr="http://www.stroyip.ru/gallery/lizard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troyip.ru/gallery/lizard_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52" w:rsidRDefault="00411452" w:rsidP="00411452">
      <w:pPr>
        <w:pStyle w:val="a5"/>
      </w:pPr>
      <w:r>
        <w:t> </w:t>
      </w:r>
    </w:p>
    <w:p w:rsidR="00411452" w:rsidRPr="00A60F3C" w:rsidRDefault="00411452" w:rsidP="00411452">
      <w:pPr>
        <w:pStyle w:val="a5"/>
        <w:rPr>
          <w:lang w:val="en-US"/>
        </w:rPr>
      </w:pPr>
      <w:r>
        <w:t>Мозаика Геометрические паркеты располагается на всей площади большого каменного пола и представляет собой бесконечное семейство многоугольников без просветов и двойных покрытий. Какими же многоугольниками можно замостить плоскость?</w:t>
      </w:r>
    </w:p>
    <w:p w:rsidR="00411452" w:rsidRPr="00A60F3C" w:rsidRDefault="00A60F3C" w:rsidP="00411452">
      <w:pPr>
        <w:pStyle w:val="a5"/>
        <w:rPr>
          <w:lang w:val="en-US"/>
        </w:rPr>
      </w:pPr>
      <w:r>
        <w:rPr>
          <w:rStyle w:val="a6"/>
          <w:lang w:val="en-US"/>
        </w:rPr>
        <w:t>4</w:t>
      </w:r>
      <w:r w:rsidR="00411452">
        <w:rPr>
          <w:rStyle w:val="a6"/>
        </w:rPr>
        <w:t>. Правильные многоугольники.</w:t>
      </w:r>
    </w:p>
    <w:p w:rsidR="00411452" w:rsidRDefault="00411452" w:rsidP="00411452">
      <w:pPr>
        <w:pStyle w:val="a5"/>
        <w:jc w:val="center"/>
      </w:pPr>
      <w:r>
        <w:rPr>
          <w:noProof/>
        </w:rPr>
        <w:drawing>
          <wp:inline distT="0" distB="0" distL="0" distR="0">
            <wp:extent cx="1295400" cy="876300"/>
            <wp:effectExtent l="19050" t="0" r="0" b="0"/>
            <wp:docPr id="11" name="Рисунок 11" descr="http://www.mosaic.su/science/parket/park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osaic.su/science/parket/parket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71575" cy="876300"/>
            <wp:effectExtent l="19050" t="0" r="9525" b="0"/>
            <wp:docPr id="12" name="Рисунок 12" descr="http://www.mosaic.su/science/parket/parke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osaic.su/science/parket/parket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28725" cy="847725"/>
            <wp:effectExtent l="19050" t="0" r="9525" b="0"/>
            <wp:docPr id="13" name="Рисунок 13" descr="http://www.mosaic.su/science/parket/parke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osaic.su/science/parket/parket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452" w:rsidRDefault="00411452" w:rsidP="00411452"/>
    <w:p w:rsidR="00E25182" w:rsidRPr="00A60F3C" w:rsidRDefault="00A60F3C" w:rsidP="00A60F3C">
      <w:pPr>
        <w:pStyle w:val="a5"/>
        <w:rPr>
          <w:b/>
        </w:rPr>
      </w:pPr>
      <w:r>
        <w:rPr>
          <w:b/>
          <w:lang w:val="en-US"/>
        </w:rPr>
        <w:t>IV</w:t>
      </w:r>
      <w:r w:rsidRPr="00A60F3C">
        <w:rPr>
          <w:b/>
        </w:rPr>
        <w:t xml:space="preserve">. Звучит </w:t>
      </w:r>
      <w:r>
        <w:rPr>
          <w:b/>
        </w:rPr>
        <w:t>аудиозапись лирической музыки.</w:t>
      </w:r>
    </w:p>
    <w:p w:rsidR="00E053C6" w:rsidRDefault="00E053C6" w:rsidP="00E2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детям самим сложить геометрическую мозаику (раздаются детям конверты с геометрическими фигурами, картинки, которые он</w:t>
      </w:r>
      <w:r w:rsidR="00796AC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должны собрать.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«Геометрическая мозаика»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Ребята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выбирают необходимые фигуры, составляют картину. Дети должны действовать быстро, результативно.</w:t>
      </w:r>
    </w:p>
    <w:p w:rsidR="002705FE" w:rsidRPr="002705FE" w:rsidRDefault="00E053C6" w:rsidP="00E2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мозаика готова, дети показывают свои </w:t>
      </w:r>
      <w:r w:rsidR="006D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проекты. 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2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28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D2832" w:rsidRPr="006D283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="006D2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6D28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705FE" w:rsidRPr="00270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занятия. </w:t>
      </w:r>
    </w:p>
    <w:p w:rsidR="002C701E" w:rsidRDefault="002C701E"/>
    <w:sectPr w:rsidR="002C701E" w:rsidSect="002C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549B"/>
    <w:multiLevelType w:val="multilevel"/>
    <w:tmpl w:val="2D26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9199B"/>
    <w:multiLevelType w:val="multilevel"/>
    <w:tmpl w:val="1EBE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4A6866"/>
    <w:multiLevelType w:val="multilevel"/>
    <w:tmpl w:val="39EA0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05FE"/>
    <w:rsid w:val="0005179C"/>
    <w:rsid w:val="0013121F"/>
    <w:rsid w:val="0016227D"/>
    <w:rsid w:val="002705FE"/>
    <w:rsid w:val="002C701E"/>
    <w:rsid w:val="00334AC4"/>
    <w:rsid w:val="00393289"/>
    <w:rsid w:val="003F0E8E"/>
    <w:rsid w:val="00411452"/>
    <w:rsid w:val="00435262"/>
    <w:rsid w:val="004A5E5A"/>
    <w:rsid w:val="0061285D"/>
    <w:rsid w:val="006333A1"/>
    <w:rsid w:val="006D2832"/>
    <w:rsid w:val="00796ACC"/>
    <w:rsid w:val="0083086F"/>
    <w:rsid w:val="009F01C5"/>
    <w:rsid w:val="00A60F3C"/>
    <w:rsid w:val="00E053C6"/>
    <w:rsid w:val="00E25182"/>
    <w:rsid w:val="00EC080C"/>
    <w:rsid w:val="00EE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1E"/>
  </w:style>
  <w:style w:type="paragraph" w:styleId="1">
    <w:name w:val="heading 1"/>
    <w:basedOn w:val="a"/>
    <w:link w:val="10"/>
    <w:uiPriority w:val="9"/>
    <w:qFormat/>
    <w:rsid w:val="0027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705FE"/>
    <w:rPr>
      <w:color w:val="0000FF"/>
      <w:u w:val="single"/>
    </w:rPr>
  </w:style>
  <w:style w:type="paragraph" w:styleId="a4">
    <w:name w:val="No Spacing"/>
    <w:uiPriority w:val="1"/>
    <w:qFormat/>
    <w:rsid w:val="00E25182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25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251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1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14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ozaichnik.ru/_img/vykrasy/0033/1-mozaika-iz-oniksa-ananasovye-dolki-foto-zateratya-rozovoi-epoksidnoi-zatirkoi.jpg" TargetMode="External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9</cp:revision>
  <dcterms:created xsi:type="dcterms:W3CDTF">2015-12-05T18:40:00Z</dcterms:created>
  <dcterms:modified xsi:type="dcterms:W3CDTF">2016-10-30T17:29:00Z</dcterms:modified>
</cp:coreProperties>
</file>