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shd w:val="clear" w:color="auto" w:fill="auto"/>
        <w:rPr>
          <w:b w:val="0"/>
        </w:rPr>
      </w:pPr>
      <w:r>
        <w:rPr/>
        <w:t>Лондон Джек (1876 — 1916 гг.)</w:t>
      </w:r>
    </w:p>
    <w:p>
      <w:pPr>
        <w:ind w:firstLine="0"/>
        <w:jc w:val="both"/>
        <w:shd w:val="clear" w:color="auto" w:fill="auto"/>
        <w:rPr/>
      </w:pPr>
      <w:r>
        <w:rPr/>
        <w:t>Американский писатель. Родился в Сан-Франциско. При рождении получил имя Джон Чейни, но восемь месяцев спустя, когда мать вышла замуж, стал Джоном Гриффитом Лондоном. Юность Лондона пришлась на время экономической депрессии и безработицы, материальное положение семьи становилось все более шатким.</w:t>
      </w:r>
    </w:p>
    <w:p>
      <w:pPr>
        <w:ind w:firstLine="0"/>
        <w:jc w:val="both"/>
        <w:shd w:val="clear" w:color="auto" w:fill="auto"/>
        <w:rPr/>
      </w:pPr>
      <w:r>
        <w:rPr/>
        <w:t>В юности сменил много профессий: работал на консервном заводе, электростанции, джутовой фабрике, был близок к «устричным пиратам» Сан-Францисской бухты, в 1893 г. Лондон на восемь месяцев выходит в плавание на промысел морских котиков. Вернувшись, он принимает участие в литературном конкурсе —пишет очерк «Тайфуну берегов Японии» и завоевывает первый приз.</w:t>
      </w:r>
    </w:p>
    <w:p>
      <w:pPr>
        <w:ind w:firstLine="0"/>
        <w:jc w:val="both"/>
        <w:shd w:val="clear" w:color="auto" w:fill="auto"/>
        <w:rPr/>
      </w:pPr>
    </w:p>
    <w:p>
      <w:pPr>
        <w:ind w:firstLine="0"/>
        <w:jc w:val="both"/>
        <w:shd w:val="clear" w:color="auto" w:fill="auto"/>
        <w:rPr/>
      </w:pPr>
      <w:r>
        <w:rPr/>
        <w:t>В 1894 г. Лондон участвовал в походе армии безработных на Вашингтон; скитался по США и Канаде, сидел в тюрьме за бродяжничество, подвергался арестам за социалистическую деятельность.</w:t>
      </w:r>
    </w:p>
    <w:p>
      <w:pPr>
        <w:ind w:firstLine="0"/>
        <w:jc w:val="both"/>
        <w:shd w:val="clear" w:color="auto" w:fill="auto"/>
        <w:rPr/>
      </w:pPr>
      <w:r>
        <w:rPr/>
        <w:t>В 1896 г. поступил в Калифорнийский университет, но ушел из-за невозможности платить за обучение и отправился на Аляску, захваченный «золотой лихорадкой», был старателем.</w:t>
      </w:r>
    </w:p>
    <w:p>
      <w:pPr>
        <w:ind w:firstLine="0"/>
        <w:jc w:val="both"/>
        <w:shd w:val="clear" w:color="auto" w:fill="auto"/>
        <w:rPr/>
      </w:pPr>
      <w:r>
        <w:rPr/>
        <w:t>Колорит и романтика Севера, сильные характеры, борьба с лишениями и трудностями — главные мотивы в творчестве Лондона после его пребывания на Аляске. В 1902 г. выходят роман «Дочь снегов» и книга «Люди бездны» о жизни беднейшего квартала Лондона Ист-Энда.</w:t>
      </w:r>
    </w:p>
    <w:p>
      <w:pPr>
        <w:ind w:firstLine="0"/>
        <w:jc w:val="both"/>
        <w:shd w:val="clear" w:color="auto" w:fill="auto"/>
        <w:rPr/>
      </w:pPr>
      <w:r>
        <w:rPr/>
        <w:t>К Лондону приходит известность, его материальное положение стабилизируется, он женится на Элизабет Маддерн, у него рождаются две дочери. Под сильным воздействием всего увиденного и пережитого на Аляске создает цикл повестей и рассказов, изданных в его сборниках «Сын волка», «Бог его отцов», «Дети мороза». К этому циклу примыкали и талантливые повести о животных «Зов предков» и «Белый клык». В 1904 г. выходит один из самых знаменитых романов Лондона «Морской волк» о капитане Вульфе Ларсене. В этом же году Лондон едет в командировку в Корею на русско-японскую войну. Вернувшись, он разводится с женой и женится на ее бывшей подруге Чармейн Киттредж.</w:t>
      </w:r>
    </w:p>
    <w:p>
      <w:pPr>
        <w:ind w:firstLine="0"/>
        <w:jc w:val="both"/>
        <w:shd w:val="clear" w:color="auto" w:fill="auto"/>
        <w:rPr/>
      </w:pPr>
      <w:r>
        <w:rPr/>
        <w:t>В 1907—1909 гг. Лондон совершает морское путешествие на построенной им по собственным чертежам яхте «Снарк».</w:t>
      </w:r>
    </w:p>
    <w:p>
      <w:pPr>
        <w:ind w:firstLine="0"/>
        <w:jc w:val="both"/>
        <w:shd w:val="clear" w:color="auto" w:fill="auto"/>
        <w:rPr/>
      </w:pPr>
      <w:r>
        <w:rPr/>
        <w:t>В последующие семнадцать лет он выпускал по две и даже три. книги в год: автобиографический роман «Мартин Иден» о моряке, который нелегким путем пробивается к вершинам знаний и писательской славе; автобиографический трактат об алкоголизме «Джон Ячменное Зерно», трагический аргумент в пользу «сухого закона», и роман «Лунная долина».</w:t>
      </w:r>
    </w:p>
    <w:p>
      <w:pPr>
        <w:ind w:firstLine="0"/>
        <w:jc w:val="both"/>
        <w:shd w:val="clear" w:color="auto" w:fill="auto"/>
        <w:rPr/>
      </w:pPr>
      <w:r>
        <w:rPr/>
        <w:t>22 ноября 1916 г. Лондон умер в Глен-Эллене (штат Калифорния) от смертельной дозы морфия, которую он принял или с целью умерить боль, вызванную уремией, или сознательно, желая покончить собой.</w:t>
      </w:r>
    </w:p>
    <w:p>
      <w:r>
        <w:rPr/>
        <w:t>В 1920 г. посмертно издан роман «Сердца трех».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432</cp:lastModifiedBy>
  <cp:revision>1</cp:revision>
  <dcterms:modified xsi:type="dcterms:W3CDTF">2019-05-09T20:34:48Z</dcterms:modified>
  <cp:version>0900.0000.01</cp:version>
</cp:coreProperties>
</file>