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Родительское собрание в 8 б классе на тему 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« Готовь сани летом или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К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ак готовиться к сдаче ОГЭ в 9 классе?» </w:t>
      </w:r>
    </w:p>
    <w:p w:rsidR="00A03739" w:rsidRPr="00A03739" w:rsidRDefault="00A03739" w:rsidP="00A037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03739" w:rsidRPr="00A03739" w:rsidRDefault="00A03739" w:rsidP="00A03739">
      <w:pPr>
        <w:pStyle w:val="a3"/>
        <w:shd w:val="clear" w:color="auto" w:fill="FFFFFF"/>
        <w:spacing w:before="0" w:beforeAutospacing="0" w:after="0" w:afterAutospacing="0"/>
        <w:jc w:val="both"/>
      </w:pPr>
      <w:r w:rsidRPr="00A03739">
        <w:rPr>
          <w:b/>
          <w:bCs/>
        </w:rPr>
        <w:t>Цели: </w:t>
      </w:r>
      <w:r w:rsidRPr="00A03739">
        <w:t>информационное обеспечение родителей по подготовке учащихся к экзаменационному периоду; развитие педагогической культуры родителей;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принятие совместных мер по эффективной подготовке выпускников к экзаменационному периоду.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 xml:space="preserve"> создать эмоциональный настрой на эффективную совместную работу; изучить ожидания родителей и детей от этапа подготовки к выпускным экзаменам; познакомить родителей с основными возможностями школы по подготовке выпускников; 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Форма: семинар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Ход собрания.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03739" w:rsidRPr="00A03739" w:rsidRDefault="00A03739" w:rsidP="00A0373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A03739">
        <w:rPr>
          <w:b/>
          <w:bCs/>
          <w:u w:val="single"/>
        </w:rPr>
        <w:t>Вступительное слово классного руководителя</w:t>
      </w:r>
      <w:r w:rsidRPr="00A03739">
        <w:rPr>
          <w:kern w:val="36"/>
          <w:u w:val="single"/>
        </w:rPr>
        <w:t xml:space="preserve"> (Эта песня хороша, начинай сначала)</w:t>
      </w: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A03739">
        <w:t>Для ваших детей, да и для вас, совсем скоро наступит ответственная пора - сдача первых государственных экзаменов. (СЛАЙД)</w:t>
      </w:r>
      <w:r w:rsidRPr="00A03739">
        <w:rPr>
          <w:rStyle w:val="apple-converted-space"/>
        </w:rPr>
        <w:t> </w:t>
      </w: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</w:pPr>
      <w:r w:rsidRPr="00A03739">
        <w:rPr>
          <w:b/>
          <w:bCs/>
        </w:rPr>
        <w:t>«Экзамен»</w:t>
      </w:r>
      <w:r w:rsidRPr="00A03739">
        <w:t>  в переводе с латинского – «испытание».    </w:t>
      </w: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</w:pPr>
      <w:r w:rsidRPr="00A03739">
        <w:t xml:space="preserve">В школьной реальности экзамен  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  теми компетенциями (и не только образовательными), которые обеспечат его успешность на следующем возрастном этапе. </w:t>
      </w: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</w:pPr>
      <w:r w:rsidRPr="00A03739">
        <w:t>Сегодня мы с вами поговорим о том как готовиться к сдаче экзаменов в 9 класс</w:t>
      </w:r>
      <w:proofErr w:type="gramStart"/>
      <w:r w:rsidRPr="00A03739">
        <w:t>е(</w:t>
      </w:r>
      <w:proofErr w:type="gramEnd"/>
      <w:r w:rsidRPr="00A03739">
        <w:t>слайд таблица)</w:t>
      </w: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2.Всё меняется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(изменения в проведении ОГЭ)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Нашим детям предстоит сдавать экзамены в 2017 году. По сравнению с 2015 годом уже в 2016-2017 году произойдут следующие изменени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я(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СЛАЙД)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 2016 года выпускники 9-х классов обязаны сдать четыре предмета: два обязательных </w:t>
      </w:r>
      <w:proofErr w:type="spell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экзамена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,р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усский</w:t>
      </w:r>
      <w:proofErr w:type="spell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язык и математика, и два предмета по выбору!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Учащиеся могут выбрать к сдаче следующие предметы: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литература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физика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химия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биология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география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история 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обществознание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иностранные языки</w:t>
      </w:r>
    </w:p>
    <w:p w:rsidR="00A03739" w:rsidRPr="00A03739" w:rsidRDefault="00A03739" w:rsidP="00A0373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информатика и ИКТ</w:t>
      </w:r>
    </w:p>
    <w:p w:rsidR="00A03739" w:rsidRPr="00A03739" w:rsidRDefault="00A03739" w:rsidP="00A0373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74643" w:rsidRDefault="00174643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 2019</w:t>
      </w:r>
      <w:r w:rsidR="00A03739"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оценки за те же четыре обязательных экзамена будут выставляться по единой шкале и начнут влиять на аттестат. 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К ОГЭ допускаются: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выпускники, имеющие годовые отметки по всем общеобразовательным предметам учебного плана за 9 класс не ниже удовлетворительны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х(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это не является изменением, но является тем фактом на котором нужно заострить внимание!)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изменения говорят нам о том, что подготовке к экзаменам нужно придать большое значение уже сейчас. А именно: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закрыть пробелы в знаниях (вернуться к непонятым темам)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накапливать двойки за невыполненные </w:t>
      </w:r>
      <w:proofErr w:type="spell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всё вовремя)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- делать РНО каждой проверенной работы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консультироваться с учителем по каждому 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вопросу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связанному с предметом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Совет родителям ребят, которые часто получают неудовлетворительные оценки: 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возьмите успеваемость под особый контроль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- не верьте «на слово» проверяйте в системе </w:t>
      </w:r>
      <w:proofErr w:type="spellStart"/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</w:t>
      </w:r>
      <w:proofErr w:type="spellEnd"/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proofErr w:type="spellStart"/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</w:t>
      </w:r>
      <w:proofErr w:type="spellEnd"/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-откликайтесь на просьбы учителя прийти в школу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-подде</w:t>
      </w:r>
      <w:r w:rsidR="001746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</w:t>
      </w:r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живайте тесную связь с классным руководителем и с учителями </w:t>
      </w:r>
      <w:proofErr w:type="gramStart"/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–п</w:t>
      </w:r>
      <w:proofErr w:type="gramEnd"/>
      <w:r w:rsidRPr="00A037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редметниками</w:t>
      </w:r>
    </w:p>
    <w:p w:rsidR="00A03739" w:rsidRPr="00A03739" w:rsidRDefault="00A03739" w:rsidP="00A0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A0373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Ты мне я тебе</w:t>
      </w: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(взаимосвязь школы и семьи в вопросах подготовки к ОГЭ)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И в вопросах успеваемости и в вопросах подготовки к экзаменам важно работать в тесной связке «ученик-учитель-родитель» и вести работу по подготовке «на всех фронтах»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ведётся беспрерывная подготовка учащихся на урока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х(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рабочие тетради, подобные задания, объяснение структуры самого экзамена, критерии оценивания). Учителя уже на сегодняшний день 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из ребят сдаёт их предмет.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помощи учащимся и родителям Вам было предложено определиться вместе с детьми с экзаменами по выбору. Ребёнку в этой ситуации достаточно сложно. Что выбрать? То что будет связано с будущей профессией или то 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мой взгляд сдавать легче? От того, что вы скажете, что посоветуете,- будет зависеть своевременность начала подготовки и  выбор ребёнка.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ребята еще сомневаются в своём выборе</w:t>
      </w:r>
      <w:proofErr w:type="gramStart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03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предлагаю представить себя на месте ребёнка при принятии важного решения.</w:t>
      </w:r>
    </w:p>
    <w:p w:rsidR="00A03739" w:rsidRPr="00A03739" w:rsidRDefault="00A03739" w:rsidP="00A0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5 Выбор сделан?!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670"/>
        <w:gridCol w:w="4670"/>
      </w:tblGrid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  <w:t>Предмет по выбору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  <w:t xml:space="preserve">Количество </w:t>
            </w:r>
            <w:proofErr w:type="gramStart"/>
            <w:r w:rsidRPr="00A0373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  <w:t>выбравших</w:t>
            </w:r>
            <w:proofErr w:type="gramEnd"/>
            <w:r w:rsidRPr="00A0373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u w:val="single"/>
                <w:lang w:eastAsia="ru-RU"/>
              </w:rPr>
              <w:t xml:space="preserve"> предмет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13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Информатика</w:t>
            </w: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037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 xml:space="preserve">2     </w:t>
            </w:r>
          </w:p>
        </w:tc>
      </w:tr>
      <w:tr w:rsidR="00A03739" w:rsidRPr="00A03739" w:rsidTr="001D09D2"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0" w:type="dxa"/>
          </w:tcPr>
          <w:p w:rsidR="00A03739" w:rsidRPr="00A03739" w:rsidRDefault="00A03739" w:rsidP="00A0373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03739" w:rsidRPr="00A03739" w:rsidRDefault="00A03739" w:rsidP="00A0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7. </w:t>
      </w:r>
      <w:proofErr w:type="spellStart"/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Лайфхаки</w:t>
      </w:r>
      <w:proofErr w:type="spellEnd"/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gramStart"/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( </w:t>
      </w:r>
      <w:proofErr w:type="gramEnd"/>
      <w:r w:rsidRPr="00A037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или «Советы по подготовке к экзаменам») родителям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Экзамен выбран, цел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 поставлены, остаётся работать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. Вот некоторые рекомендации родителям как успешно подготовиться к экзаменам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  <w:r w:rsidRPr="00A0373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1. Контролирующие органы или Чип и Дейл?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-Жесткий контроль с вашей стороны может только усугубить ситуацию стресса. Постарайтесь выработать систему 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контроля за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подготовкой с ровным эмоциональным фоном и конкретными требованиями. Чтобы это был тандем (ученик-родитель-учитель).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-Находитесь в тесном контакте с учителем. Задавайте интересующие Вас вопросы, получайте консультации. Придите к учителю уже завтра, чтобы составить совместный план действий.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-Следите за посещением доп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.з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анятий.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-Проконсультируйтесь с учителем какую доп. Литературу необходимо приобрест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и(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задачники, тесты) не покупайте «всего и побольше» не нагружайте ребёнка ненужным.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-Поддерживайте ребёнка. Критику можно заменить юмором.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-Не опускайте руки и продолжайте идти вперёд. У ребёнка не будет получаться всё на 100 процентов. Не переставайте помнить о том, что ваш позитивный заряд и оптимизм для ребёнка 50 процентов успеха. От вашего эмоционального состояния напрямую зависит его эмоциональное состояние.</w:t>
      </w:r>
    </w:p>
    <w:p w:rsid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A0373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2.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Полезные ресурсы по подготовке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Сейчас огромное количество интернет ресурсов, которые нацелены помочь в подготовке к экзаменам. Так как наши дети 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–э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то дети поколения 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Z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gramStart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Те</w:t>
      </w:r>
      <w:proofErr w:type="gramEnd"/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кто проводит большое количество времени в смартфонах в интернете. Можно предложить им ряд интересных ресурсов.</w:t>
      </w:r>
    </w:p>
    <w:p w:rsidR="00A03739" w:rsidRPr="00A03739" w:rsidRDefault="00312CFC" w:rsidP="00A0373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03739" w:rsidRPr="00A037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http://www.rustest.ru/about/index.php</w:t>
        </w:r>
      </w:hyperlink>
    </w:p>
    <w:p w:rsidR="00A03739" w:rsidRPr="00A03739" w:rsidRDefault="00A03739" w:rsidP="00A0373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учреждение «Федеральный центр тестирования» (ФЦТ) создан в целях содействия </w:t>
      </w:r>
      <w:proofErr w:type="spellStart"/>
      <w:r w:rsidRPr="00A03739">
        <w:rPr>
          <w:rFonts w:ascii="Times New Roman" w:eastAsia="Times New Roman" w:hAnsi="Times New Roman" w:cs="Times New Roman"/>
          <w:sz w:val="24"/>
          <w:szCs w:val="24"/>
        </w:rPr>
        <w:t>Рособрнадзору</w:t>
      </w:r>
      <w:proofErr w:type="spellEnd"/>
      <w:r w:rsidRPr="00A03739">
        <w:rPr>
          <w:rFonts w:ascii="Times New Roman" w:eastAsia="Times New Roman" w:hAnsi="Times New Roman" w:cs="Times New Roman"/>
          <w:sz w:val="24"/>
          <w:szCs w:val="24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</w:r>
    </w:p>
    <w:p w:rsidR="00A03739" w:rsidRPr="00A03739" w:rsidRDefault="00312CFC" w:rsidP="00A0373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03739" w:rsidRPr="00A037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http://www.100ege.ru/oursubjects</w:t>
        </w:r>
      </w:hyperlink>
    </w:p>
    <w:p w:rsidR="00A03739" w:rsidRPr="00A03739" w:rsidRDefault="00A03739" w:rsidP="00A0373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Центр дистанционного обучения «100EGE.ru» проводит обучение школьников 8-11 классов по математике, русскому языку, физике, обществознанию и информатике. Обучение в центре является дополнением к традиционному школьному образованию. Наши занятия проходят в режиме реального времени по сети Интернет. Все школьники, присутствующие на занятии, могут задавать преподавателю вопросы, они хорошо видят и слышат преподавателя, как будто они сидят за первой партой. Обучение в Центре «100EGE.ru» — это возможность готовиться к вузовским олимпиадам, ЕГЭ и ГИА с лучшими учителями России, не выходя из дома!</w:t>
      </w:r>
    </w:p>
    <w:p w:rsidR="00A03739" w:rsidRPr="00A03739" w:rsidRDefault="00312CFC" w:rsidP="00A0373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03739" w:rsidRPr="00A037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http://решуегэ.рф</w:t>
        </w:r>
      </w:hyperlink>
      <w:r w:rsidR="00A03739" w:rsidRPr="00A03739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hyperlink r:id="rId8" w:history="1">
        <w:r w:rsidR="00A03739" w:rsidRPr="00A037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http://reshuege.ru</w:t>
        </w:r>
      </w:hyperlink>
    </w:p>
    <w:p w:rsidR="00A03739" w:rsidRDefault="00A03739" w:rsidP="00A0373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Дистанционная обучающая система для подготовки к экзамену «РЕШУ ЕГЭ» создана творческим объединением «Центр интеллектуальных инициатив». Руководитель — учитель математики гимназии № 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 Д. Д.: 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>«Образовательный портал «РЕШУ ЕГЭ» — мой личный благотворительный проект. Он не финансируется ни частными лицами, ни организациями, ни государством».</w:t>
      </w:r>
    </w:p>
    <w:p w:rsidR="00A03739" w:rsidRPr="00A03739" w:rsidRDefault="00A03739" w:rsidP="00A03739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http://www.fipi.ru/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3739">
        <w:rPr>
          <w:rFonts w:ascii="Times New Roman" w:hAnsi="Times New Roman" w:cs="Times New Roman"/>
          <w:sz w:val="24"/>
        </w:rPr>
        <w:t>ФГБНУ «Федеральный институт педагогических измерений» является проводником важнейших направлений государственной политики в области педагогических измерений, аккумулирует научные идеи, связанные с повышением объективности и эффективности оценивания образовательных достижений учащихся и абитуриентов.</w:t>
      </w:r>
      <w:r w:rsidRPr="00A037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(СПИСОК РЕСУРСОВ В ПЕЧАТЬ)</w:t>
      </w:r>
    </w:p>
    <w:p w:rsidR="00A03739" w:rsidRPr="00A03739" w:rsidRDefault="00A03739" w:rsidP="00A0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739" w:rsidRPr="00A03739" w:rsidRDefault="00A03739" w:rsidP="00A03739">
      <w:pPr>
        <w:pStyle w:val="a3"/>
        <w:spacing w:before="0" w:beforeAutospacing="0" w:after="0" w:afterAutospacing="0"/>
        <w:jc w:val="both"/>
      </w:pPr>
      <w:r w:rsidRPr="00A03739">
        <w:rPr>
          <w:b/>
          <w:u w:val="single"/>
        </w:rPr>
        <w:t>8. Смело в бо</w:t>
      </w:r>
      <w:proofErr w:type="gramStart"/>
      <w:r w:rsidRPr="00A03739">
        <w:rPr>
          <w:b/>
          <w:u w:val="single"/>
        </w:rPr>
        <w:t>й(</w:t>
      </w:r>
      <w:proofErr w:type="gramEnd"/>
      <w:r w:rsidRPr="00A03739">
        <w:rPr>
          <w:b/>
          <w:u w:val="single"/>
        </w:rPr>
        <w:t>вывод)</w:t>
      </w: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Ключевое слово собрания - </w:t>
      </w:r>
      <w:r w:rsidRPr="00A03739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взаимодействие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>. Только вместе мы сможет преодолеть все трудности подготовки и достигнуть цели – сдать успешно экзамен. (СЛАЙД ВИДЕО РОЛИК СИЛА ВЗАИМОДЕЙСТВИЯ)</w:t>
      </w:r>
    </w:p>
    <w:p w:rsidR="00A03739" w:rsidRPr="00A03739" w:rsidRDefault="00A03739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Ссылка на видео: https://www.youtube.com/watch?v=wcp7hWzy-Fs</w:t>
      </w:r>
      <w:r w:rsidRPr="00A03739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</w:p>
    <w:p w:rsidR="00A03739" w:rsidRDefault="00A03739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A2008" w:rsidRPr="00A03739" w:rsidRDefault="000A2008" w:rsidP="00A0373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03739" w:rsidRPr="00A03739" w:rsidRDefault="00A03739" w:rsidP="00A03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A03739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lastRenderedPageBreak/>
        <w:t>Советы по подготовке для родителей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Памятка «Подготовка к экзаменам»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А) Некоторые закономерности запоминания</w:t>
      </w:r>
    </w:p>
    <w:p w:rsidR="00A03739" w:rsidRPr="00A03739" w:rsidRDefault="00A03739" w:rsidP="00A0373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Трудность запоминания растет непропорционально объему</w:t>
      </w:r>
    </w:p>
    <w:p w:rsidR="00A03739" w:rsidRPr="00A03739" w:rsidRDefault="00A03739" w:rsidP="00A0373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Лучше учить с перерывами, чем подряд, лучше понемногу, чем сразу.</w:t>
      </w:r>
    </w:p>
    <w:p w:rsidR="00A03739" w:rsidRPr="00A03739" w:rsidRDefault="00A03739" w:rsidP="00A0373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Распределенное заучивание лучше концентрированного.</w:t>
      </w:r>
    </w:p>
    <w:p w:rsidR="00A03739" w:rsidRPr="00A03739" w:rsidRDefault="00A03739" w:rsidP="00A0373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Из двух материалов, большего и меньшего, разумно начинать с большего.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Б) Условия поддержки работоспособности</w:t>
      </w:r>
    </w:p>
    <w:p w:rsidR="00A03739" w:rsidRPr="00A03739" w:rsidRDefault="00A03739" w:rsidP="00A0373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Чередование умственного и физического труда.</w:t>
      </w:r>
    </w:p>
    <w:p w:rsidR="00A03739" w:rsidRPr="00A03739" w:rsidRDefault="00A03739" w:rsidP="00A0373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Беречь глаза, делать перерыв каждые 20-30 минут.</w:t>
      </w:r>
    </w:p>
    <w:p w:rsidR="00A03739" w:rsidRPr="00A03739" w:rsidRDefault="00A03739" w:rsidP="00A0373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Минимум телевизионных передач.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В) Приемы психологической защиты</w:t>
      </w:r>
    </w:p>
    <w:p w:rsidR="00A03739" w:rsidRPr="00A03739" w:rsidRDefault="00A03739" w:rsidP="00A0373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Переключение (с одного вида деятельности на другой).</w:t>
      </w:r>
    </w:p>
    <w:p w:rsidR="00A03739" w:rsidRPr="00A03739" w:rsidRDefault="00A03739" w:rsidP="00A0373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Сравнение (сравнить свое состояние с положением других людей).</w:t>
      </w:r>
    </w:p>
    <w:p w:rsidR="00A03739" w:rsidRPr="00A03739" w:rsidRDefault="00A03739" w:rsidP="00A0373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Накопление радости (вспомнить приятные события).</w:t>
      </w:r>
    </w:p>
    <w:p w:rsidR="00A03739" w:rsidRPr="00A03739" w:rsidRDefault="00A03739" w:rsidP="00A0373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Мобилизация юмора (смех противодействует стрессу).</w:t>
      </w:r>
    </w:p>
    <w:p w:rsidR="00A03739" w:rsidRPr="00A03739" w:rsidRDefault="00A03739" w:rsidP="00A0373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Разрядка (физическая работа, игра, любимые занятия).</w:t>
      </w:r>
    </w:p>
    <w:p w:rsidR="00174643" w:rsidRDefault="00174643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i/>
          <w:iCs/>
          <w:sz w:val="24"/>
          <w:szCs w:val="24"/>
        </w:rPr>
        <w:t> 2. Памятка «Как поддержать тревожного ученика».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 А) Создайте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> ситуацию эмоционального комфорта для ребенка на предэкзаменационном этапе.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Б) Не нагнетайте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> обстановку, напоминая о серьезности предстоящего экзамена и значимости его результатов. Чрезмерное повышение тревоги у детей приведет к дезорганизации деятельности.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В) Создайте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> для ребенка ситуацию успеха, поощрения, поддержки.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Г) Научите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 xml:space="preserve"> ребенка приемам </w:t>
      </w:r>
      <w:proofErr w:type="spellStart"/>
      <w:r w:rsidRPr="00A0373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03739">
        <w:rPr>
          <w:rFonts w:ascii="Times New Roman" w:eastAsia="Times New Roman" w:hAnsi="Times New Roman" w:cs="Times New Roman"/>
          <w:sz w:val="24"/>
          <w:szCs w:val="24"/>
        </w:rPr>
        <w:t>, релаксации, аутотренинга.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b/>
          <w:bCs/>
          <w:sz w:val="24"/>
          <w:szCs w:val="24"/>
        </w:rPr>
        <w:t>Д) Обеспечьте</w:t>
      </w:r>
      <w:r w:rsidRPr="00A03739">
        <w:rPr>
          <w:rFonts w:ascii="Times New Roman" w:eastAsia="Times New Roman" w:hAnsi="Times New Roman" w:cs="Times New Roman"/>
          <w:sz w:val="24"/>
          <w:szCs w:val="24"/>
        </w:rPr>
        <w:t> детям ощущение эмоциональной поддержки во время проведения пробного экзамена.</w:t>
      </w:r>
    </w:p>
    <w:p w:rsidR="00A03739" w:rsidRPr="00A03739" w:rsidRDefault="00A03739" w:rsidP="00A0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9">
        <w:rPr>
          <w:rFonts w:ascii="Times New Roman" w:eastAsia="Times New Roman" w:hAnsi="Times New Roman" w:cs="Times New Roman"/>
          <w:sz w:val="24"/>
          <w:szCs w:val="24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0A2008" w:rsidRDefault="000A2008" w:rsidP="00A03739">
      <w:pPr>
        <w:jc w:val="both"/>
        <w:rPr>
          <w:rFonts w:ascii="Times New Roman" w:hAnsi="Times New Roman" w:cs="Times New Roman"/>
          <w:sz w:val="24"/>
          <w:szCs w:val="24"/>
        </w:rPr>
        <w:sectPr w:rsidR="000A2008" w:rsidSect="00A03739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0A2008" w:rsidRPr="008B1183" w:rsidRDefault="000A2008" w:rsidP="000A2008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A03739" w:rsidRDefault="000A2008" w:rsidP="000A2008">
      <w:pPr>
        <w:jc w:val="center"/>
        <w:rPr>
          <w:rFonts w:ascii="Times New Roman" w:hAnsi="Times New Roman" w:cs="Times New Roman"/>
          <w:b/>
          <w:sz w:val="160"/>
          <w:szCs w:val="24"/>
        </w:rPr>
      </w:pPr>
      <w:r w:rsidRPr="000A2008">
        <w:rPr>
          <w:rFonts w:ascii="Times New Roman" w:hAnsi="Times New Roman" w:cs="Times New Roman"/>
          <w:b/>
          <w:sz w:val="160"/>
          <w:szCs w:val="24"/>
        </w:rPr>
        <w:t>СОТРУДНИЧЕСТВО</w:t>
      </w:r>
    </w:p>
    <w:p w:rsidR="000A2008" w:rsidRPr="000A2008" w:rsidRDefault="000A2008" w:rsidP="000A2008">
      <w:pPr>
        <w:jc w:val="center"/>
        <w:rPr>
          <w:rFonts w:ascii="Times New Roman" w:hAnsi="Times New Roman" w:cs="Times New Roman"/>
          <w:b/>
          <w:sz w:val="144"/>
          <w:szCs w:val="24"/>
        </w:rPr>
      </w:pPr>
    </w:p>
    <w:p w:rsidR="000A2008" w:rsidRPr="000A2008" w:rsidRDefault="000A2008" w:rsidP="000A2008">
      <w:pPr>
        <w:jc w:val="center"/>
        <w:rPr>
          <w:rFonts w:ascii="Times New Roman" w:hAnsi="Times New Roman" w:cs="Times New Roman"/>
          <w:b/>
          <w:sz w:val="220"/>
          <w:szCs w:val="24"/>
        </w:rPr>
      </w:pPr>
      <w:r w:rsidRPr="000A2008">
        <w:rPr>
          <w:rFonts w:ascii="Times New Roman" w:hAnsi="Times New Roman" w:cs="Times New Roman"/>
          <w:b/>
          <w:sz w:val="160"/>
          <w:szCs w:val="24"/>
        </w:rPr>
        <w:t>ВЗАИМОДЕЙСТВИЕ</w:t>
      </w:r>
    </w:p>
    <w:sectPr w:rsidR="000A2008" w:rsidRPr="000A2008" w:rsidSect="000A200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3BE"/>
    <w:multiLevelType w:val="multilevel"/>
    <w:tmpl w:val="696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0A8"/>
    <w:multiLevelType w:val="multilevel"/>
    <w:tmpl w:val="4C6A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822"/>
    <w:multiLevelType w:val="multilevel"/>
    <w:tmpl w:val="7E6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0DAE"/>
    <w:multiLevelType w:val="multilevel"/>
    <w:tmpl w:val="DDF2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6652B"/>
    <w:multiLevelType w:val="multilevel"/>
    <w:tmpl w:val="F06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B3B18"/>
    <w:multiLevelType w:val="hybridMultilevel"/>
    <w:tmpl w:val="3E2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F1F"/>
    <w:multiLevelType w:val="multilevel"/>
    <w:tmpl w:val="9D2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739"/>
    <w:rsid w:val="000A2008"/>
    <w:rsid w:val="00174643"/>
    <w:rsid w:val="00312CFC"/>
    <w:rsid w:val="008B1183"/>
    <w:rsid w:val="008E48C2"/>
    <w:rsid w:val="00A0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3739"/>
  </w:style>
  <w:style w:type="table" w:styleId="a4">
    <w:name w:val="Table Grid"/>
    <w:basedOn w:val="a1"/>
    <w:uiPriority w:val="59"/>
    <w:rsid w:val="00A037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37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da6bq3a2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ege.ru/oursubjects" TargetMode="External"/><Relationship Id="rId5" Type="http://schemas.openxmlformats.org/officeDocument/2006/relationships/hyperlink" Target="http://www.rustest.ru/about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Венера</cp:lastModifiedBy>
  <cp:revision>3</cp:revision>
  <cp:lastPrinted>2019-05-17T05:35:00Z</cp:lastPrinted>
  <dcterms:created xsi:type="dcterms:W3CDTF">2019-05-16T17:58:00Z</dcterms:created>
  <dcterms:modified xsi:type="dcterms:W3CDTF">2019-05-17T05:36:00Z</dcterms:modified>
</cp:coreProperties>
</file>