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CD1" w:rsidRPr="001B4CD1" w:rsidRDefault="001B4CD1" w:rsidP="001B4C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мероприятия по профилактике </w:t>
      </w:r>
      <w:proofErr w:type="spellStart"/>
      <w:r w:rsidRPr="001B4C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коронавирусной</w:t>
      </w:r>
      <w:proofErr w:type="spellEnd"/>
      <w:r w:rsidRPr="001B4C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54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инфекции для детей </w:t>
      </w:r>
      <w:r w:rsidRPr="001B4C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«Осторожно, микробы»</w:t>
      </w:r>
    </w:p>
    <w:p w:rsidR="001B4CD1" w:rsidRPr="001B4CD1" w:rsidRDefault="00354396" w:rsidP="001B4C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E06AF36" wp14:editId="217C849C">
            <wp:simplePos x="0" y="0"/>
            <wp:positionH relativeFrom="column">
              <wp:posOffset>-51435</wp:posOffset>
            </wp:positionH>
            <wp:positionV relativeFrom="paragraph">
              <wp:posOffset>337820</wp:posOffset>
            </wp:positionV>
            <wp:extent cx="2447925" cy="2447925"/>
            <wp:effectExtent l="0" t="0" r="9525" b="9525"/>
            <wp:wrapSquare wrapText="bothSides"/>
            <wp:docPr id="1" name="Рисунок 1" descr="hello_html_m1531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5314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CD1" w:rsidRPr="001B4C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B4CD1" w:rsidRPr="001B4CD1" w:rsidRDefault="001B4CD1" w:rsidP="00354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B4C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закреплять представления детей о значении для здоровья </w:t>
      </w:r>
      <w:proofErr w:type="spell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санитарно</w:t>
      </w:r>
      <w:proofErr w:type="spell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–гигиенических мероприятий, формировать представления о причине некоторых 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заболеваний–микробах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 задачи: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формирование у детей элементарных представлений о микробах и вирусах, о мерах защиты от инфекции. Рассмотреть возможные ситуации, опасные для здоровья.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Развивающие задачи: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познавательную активность, любознательность, стремление детей к экспериментированию, анализировать результаты; развивать внимание, инициативу и самостоятельность детей. Развивать понимание значения гигиенических процедур, умение применять имеющиеся знания 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практических 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ситуациях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Воспитательные задачи: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доброе, чуткое отношение друг к другу и окружающему миру, бережное отношение к здоровью.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Материалы и оборудование: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Мяч, дидактическая игра «Цветок здоровья», картинки с чихающими людьми, мука, прозрачный графин с водой, марганец.</w:t>
      </w:r>
    </w:p>
    <w:p w:rsidR="00D73C2C" w:rsidRPr="001B4CD1" w:rsidRDefault="00D73C2C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CD1" w:rsidRPr="001B4CD1" w:rsidRDefault="001B4CD1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мероприятия: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 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ребята, а вы знаете, что значит слово «здравствуйте»? </w:t>
      </w:r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Отгадайте загадки:</w:t>
      </w:r>
    </w:p>
    <w:p w:rsidR="001B4CD1" w:rsidRPr="001B4CD1" w:rsidRDefault="001B4CD1" w:rsidP="001B4CD1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Педиатра ты не бойся,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кричи, не беспокойся,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Понапрасну ты не плачь,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детский …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Дети: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Врач!</w:t>
      </w:r>
    </w:p>
    <w:p w:rsidR="001B4CD1" w:rsidRPr="001B4CD1" w:rsidRDefault="001B4CD1" w:rsidP="001B4CD1">
      <w:pPr>
        <w:numPr>
          <w:ilvl w:val="0"/>
          <w:numId w:val="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Бой микробам и бациллам: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Моем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ручки чисто с…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Дети: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Мылом!</w:t>
      </w:r>
    </w:p>
    <w:p w:rsidR="001B4CD1" w:rsidRPr="001B4CD1" w:rsidRDefault="001B4CD1" w:rsidP="001B4CD1">
      <w:pPr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Измерит он температуру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поможет нам понять,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ли идти гулять.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Дети: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Градусник!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Вы 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догадались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чём мы сегодня поговорим?</w:t>
      </w:r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(Ответы детей)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Скажите, ребята, кто из вас болел в этом году?</w:t>
      </w:r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(Ответы детей)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вы себя чувствовали?</w:t>
      </w:r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(Ответы детей)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Чем вы болели?</w:t>
      </w:r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(Ответы детей)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lastRenderedPageBreak/>
        <w:t>Воспитатель: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знаете, что полезно, а, что вредно для здоровья?</w:t>
      </w:r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(Ответы детей)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сейчас проверим, поиграем с вами в игру.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Игра с мячом «Что полезно для здоровья, что вредно для здоровья»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проводится по принципу игры «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Съедобное-несъедобное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Воспитатель бросает мяч одному из детей, если он называет то, что полезно для здоровья (например - мыть руки), то ребёнок должен поймать мяч, а, если воспитатель называет, что-то вредное для здоровья, то ребёнок мяч не ловит.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Беседа о микробах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как выдумаете, что случилось с этим человеком (</w:t>
      </w:r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воспитатель показывает картинку с человеком, который чихает).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Дети: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Этот человек чихает.</w:t>
      </w: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Воспитатель: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знаете ли вы, почему при кашле и чихании надо прикрывать нос и рот? </w:t>
      </w:r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высказывают свои предположения)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Да, действительно, при чихании разбрасывается множество капелек слюны, а в них могут быть опасные микробы и вирусы. Эти капельки разлетаются на большое расстояние и могут долго находиться в воздухе, и этот воздух вдыхают окружающие. Капельки опускаются на различные предметы, пищу, которую мы едим. И поэтому мы можем заболеть. Ребята, а кто знает, как правильно прикрывать нос и рот во время чихания? 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(Демонстрируются изображения людей, которые при чихании закрывают лицо рукой, платком и чихающим в сгиб локтя.</w:t>
      </w:r>
      <w:proofErr w:type="gramEnd"/>
    </w:p>
    <w:p w:rsidR="001B4CD1" w:rsidRPr="001B4CD1" w:rsidRDefault="001B4CD1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CD1" w:rsidRPr="001B4CD1" w:rsidRDefault="00D73C2C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CB4A003" wp14:editId="386B9803">
            <wp:simplePos x="0" y="0"/>
            <wp:positionH relativeFrom="column">
              <wp:posOffset>4069715</wp:posOffset>
            </wp:positionH>
            <wp:positionV relativeFrom="paragraph">
              <wp:posOffset>362585</wp:posOffset>
            </wp:positionV>
            <wp:extent cx="2952750" cy="2202815"/>
            <wp:effectExtent l="0" t="0" r="0" b="6985"/>
            <wp:wrapSquare wrapText="bothSides"/>
            <wp:docPr id="4" name="Рисунок 4" descr="hello_html_m2b57f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b57fb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CD1"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="001B4CD1"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вы думаете, кто из больных поступает правильно?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Дети: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нужно чихать в сгиб локтя.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а что же такое микробы?</w:t>
      </w:r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(Дети высказывают свои предположения)</w:t>
      </w:r>
    </w:p>
    <w:p w:rsidR="001B4CD1" w:rsidRPr="001B4CD1" w:rsidRDefault="00D73C2C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7137678" wp14:editId="70B4BB39">
            <wp:simplePos x="0" y="0"/>
            <wp:positionH relativeFrom="column">
              <wp:posOffset>3973830</wp:posOffset>
            </wp:positionH>
            <wp:positionV relativeFrom="paragraph">
              <wp:posOffset>1960245</wp:posOffset>
            </wp:positionV>
            <wp:extent cx="2733675" cy="2049780"/>
            <wp:effectExtent l="0" t="0" r="9525" b="7620"/>
            <wp:wrapSquare wrapText="bothSides"/>
            <wp:docPr id="3" name="Рисунок 3" descr="hello_html_7e42a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e42af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C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49E2A3D" wp14:editId="72C768FC">
            <wp:simplePos x="0" y="0"/>
            <wp:positionH relativeFrom="column">
              <wp:posOffset>125730</wp:posOffset>
            </wp:positionH>
            <wp:positionV relativeFrom="paragraph">
              <wp:posOffset>2105660</wp:posOffset>
            </wp:positionV>
            <wp:extent cx="3228975" cy="2409190"/>
            <wp:effectExtent l="0" t="0" r="9525" b="0"/>
            <wp:wrapSquare wrapText="bothSides"/>
            <wp:docPr id="2" name="Рисунок 2" descr="hello_html_m513f4c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13f4c3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CD1"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 </w:t>
      </w:r>
      <w:r w:rsidR="001B4CD1"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Микробы есть практически во всем, что нас окружает. Микробы - это очень маленькие живые существа. Они невидны простым глазом. Давайте посмотрим, как выглядят разные микробы, вирусы и бактерии под микроскопом. У них нет ни рук, ни ног, ни рта, ни носа. Нет желудка, сердца и легких. Это простые шарики или палочки, но они так же, как и мы, едят, дышат, передвигаются. (</w:t>
      </w:r>
      <w:r w:rsidR="001B4CD1"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Показ изображения микробов под микроскопом)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D1" w:rsidRPr="001B4CD1" w:rsidRDefault="001B4CD1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Стихотворение о микробах</w:t>
      </w:r>
    </w:p>
    <w:p w:rsidR="00D73C2C" w:rsidRDefault="00D73C2C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4CD1" w:rsidRPr="001B4CD1" w:rsidRDefault="00D73C2C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9CCEC66" wp14:editId="75960062">
            <wp:simplePos x="0" y="0"/>
            <wp:positionH relativeFrom="column">
              <wp:posOffset>2688590</wp:posOffset>
            </wp:positionH>
            <wp:positionV relativeFrom="paragraph">
              <wp:posOffset>91440</wp:posOffset>
            </wp:positionV>
            <wp:extent cx="3943350" cy="2785745"/>
            <wp:effectExtent l="0" t="0" r="0" b="0"/>
            <wp:wrapSquare wrapText="bothSides"/>
            <wp:docPr id="5" name="Рисунок 5" descr="hello_html_m3d613a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613a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CD1"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Там, где грязь, живут микробы, мелкие - не увидать.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Их, микробов, очень много, невозможно сосчитать.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Мельче комаров и мошек 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много-много 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тысяч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Тьма невидимых зверушек жить предпочитает в нас.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грязными руками кушать или трогать рот,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микробов непременно сильно заболит живот.</w:t>
      </w:r>
    </w:p>
    <w:p w:rsidR="00D73C2C" w:rsidRDefault="00D73C2C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 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некоторых микробов есть хвостики, которые крутятся, как пропеллеры. Другие прыгают, как мячики, а третьи переносятся людьми и животными. Например, прилипли микробы к рукам, а человек взял яблоко грязными руками и начал есть. Или собака гуляла по улице, к ней прилипли микробы, ребенок погладил собаку, а руки не помыл, взял печенье и начал есть. Вот и попали микробы в организм. А теперь я начну, а вы продолжите: ребенок развернул конфету, она 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упала на пол… как микробы попали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организм? Как вы думаете, можно подбирать и есть упавшие продукты? Почему? Но если упало яблоко, его можно помыть.</w:t>
      </w: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1B4CD1" w:rsidRPr="001B4CD1" w:rsidRDefault="001B4CD1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Опыт: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 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Микробы существа могущественные, хоть и невидимые. Стоит им пробраться в тело человека, сразу начинают разбойничать и размножаться внутри, их становится все больше и больше, и человек начинает болеть. Ребята, представьте, что графин с водой – это наш организм, а марганец – микробы. Сейчас в воду опустим марганец. Скажите, что происходит, почему так все окрасилось в розовый цвет? Ребята, а могут микробы попасть внутрь человека во время еды?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Дети: 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Могут, если есть овощи и фрукты 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немытыми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Вывод: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Надо мыть с мылом руки перед едой, мыть фрукты, овощи водой, чтобы смыть всех микробов.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Физкультминутка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головка не болела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вращаем вправо, влево.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руками крутим,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для них разминка будет.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Тянем наши ручки к небу,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стороны разводим.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Повороты вправо-влево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Плавно производим.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Наклоняемся легко,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Достаем руками пол!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Потянули плечи, спинки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конец разминки.</w:t>
      </w: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B4CD1" w:rsidRPr="001B4CD1" w:rsidRDefault="001B4CD1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Исследовательская игра «Чистые ручки»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предлагает детям представить, что на руках каждого человека есть микробы, которые мы не можем увидеть. Для демонстрации педагог посыпает детям руки мукой и показывает, как микробы «передаются» от человека к человеку, оседают на предметы общего пользования, игрушки. Ребята самостоятельно делают умозаключения, что для профилактики различных заболеваний, в том числе </w:t>
      </w:r>
      <w:proofErr w:type="spell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короновируса</w:t>
      </w:r>
      <w:proofErr w:type="spell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необходимо соблюдать чистоту рук, тщательно мыть руки мылом.</w:t>
      </w: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1B4CD1" w:rsidRPr="001B4CD1" w:rsidRDefault="001B4CD1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Игра «Цветок здоровья»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 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Сейчас я предлагаю вам поиграть в одну интересную игру. Я приготовила для вас необычный цветок, называется он «Цветок здоровья». На обратной стороне лепестка картинка. Вам нужно выбрать один из лепестков и рассказать, о том, что изображено на </w:t>
      </w:r>
      <w:r w:rsidR="00D73C2C" w:rsidRPr="001B4C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3ED2E1B4" wp14:editId="3B29940D">
            <wp:simplePos x="0" y="0"/>
            <wp:positionH relativeFrom="column">
              <wp:posOffset>66675</wp:posOffset>
            </wp:positionH>
            <wp:positionV relativeFrom="line">
              <wp:posOffset>771525</wp:posOffset>
            </wp:positionV>
            <wp:extent cx="2590800" cy="1690370"/>
            <wp:effectExtent l="0" t="0" r="0" b="5080"/>
            <wp:wrapSquare wrapText="bothSides"/>
            <wp:docPr id="9" name="Рисунок 9" descr="hello_html_m610fa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10fa9c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картинке. </w:t>
      </w:r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 моём лепестке человек в маске</w:t>
      </w:r>
      <w:proofErr w:type="gramStart"/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  <w:proofErr w:type="gramEnd"/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- </w:t>
      </w:r>
      <w:proofErr w:type="gramStart"/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</w:t>
      </w:r>
      <w:proofErr w:type="gramEnd"/>
      <w:r w:rsidRPr="001B4C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на помогает защититься от микробов и т. д.)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FDB1C04" wp14:editId="23CE939B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3495675" cy="3495675"/>
            <wp:effectExtent l="0" t="0" r="9525" b="9525"/>
            <wp:wrapSquare wrapText="bothSides"/>
            <wp:docPr id="6" name="Рисунок 6" descr="hello_html_148f4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48f4d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32DB6ADE" wp14:editId="269F90D4">
            <wp:simplePos x="0" y="0"/>
            <wp:positionH relativeFrom="column">
              <wp:posOffset>-248285</wp:posOffset>
            </wp:positionH>
            <wp:positionV relativeFrom="line">
              <wp:posOffset>29210</wp:posOffset>
            </wp:positionV>
            <wp:extent cx="1362075" cy="1333500"/>
            <wp:effectExtent l="0" t="0" r="9525" b="0"/>
            <wp:wrapSquare wrapText="bothSides"/>
            <wp:docPr id="11" name="Рисунок 11" descr="hello_html_73b5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3b58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2CDD253" wp14:editId="4D0A7A97">
            <wp:simplePos x="0" y="0"/>
            <wp:positionH relativeFrom="column">
              <wp:posOffset>3735070</wp:posOffset>
            </wp:positionH>
            <wp:positionV relativeFrom="paragraph">
              <wp:posOffset>409575</wp:posOffset>
            </wp:positionV>
            <wp:extent cx="1656080" cy="1704975"/>
            <wp:effectExtent l="0" t="0" r="1270" b="9525"/>
            <wp:wrapSquare wrapText="bothSides"/>
            <wp:docPr id="10" name="Рисунок 10" descr="hello_html_m23c1d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3c1dde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C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38BB151" wp14:editId="311E6324">
            <wp:simplePos x="0" y="0"/>
            <wp:positionH relativeFrom="column">
              <wp:posOffset>60325</wp:posOffset>
            </wp:positionH>
            <wp:positionV relativeFrom="paragraph">
              <wp:posOffset>31750</wp:posOffset>
            </wp:positionV>
            <wp:extent cx="1362075" cy="1543050"/>
            <wp:effectExtent l="0" t="0" r="9525" b="0"/>
            <wp:wrapSquare wrapText="bothSides"/>
            <wp:docPr id="8" name="Рисунок 8" descr="hello_html_m622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221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5CE3970" wp14:editId="037E63F8">
            <wp:simplePos x="0" y="0"/>
            <wp:positionH relativeFrom="column">
              <wp:posOffset>2860040</wp:posOffset>
            </wp:positionH>
            <wp:positionV relativeFrom="paragraph">
              <wp:posOffset>8890</wp:posOffset>
            </wp:positionV>
            <wp:extent cx="1514475" cy="1257300"/>
            <wp:effectExtent l="0" t="0" r="9525" b="0"/>
            <wp:wrapSquare wrapText="bothSides"/>
            <wp:docPr id="7" name="Рисунок 7" descr="hello_html_m50956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09566f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73C2C" w:rsidRDefault="00D73C2C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1B4CD1" w:rsidRPr="001B4CD1" w:rsidRDefault="001B4CD1" w:rsidP="001B4C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lastRenderedPageBreak/>
        <w:t>Рефлексия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 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нужно делать, чтобы не заболеть?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Дети: 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Носить маску, мыть руки перед едой, хорошо и правильно питаться, много гулять на свежем воздухе, заниматься спортом.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 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если, всё-таки, заболели? Что нужно делать и к кому обратиться?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Дети: 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Обратиться к врачу, принимать назначенные лекарства.</w:t>
      </w:r>
    </w:p>
    <w:p w:rsidR="001B4CD1" w:rsidRPr="001B4CD1" w:rsidRDefault="001B4CD1" w:rsidP="001B4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CD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 </w:t>
      </w:r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 ребята, теперь я уверена в том, что вы </w:t>
      </w:r>
      <w:proofErr w:type="gramStart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</w:t>
      </w:r>
      <w:proofErr w:type="gramEnd"/>
      <w:r w:rsidRPr="001B4C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сохранить свое здоровье. Пообещайте мне, что вы будете соблюдать правила гигиены и защищаться от микробов. А мне остается пожелать вам, чтобы вы были здоровы!</w:t>
      </w:r>
    </w:p>
    <w:p w:rsidR="00092F5E" w:rsidRDefault="00092F5E"/>
    <w:sectPr w:rsidR="00092F5E" w:rsidSect="00D73C2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05741"/>
    <w:multiLevelType w:val="multilevel"/>
    <w:tmpl w:val="426ED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7C6858"/>
    <w:multiLevelType w:val="multilevel"/>
    <w:tmpl w:val="7C8A1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BC2520"/>
    <w:multiLevelType w:val="multilevel"/>
    <w:tmpl w:val="E90619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F49"/>
    <w:rsid w:val="00092F5E"/>
    <w:rsid w:val="001B4CD1"/>
    <w:rsid w:val="00354396"/>
    <w:rsid w:val="00645A75"/>
    <w:rsid w:val="00681BC4"/>
    <w:rsid w:val="00695F49"/>
    <w:rsid w:val="00D7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C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5A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C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5A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1023</Words>
  <Characters>5834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Томара</dc:creator>
  <cp:keywords/>
  <dc:description/>
  <cp:lastModifiedBy>Томара</cp:lastModifiedBy>
  <cp:revision>7</cp:revision>
  <dcterms:created xsi:type="dcterms:W3CDTF">2021-01-26T16:22:00Z</dcterms:created>
  <dcterms:modified xsi:type="dcterms:W3CDTF">2021-10-22T11:48:00Z</dcterms:modified>
</cp:coreProperties>
</file>