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6" w:rsidRPr="00E03076" w:rsidRDefault="00E03076" w:rsidP="00E03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</w:rPr>
      </w:pPr>
      <w:r w:rsidRPr="00E0307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</w:rPr>
        <w:t>Выписка</w:t>
      </w:r>
      <w:r w:rsidRPr="00E0307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</w:rPr>
        <w:br/>
        <w:t>из протокола экспертизы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Международный Конкурс-игра по русскому языку «Ёж»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Статус мероприятия: Международный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№ 125/16 от 03.03.2016 г.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проведения Конкурса-игры: 11.02.2016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Координатор: Бронникова Марина Геннадьевна, учитель начальных классов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ОУ: МБОУ «Гимназия № 1 им. Н.М. Пржевальского»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г. Смоленск, Смоленская область, Россия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участников: 18</w:t>
      </w:r>
    </w:p>
    <w:p w:rsidR="00E03076" w:rsidRPr="00E03076" w:rsidRDefault="00E03076" w:rsidP="00E0307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. Смоленск, Смоленская область, Россия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076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участников: 18</w:t>
      </w:r>
    </w:p>
    <w:p w:rsidR="00E03076" w:rsidRPr="00E03076" w:rsidRDefault="00E03076" w:rsidP="00E0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538" w:type="dxa"/>
        <w:tblInd w:w="-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2397"/>
        <w:gridCol w:w="1559"/>
        <w:gridCol w:w="1134"/>
        <w:gridCol w:w="1701"/>
        <w:gridCol w:w="1352"/>
        <w:gridCol w:w="1352"/>
        <w:gridCol w:w="1777"/>
        <w:gridCol w:w="1635"/>
      </w:tblGrid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Регистрационный номер свидетельства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Фамилия Имя участника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Максимальный балл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Место в конкурсе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Место в регионе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Место в населенном пункте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3076">
              <w:rPr>
                <w:rFonts w:ascii="Times New Roman" w:eastAsia="Times New Roman" w:hAnsi="Times New Roman" w:cs="Times New Roman"/>
                <w:bCs/>
              </w:rPr>
              <w:t>Процент выполняемости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109-2177313-1665369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109-2177313-1665386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Ирина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109-2177313-1665376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109-2177313-1798024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Аврора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109-2177313-1798043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Засова Ангелина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109-2177313-1665373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109-2177313-1665374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Елизавета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109-2177313-1665379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София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109-2177313-1665367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 Антон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109-2177313-1798034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Глеб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109-2177313-1665387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109-2177313-1665382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109-2177313-1665378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Петрачков Владимир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109-2177313-1798030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109-2177313-1798028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109-2177313-2177316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Григорий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109-2177313-1665370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Тутыхина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03076" w:rsidRPr="00E03076" w:rsidTr="00E03076"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109-2177313-1798026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Черноусова Ирина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)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03076" w:rsidRPr="00E03076" w:rsidTr="00E03076">
        <w:tc>
          <w:tcPr>
            <w:tcW w:w="155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E03076" w:rsidRPr="00E03076" w:rsidRDefault="00E03076" w:rsidP="00E03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процент выполняемости заданий учеников 3 класса (учитель Бронникова Марина Геннадьевна) - 55%</w:t>
            </w:r>
          </w:p>
        </w:tc>
      </w:tr>
    </w:tbl>
    <w:p w:rsidR="00E03076" w:rsidRPr="00E03076" w:rsidRDefault="00E03076" w:rsidP="00E0307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1276"/>
        <w:gridCol w:w="2268"/>
        <w:gridCol w:w="1276"/>
        <w:gridCol w:w="2122"/>
        <w:gridCol w:w="2123"/>
      </w:tblGrid>
      <w:tr w:rsidR="00E03076" w:rsidRPr="00E03076" w:rsidTr="00E03076">
        <w:trPr>
          <w:trHeight w:val="1290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</w:p>
          <w:p w:rsidR="00E03076" w:rsidRPr="00E03076" w:rsidRDefault="00E03076" w:rsidP="00E03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русского языка и лингводидактики</w:t>
            </w:r>
          </w:p>
          <w:p w:rsidR="00E03076" w:rsidRPr="00E03076" w:rsidRDefault="00E03076" w:rsidP="00E03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канд. </w:t>
            </w: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8175" cy="624205"/>
                  <wp:effectExtent l="0" t="0" r="0" b="0"/>
                  <wp:docPr id="4" name="Рисунок 4" descr="Международный Конкурс-игра по русскому языку «Ёж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ждународный Конкурс-игра по русскому языку «Ёж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Е. П. Елисеева</w:t>
            </w:r>
          </w:p>
        </w:tc>
      </w:tr>
      <w:tr w:rsidR="00E03076" w:rsidRPr="00E03076" w:rsidTr="00E03076">
        <w:trPr>
          <w:gridAfter w:val="1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ОДО ЧОУ «ЦДО «</w:t>
            </w: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8175" cy="1520825"/>
                  <wp:effectExtent l="19050" t="0" r="0" b="0"/>
                  <wp:docPr id="5" name="Рисунок 5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E03076" w:rsidRPr="00E03076" w:rsidRDefault="00E03076" w:rsidP="00E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E030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Нацкевич</w:t>
            </w:r>
            <w:proofErr w:type="spellEnd"/>
          </w:p>
        </w:tc>
      </w:tr>
    </w:tbl>
    <w:p w:rsidR="00DF5091" w:rsidRDefault="00DF5091"/>
    <w:sectPr w:rsidR="00DF5091" w:rsidSect="00E0307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076"/>
    <w:rsid w:val="00DF5091"/>
    <w:rsid w:val="00E0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3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0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2020-11-11T16:16:00Z</dcterms:created>
  <dcterms:modified xsi:type="dcterms:W3CDTF">2020-11-11T16:21:00Z</dcterms:modified>
</cp:coreProperties>
</file>