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Пояснительная записка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Согласно требования Федерального государственного образовательного стандарта осн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овного общего образования факультатива 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«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Учимся понимать историю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» </w:t>
      </w:r>
      <w:proofErr w:type="gram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организован</w:t>
      </w:r>
      <w:proofErr w:type="gram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общеинтеллектуальной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направленности.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Данная программа разработана на основе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компетентностного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подхода в образовании. В условиях современного общества, когда достоверная информация устаревает в считанные часы, приобретение навыков самостоятельной работы через проектную деятельность будет важной и полезной для учеников, учащихся по данной программе.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Ц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елью образовательной программы факультатива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«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Учимся понимать историю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» является развитие личности учеников через формирование навыков самостоятельной познавательной деятельности (в том числе и с использованием проектной деятельности) с учетом возрастных особенностей.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Задачи дополнительной образовательной программы:</w:t>
      </w:r>
    </w:p>
    <w:p w:rsidR="00280766" w:rsidRPr="00280766" w:rsidRDefault="00280766" w:rsidP="0028076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Обучение – расширение знаний об основных событиях, явлениях и процессах общественной жизни в истории России и зарубежных стран, формирование исследовательских навыков (таких как </w:t>
      </w:r>
      <w:proofErr w:type="gram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работа</w:t>
      </w:r>
      <w:proofErr w:type="gram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 историческими источниками, описание (реконструкция), элементы анализа и объяснения, работа с версиями и оценками), умения применять полученные знания и навыки в практической повседневной деятельности, развивать творческие способности через подбор дифференцированных заданий, повышение мотивации изучения истории и обществознания через применение нестандартных приемов обучения;</w:t>
      </w:r>
    </w:p>
    <w:p w:rsidR="00280766" w:rsidRPr="00280766" w:rsidRDefault="00280766" w:rsidP="00280766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Развитие исследовательских умений (ставить исследовательские вопросы, формулировать проблемы, выдвигать гипотезы, составлять план работы, проверять гипотезы, выделять информацию из разных источников, Систематизировать информацию, представлять результаты в разных формах (схема, таблица, устное и письменное сообщение, навыки создания проекта и его защиты), коммуникативных умений (совместная работа в группах по сбору и анализу необходимой информации, умение аргументировано высказывать свою и выслушивать чужую точку зрения);</w:t>
      </w:r>
      <w:proofErr w:type="gramEnd"/>
    </w:p>
    <w:p w:rsidR="00280766" w:rsidRPr="00280766" w:rsidRDefault="00280766" w:rsidP="00280766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Воспитание активной гражданской позиции, ценностные установки на понимание и осознание необходимости изучения мировой 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истории, чувства гражданственности и патриотизма на примере жизни и деятельности известных деятелей нашей Родины.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Особенностью программы 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факультатива «Учимся понимать историю»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является то, что содержание занятий 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факультатива 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позволяет узнать о тех сторонах общественной жизни, которые остаются за рамками учебников по истории, но при этом представляют наибольший интерес. Интересное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знаниевое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наполнение занятий 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факультатива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позволит эффективнее организовать работу по формированию исследовательской и коммуникативной компетенции, а применение нетрадиционных приемов обучения сделает данный процесс интереснее и увлекательнее.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Программа рассчитана на учеников 6</w:t>
      </w:r>
      <w:r w:rsidR="007C0D7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Г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класс</w:t>
      </w:r>
      <w:r w:rsidR="007C0D7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Сроки реализации программы: 201</w:t>
      </w:r>
      <w:r w:rsidR="007C0D7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7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-201</w:t>
      </w:r>
      <w:r w:rsidR="007C0D7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8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уч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год.</w:t>
      </w:r>
    </w:p>
    <w:p w:rsidR="00280766" w:rsidRPr="00280766" w:rsidRDefault="00F323CC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Факультатив </w:t>
      </w:r>
      <w:r w:rsidR="00280766"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«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Учимся понимать историю»</w:t>
      </w:r>
      <w:r w:rsidR="00280766"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включает теоретическую и практическую части. Формы организации занятий сочетают индивидуальную и групповую формы работы, проведение различных игр и конкурсов при использовании дифференцированных заданий.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Факультатив рассчитан </w:t>
      </w:r>
      <w:r w:rsidR="00280766"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 34 часа, один час в неделю.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Предполагаемы результаты: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Приобретение учащимися первичных знаний о месте и роли </w:t>
      </w:r>
      <w:r w:rsidR="00F323C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города Смоленска 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нашего края в истории Отечества;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Приобретение знаний об основных проблемах и личностях отечественной и всемирной истории;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владеть разнообразными формами и методами поиска знаний (справочной литературой дома, в библиотеке, в Интернете)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Овладение навыками самостоятельной исследовательской и проектной деятельности;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Овладение навыками работы в группе;</w:t>
      </w:r>
    </w:p>
    <w:p w:rsidR="00280766" w:rsidRPr="00280766" w:rsidRDefault="00280766" w:rsidP="0028076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Овладение навыками выступлений перед аудиторией.</w:t>
      </w:r>
    </w:p>
    <w:p w:rsidR="00280766" w:rsidRPr="00280766" w:rsidRDefault="00367865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</w:t>
      </w:r>
      <w:r w:rsidR="00280766"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Формы подведения итогов реализации дополнительной образовательной программы: тетрадь с конспектами и заданиями, готовые проекты (рефераты, презентации и т.д.).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367865" w:rsidRDefault="00367865" w:rsidP="00367865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67865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lastRenderedPageBreak/>
        <w:t>ТЕМАТИЧЕСКОЕ ПЛАНИРОВАНИЕ</w:t>
      </w:r>
      <w:r w:rsidR="00280766" w:rsidRPr="00367865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br/>
      </w:r>
    </w:p>
    <w:p w:rsidR="00367865" w:rsidRPr="00280766" w:rsidRDefault="00367865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"/>
        <w:gridCol w:w="10451"/>
        <w:gridCol w:w="946"/>
        <w:gridCol w:w="1146"/>
        <w:gridCol w:w="1714"/>
      </w:tblGrid>
      <w:tr w:rsidR="00280766" w:rsidRPr="00280766" w:rsidTr="00367865">
        <w:tc>
          <w:tcPr>
            <w:tcW w:w="5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367865" w:rsidRDefault="00280766" w:rsidP="00367865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7"/>
                <w:szCs w:val="27"/>
                <w:lang w:eastAsia="ru-RU"/>
              </w:rPr>
            </w:pPr>
            <w:r w:rsidRPr="00367865">
              <w:rPr>
                <w:rFonts w:ascii="Helvetica" w:eastAsia="Times New Roman" w:hAnsi="Helvetica" w:cs="Helvetica"/>
                <w:b/>
                <w:color w:val="333333"/>
                <w:sz w:val="27"/>
                <w:szCs w:val="27"/>
                <w:lang w:eastAsia="ru-RU"/>
              </w:rPr>
              <w:t>Название разделов, тем.</w:t>
            </w:r>
          </w:p>
        </w:tc>
        <w:tc>
          <w:tcPr>
            <w:tcW w:w="380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Кол-во часов.</w:t>
            </w:r>
          </w:p>
        </w:tc>
      </w:tr>
      <w:tr w:rsidR="00280766" w:rsidRPr="00280766" w:rsidTr="00367865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Практика</w:t>
            </w:r>
          </w:p>
        </w:tc>
      </w:tr>
      <w:tr w:rsidR="00280766" w:rsidRPr="00280766" w:rsidTr="00367865"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Раздел 1 Вспомогательные исторические дисциплины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Наука о времени.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Фигуры на гербе.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3 Монета на ладони.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Меры расстояния, веса и длинны.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5</w:t>
            </w: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очему мы так называемся?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6 Быль и вымысел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7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Брэйн-ринг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«Муза Клио раскрывает тайны».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280766" w:rsidRPr="00280766" w:rsidTr="00367865"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0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Раздел 2 Спорные вопросы всемирной и отечественной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Миф о технической отсталости России.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Дискуссионные вопросы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3 Миф о кровавой истории России.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«Суд истории» над Борисом Годуновым.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5 Случайности и закономерности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6 Ложь в истории: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антиистория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параистория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7 Викторина «Что было, то было».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280766" w:rsidRPr="00280766" w:rsidTr="00367865">
        <w:tc>
          <w:tcPr>
            <w:tcW w:w="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745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Раздел 3 </w:t>
            </w:r>
            <w:r w:rsidR="004D274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 малой Родины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Кто творит историю?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2.</w:t>
            </w:r>
            <w:r w:rsidR="004D2745"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Моя семья в истории России.</w:t>
            </w:r>
          </w:p>
          <w:p w:rsidR="00280766" w:rsidRPr="00280766" w:rsidRDefault="00280766" w:rsidP="00F323CC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3 </w:t>
            </w:r>
            <w:r w:rsidR="004D2745"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Подведение итогов деятельности </w:t>
            </w:r>
            <w:r w:rsidR="00F323C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факультатива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</w:tbl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Содержание изучаемого курса</w:t>
      </w:r>
    </w:p>
    <w:tbl>
      <w:tblPr>
        <w:tblW w:w="15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701"/>
        <w:gridCol w:w="4448"/>
        <w:gridCol w:w="4432"/>
      </w:tblGrid>
      <w:tr w:rsidR="00280766" w:rsidRPr="00280766" w:rsidTr="00567D51">
        <w:trPr>
          <w:trHeight w:val="75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Название разделов, тем.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Практика</w:t>
            </w:r>
          </w:p>
        </w:tc>
      </w:tr>
      <w:tr w:rsidR="00280766" w:rsidRPr="00280766" w:rsidTr="00567D51">
        <w:trPr>
          <w:trHeight w:val="465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Раздел 1 Вспомогательные исторические дисциплины.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Наука о времени.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Актуальность изучения истории в современном обществе, возможности применения методов исторического познания для понимания современного состояния и развития общества.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Понятие «вспомогательные исторические дисциплины», их значимость для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Предмет и методы познания вспомогательными историческими дисциплинами исторической действительности.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Решение познавательных заданий.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Фигуры на гербе.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Создание герба, работа с иллюстрациями, выступление перед аудиторией.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3 Монета на ладони.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Разработка аналитического описания, синтез, решение познавательных задач.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Меры расстояния, веса и длинны.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Решение познавательных задач.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5</w:t>
            </w: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очему мы так называемся?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Разработка аналитического описания, решение познавательных задач.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6 Быль и вымысел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Формулирование, доказательство, аргументация, работа с документами.</w:t>
            </w:r>
          </w:p>
        </w:tc>
      </w:tr>
      <w:tr w:rsidR="00280766" w:rsidRPr="00280766" w:rsidTr="00567D51">
        <w:trPr>
          <w:trHeight w:val="42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7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Брэйн-ринг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«Муза Клио раскрывает тайны».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280766" w:rsidRPr="00280766" w:rsidRDefault="00280766" w:rsidP="0028076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Решение познавательных заданий и задач.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Раздел 2 Спорные вопросы всемирной и отечественной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Миф о технической отсталости России.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Различные точки зрения на проблемы истории России, господствующие в современной науке.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Достижения и изобретения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отечественных мастеров.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Решение проблемы, работа в группах, решение познавательных заданий и задач.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Дискуссионные вопросы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Загадки и проблемы в мировой истории и споры исторической науке.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Формулирование, аргументация и доказательство своей точки зрения.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3 </w:t>
            </w:r>
            <w:r w:rsidR="004D2745"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4D274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 малой Родины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Причины появления мифа. Сравнение России и Запада.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Решение проблемы (сопоставление России и Запада), работа в группах.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«Суд истории» над Борисом Годуновым.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Личность Бориса Годунова, основные направления его политики, оценки деятельности.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Формулирование, аргументация, доказательство своей точки зрения, работа с документами, картами, работа в группах.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5 Случайности и закономерности в истории.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Случайности в истории. Основные тенденции развития общества. Циклы истории.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Работа с источниками, анализ и синтез информации, работа в группах.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6 Ложь в истории:</w:t>
            </w:r>
            <w:r w:rsidR="004D2745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антиистория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параистория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Антинаука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паранаука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их влияние на развитие общества, антинаучные теории в современной исторической науки.</w:t>
            </w:r>
            <w:proofErr w:type="gramEnd"/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Формулирование, доказательство и аргументация своей точки зрения, публичные выступления.</w:t>
            </w:r>
          </w:p>
        </w:tc>
      </w:tr>
      <w:tr w:rsidR="00280766" w:rsidRPr="00280766" w:rsidTr="00567D51">
        <w:trPr>
          <w:trHeight w:val="810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7 Викторина «Что было, то было».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Викторина «Что было, то было».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Решение познавательных заданий, работа в группах.</w:t>
            </w:r>
          </w:p>
        </w:tc>
      </w:tr>
      <w:tr w:rsidR="00280766" w:rsidRPr="00280766" w:rsidTr="00567D51">
        <w:trPr>
          <w:trHeight w:val="525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Default="00280766" w:rsidP="004D2745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Раздел</w:t>
            </w:r>
            <w:r w:rsidR="00652031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3</w:t>
            </w: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Кто творит историю?</w:t>
            </w:r>
          </w:p>
          <w:p w:rsidR="00567D51" w:rsidRPr="00280766" w:rsidRDefault="00567D51" w:rsidP="00567D51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 1  Кто творит историю?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Роль классов и народных масс в истории. Лидеры в истории. Роль лидеров в развитии общества.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Работа с документами, высказывание и аргументация собственной точки зрения.</w:t>
            </w:r>
          </w:p>
        </w:tc>
      </w:tr>
      <w:tr w:rsidR="00567D51" w:rsidRPr="00280766" w:rsidTr="00567D51">
        <w:trPr>
          <w:trHeight w:val="525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567D51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2 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Моя  семья в  истории России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403C14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 отдельной семьи.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Составление исторического портрета личности, работа с документами.</w:t>
            </w:r>
          </w:p>
        </w:tc>
      </w:tr>
      <w:tr w:rsidR="00567D51" w:rsidRPr="00280766" w:rsidTr="00567D51">
        <w:trPr>
          <w:trHeight w:val="525"/>
        </w:trPr>
        <w:tc>
          <w:tcPr>
            <w:tcW w:w="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567D51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3 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Подведение итогов деятельности  кружка</w:t>
            </w:r>
          </w:p>
        </w:tc>
        <w:tc>
          <w:tcPr>
            <w:tcW w:w="44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Default="0065203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Презентация</w:t>
            </w:r>
          </w:p>
          <w:p w:rsidR="00652031" w:rsidRPr="00280766" w:rsidRDefault="0065203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сообщение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D51" w:rsidRPr="00280766" w:rsidRDefault="00567D51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652031" w:rsidRDefault="00652031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52031" w:rsidRDefault="00652031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Методическое обеспечение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2695"/>
        <w:gridCol w:w="2444"/>
        <w:gridCol w:w="2730"/>
        <w:gridCol w:w="2085"/>
        <w:gridCol w:w="1825"/>
        <w:gridCol w:w="2480"/>
      </w:tblGrid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Раздел, тема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Форма занятия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Приемы и методы организации учебно-воспитательного процесса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Методический и дидактический материал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Техническое оснащение занятий</w:t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Формы подведения итогов.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Раздел 1 Вспомогательные исторические дисциплины.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Наука о времени.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Интерактивная лекция (с использованием познавательных заданий).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Печатано-словесный (эвристическая беседа), решение познавательных заданий.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учебные картины, карточки с заданиями.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Самопроверка карточек с заданиями.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Фигуры на гербе.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Практическое занятие.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Практический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(изготовление гербов)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Листы бумаги, карандаши, фломастеры.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Готовые проекты гербов.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3 Монета на ладони.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Практическое занятие.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Исследование (работа с источниками), решение познавательных заданий.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карточки с заданиями.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Наличие планов описательных рассказов, самопроверка заданий.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Меры расстояния, веса и длинны.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Интерактивная лекция (с использованием познавательных заданий).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Устный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(эвристическая беседа), решение заданий и задач.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карточки с заданиями.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Наличие планов описательных рассказов, самопроверка заданий.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5</w:t>
            </w: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очему мы так называемся?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Урок-лекция.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Устный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(эвристическая беседа), решение познавательных задач.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карточки с заданиями, атласы.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Самопроверка заданий, записи в тетради.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6 Быль и вымысел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Круглый стол.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Исследовательский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(подготовка сообщений, работа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с текстом источника, изложение идей, доказательство).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Тетрадь для записей, документы.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Записи в тетради, сообщения.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7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Брэйн-ринг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«Муза Клио раскрывает тайны».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Соревнование.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Игровой урок (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Брейн-ринг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Задания для команд, листы бумаги, карандаши.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Закрепление и обобщение знаний по разделу, умение применять их на практике.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Раздел 2 Спорные вопросы всемирной и отечественной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Миф о технической отсталости России.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Проблемная лекция.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Печатно-словесный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(лекция с использованием познавательных заданий).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карточки с заданиями.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Самопроверка карточек, записи в тетради.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Дискуссионные вопросы в истории.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Семинар.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Дискуссия (подготовка сообщений, высказывание идей, доказательство точки зрения)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Сообщения учащихся, тетради для записей.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Записи в тетради, сообщения.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3 Миф о кровавой истории России.</w:t>
            </w:r>
          </w:p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Проблемная лекция.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Печатно-словесный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(лекция с использованием познавательных заданий).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Тетрадь для записей, карточки с заданиями.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Самопроверка карточек, записи в тетради.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4 «Суд истории» над Борисом Годуновым.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Ролевая игра.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Игровой (урок-суд).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Задание для групп, листы с приговором.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Вынесение приговора (доказательство позиции).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5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Случайности и закономерности в истории.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Урок-лекция.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Устный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(эвристическая беседа)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 xml:space="preserve">Тетрадь для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записей.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Записи в </w:t>
            </w: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тетради.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Тема 6 Ложь в истории: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антиистория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параистория</w:t>
            </w:r>
            <w:proofErr w:type="spell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Круглый стол.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Дискуссия.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Раздаточный материал (тексты).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Сообщения, записи в тетради.</w:t>
            </w:r>
          </w:p>
        </w:tc>
      </w:tr>
      <w:tr w:rsidR="00280766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7 Викторина «Что было, то было».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Соревнование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Игровой (викторина в форме «Своя игра»: учащиеся отвечают на вопросы викторины).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Тексты с вопросами разного уровня сложности.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766" w:rsidRPr="00280766" w:rsidRDefault="00280766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Выявление победителей и призеров викторины, обобщение знаний по разделу, умение применять их на практике.</w:t>
            </w:r>
          </w:p>
        </w:tc>
      </w:tr>
      <w:tr w:rsidR="003A78B9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Default="003A78B9" w:rsidP="003A78B9">
            <w:pPr>
              <w:spacing w:after="19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Раздел 3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   История малой Родины</w:t>
            </w:r>
          </w:p>
          <w:p w:rsidR="003A78B9" w:rsidRPr="00280766" w:rsidRDefault="003A78B9" w:rsidP="003A78B9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1 Кто творит историю?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403C14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Урок-презентация.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3A78B9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Практический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(представление презентаций, составление вопросов по содержанию).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Презентации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Записи в тетради.</w:t>
            </w:r>
          </w:p>
        </w:tc>
      </w:tr>
      <w:tr w:rsidR="003A78B9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Default="003A78B9" w:rsidP="003A78B9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Тема 2 Моя семья в истории России</w:t>
            </w:r>
          </w:p>
          <w:p w:rsidR="003A78B9" w:rsidRPr="00280766" w:rsidRDefault="003A78B9" w:rsidP="003A78B9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Моя семья в истории России</w:t>
            </w: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Урок-презентация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Практический</w:t>
            </w:r>
            <w:proofErr w:type="gramEnd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(представление презентаций, составление вопросов по содержанию).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Презентации</w:t>
            </w:r>
          </w:p>
          <w:p w:rsidR="00F151F5" w:rsidRPr="00280766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сообщения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Записи в тетради.</w:t>
            </w:r>
          </w:p>
        </w:tc>
      </w:tr>
      <w:tr w:rsidR="003A78B9" w:rsidRPr="00280766" w:rsidTr="003A78B9">
        <w:tc>
          <w:tcPr>
            <w:tcW w:w="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F151F5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000000" w:themeColor="text1"/>
                <w:sz w:val="27"/>
                <w:szCs w:val="27"/>
                <w:lang w:eastAsia="ru-RU"/>
              </w:rPr>
            </w:pPr>
            <w:r w:rsidRPr="00F151F5">
              <w:rPr>
                <w:rFonts w:ascii="Helvetica" w:eastAsia="Times New Roman" w:hAnsi="Helvetica" w:cs="Helvetica"/>
                <w:color w:val="000000" w:themeColor="text1"/>
                <w:sz w:val="27"/>
                <w:szCs w:val="27"/>
                <w:lang w:eastAsia="ru-RU"/>
              </w:rPr>
              <w:t>Тема 3</w:t>
            </w:r>
          </w:p>
          <w:p w:rsidR="003A78B9" w:rsidRPr="00F151F5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000000" w:themeColor="text1"/>
                <w:sz w:val="27"/>
                <w:szCs w:val="27"/>
                <w:lang w:eastAsia="ru-RU"/>
              </w:rPr>
            </w:pPr>
            <w:r w:rsidRPr="00F151F5">
              <w:rPr>
                <w:rFonts w:ascii="Helvetica" w:eastAsia="Times New Roman" w:hAnsi="Helvetica" w:cs="Helvetica"/>
                <w:color w:val="000000" w:themeColor="text1"/>
                <w:sz w:val="27"/>
                <w:szCs w:val="27"/>
                <w:lang w:eastAsia="ru-RU"/>
              </w:rPr>
              <w:t>Подведение итогов деятельности кружка.</w:t>
            </w:r>
          </w:p>
          <w:p w:rsidR="003A78B9" w:rsidRPr="00F151F5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F151F5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FF0000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Соревнование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Урок КВН (составить рассказ, сюжетное и аналитическое описание.</w:t>
            </w:r>
            <w:proofErr w:type="gramEnd"/>
          </w:p>
        </w:tc>
        <w:tc>
          <w:tcPr>
            <w:tcW w:w="20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F151F5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Презентации, сообщения</w:t>
            </w:r>
          </w:p>
        </w:tc>
        <w:tc>
          <w:tcPr>
            <w:tcW w:w="1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8B9" w:rsidRPr="00280766" w:rsidRDefault="003A78B9" w:rsidP="00280766">
            <w:pPr>
              <w:spacing w:after="195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28076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Листы с вынесенным приговором (доказательством позиции).</w:t>
            </w:r>
          </w:p>
        </w:tc>
      </w:tr>
    </w:tbl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652031" w:rsidRDefault="00652031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280766" w:rsidRPr="00280766" w:rsidRDefault="00F151F5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С</w:t>
      </w:r>
      <w:r w:rsidR="00280766"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писок литературы</w:t>
      </w:r>
    </w:p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Литература для учителя: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История России. (Россия в мировой цивилизации) / Под ред.  А.А. Радугина. М., 1997. Тема 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Всемирная история./Под ред. Г.Д. Поляка и А.Н. Марковой. М., 1997. Вводная глава.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История России в вопросах и ответах. /Под ред. С.А.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Кислицина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Ростов н./Д,  1997. Предисловие. Разд. № 1-2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Блок М., Апология истории. М., 1986.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Губман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Б.Л. Смысл истории. М., 1991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Тойнби А. Дж. Постижение истории. М., 1991.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Шпенглер О. Закат Европы. М.: 1993. Т. 1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Ясперс К. Смысл и назначение истории. М., 1991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Барг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М.А. Эпохи и идеи. Становление историзма. М., 1987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Ле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Гофф Жак. С небес на землю //Одиссей. 1991.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Гумилев Л.Н. Этногенез и биосфера Земли. М., 1990.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Данилевский Н. Я. Россия и Европа. М., 1991.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Тавризян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Г. М., О. Шпенглер, Й.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Хейзинга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 Две концепции кризиса культуры. М., 1988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Всемирная история. /Под ред. Г.Д. Поляка и А.Н. Марковой. М., 1997. Главы 3.2, 4.2.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Древние цивилизации. М., 1990.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История Европы. М., 1996.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Блок М., Феодальное общество. //Блок М., Апология истории. М., 1986.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Кардини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Ф. Истоки средневекового рыцарства. М., 1987.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Оссовская М., Рыцарь и буржуа. М., 1987.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Хейзинга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Й. Осень средневековья. М., 1988.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Греков И.Г. Мир истории: русские земли в XII – XV вв. М., 1986.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Гумилев Л.Н. От Руси к России. М., 1992.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История Отечества: люди, идеи, решения. Т. 1. М., 1991.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Курбатов Г.Л., Фролов Э.Д.,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Фроянов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И.Я. Христианство. Античность. Византия. Древняя Русь. Л., 1988.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Откуда есть пошла Русская земля. Века VI-X. Кн. 1-2. М., 1986.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Пушкарев. С.Г. Обзор русской истории. М., 1991.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Рыбаков Б.А. Мир истории: начальные века русской истории. М., 1987.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Славяне и их соседи: место взаимных влияний в процессе общественного и культурного развития. М., 1988.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Фроянов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И.Я.,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Дворниченко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А.Ю. Города-государства Древней Руси. Л., 1988.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Христианство и Русь. М., 1988.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Церковь, общество, государство в феодальной России. М., 1990.</w:t>
      </w:r>
    </w:p>
    <w:p w:rsidR="00280766" w:rsidRPr="00280766" w:rsidRDefault="00280766" w:rsidP="0028076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Савелов Л.М. Лекции по генеалогии. – М. 1994</w:t>
      </w:r>
    </w:p>
    <w:p w:rsidR="00F151F5" w:rsidRDefault="00F151F5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F151F5" w:rsidRDefault="00F151F5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Литература для учащихся: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Энциклопедия по истории России (862-1917). М.,2002.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Александров В.Н. История русского искусства: Краткий справочник школьника. – Мн.: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Харвест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2007.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Мифы и легенды народов мира</w:t>
      </w:r>
      <w:proofErr w:type="gram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/С</w:t>
      </w:r>
      <w:proofErr w:type="gram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ост.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Н.Будур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 И.Панкеев. – М.: ОЛМА-ПРЕСС, 2000.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Брокгауз Ф.А.,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Ефрон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И.А. Россия. Иллюстрированный энциклопедический словарь. – М.: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Эксмо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2007.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Егоров В.Л. Золотая Орда: мифы и реальность. М., 1990.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Задачник по истории Древнего мира./С.Н.Смирнов. – СПб</w:t>
      </w:r>
      <w:proofErr w:type="gram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., </w:t>
      </w:r>
      <w:proofErr w:type="gram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1999.</w:t>
      </w:r>
    </w:p>
    <w:p w:rsidR="00280766" w:rsidRPr="00280766" w:rsidRDefault="00280766" w:rsidP="00280766">
      <w:pPr>
        <w:numPr>
          <w:ilvl w:val="0"/>
          <w:numId w:val="5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Всемирная история: В 24 т. – Мн.: Литература, 1996.</w:t>
      </w:r>
    </w:p>
    <w:p w:rsidR="00280766" w:rsidRPr="00280766" w:rsidRDefault="00280766" w:rsidP="00280766">
      <w:p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280766" w:rsidRPr="00280766" w:rsidRDefault="00280766" w:rsidP="00280766">
      <w:pPr>
        <w:shd w:val="clear" w:color="auto" w:fill="FFFFFF"/>
        <w:spacing w:after="195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>Интернет-ресурсы: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www.igh.ru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inet_res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/ir_jrn.htm - электронные журналы по истории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www.hist.msu.ru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/ER/sources.htm - исторические источники в Интернете (коллекция электронных ресурсов по истории)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www.zpu-journal.ru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e-zpu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 - электронный журнал по истории «Знание. Понимание. Умение».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www.encyclopedia.ru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– мир энциклопедий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myfhology.narod.ru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 xml:space="preserve"> – мифологическая энциклопедия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www.MojGorod.ru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– «Народная энциклопедия «Мой город»». Все города России.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www.KM-school.ru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/r1/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media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/a1.asp- КМ- школа. Информационные образовательные ресурсы.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macbion.narod.ru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 xml:space="preserve"> – 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Загадки и тайны ХХ века. Электронная энциклопедия.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www.websib.ru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noos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history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own.php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 - 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Личность в Истории</w:t>
      </w:r>
    </w:p>
    <w:p w:rsidR="00280766" w:rsidRPr="00280766" w:rsidRDefault="00280766" w:rsidP="00280766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tabularium.narod.ru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 xml:space="preserve"> - 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Проект «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Tabularium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 </w:t>
      </w: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личность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r w:rsidRPr="0028076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истории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» посвящен людям — современникам грандиозных исторических событий, носителям редких качеств или людям, взгляды которых опередили их время.</w:t>
      </w:r>
    </w:p>
    <w:p w:rsidR="003D2876" w:rsidRDefault="00280766" w:rsidP="00E421C2">
      <w:pPr>
        <w:numPr>
          <w:ilvl w:val="0"/>
          <w:numId w:val="6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www.topos.ru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veer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/47/zheleznjak.htm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u w:val="single"/>
          <w:lang w:eastAsia="ru-RU"/>
        </w:rPr>
        <w:t> - </w:t>
      </w:r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О </w:t>
      </w:r>
      <w:proofErr w:type="spellStart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закономерномерности</w:t>
      </w:r>
      <w:proofErr w:type="spellEnd"/>
      <w:r w:rsidRPr="0028076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исторического процесса и </w:t>
      </w:r>
    </w:p>
    <w:p w:rsidR="003D2876" w:rsidRDefault="003D2876" w:rsidP="00972A5D">
      <w:pPr>
        <w:pStyle w:val="a8"/>
        <w:spacing w:after="0" w:line="552" w:lineRule="exact"/>
        <w:ind w:left="4897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D2876" w:rsidRDefault="003D2876" w:rsidP="003D2876">
      <w:pPr>
        <w:pStyle w:val="a8"/>
        <w:numPr>
          <w:ilvl w:val="0"/>
          <w:numId w:val="6"/>
        </w:numPr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D2876" w:rsidRPr="00972A5D" w:rsidRDefault="003D2876" w:rsidP="00972A5D">
      <w:pPr>
        <w:pStyle w:val="a8"/>
        <w:numPr>
          <w:ilvl w:val="0"/>
          <w:numId w:val="6"/>
        </w:numPr>
        <w:spacing w:after="0" w:line="552" w:lineRule="exac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D2876" w:rsidRDefault="003D2876" w:rsidP="003D2876">
      <w:pPr>
        <w:pStyle w:val="a8"/>
        <w:numPr>
          <w:ilvl w:val="0"/>
          <w:numId w:val="6"/>
        </w:numPr>
        <w:spacing w:after="0" w:line="240" w:lineRule="exact"/>
      </w:pPr>
    </w:p>
    <w:p w:rsidR="00055EE1" w:rsidRDefault="00055EE1"/>
    <w:sectPr w:rsidR="00055EE1" w:rsidSect="00055E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CD" w:rsidRDefault="00D603CD" w:rsidP="00367865">
      <w:pPr>
        <w:spacing w:after="0" w:line="240" w:lineRule="auto"/>
      </w:pPr>
      <w:r>
        <w:separator/>
      </w:r>
    </w:p>
  </w:endnote>
  <w:endnote w:type="continuationSeparator" w:id="0">
    <w:p w:rsidR="00D603CD" w:rsidRDefault="00D603CD" w:rsidP="003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CD" w:rsidRDefault="00D603CD" w:rsidP="00367865">
      <w:pPr>
        <w:spacing w:after="0" w:line="240" w:lineRule="auto"/>
      </w:pPr>
      <w:r>
        <w:separator/>
      </w:r>
    </w:p>
  </w:footnote>
  <w:footnote w:type="continuationSeparator" w:id="0">
    <w:p w:rsidR="00D603CD" w:rsidRDefault="00D603CD" w:rsidP="003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45" w:rsidRDefault="004D2745">
    <w:pPr>
      <w:pStyle w:val="a4"/>
    </w:pPr>
  </w:p>
  <w:p w:rsidR="004D2745" w:rsidRDefault="004D2745">
    <w:pPr>
      <w:pStyle w:val="a4"/>
    </w:pPr>
  </w:p>
  <w:p w:rsidR="004D2745" w:rsidRDefault="004D2745">
    <w:pPr>
      <w:pStyle w:val="a4"/>
    </w:pPr>
  </w:p>
  <w:p w:rsidR="004D2745" w:rsidRDefault="004D2745">
    <w:pPr>
      <w:pStyle w:val="a4"/>
    </w:pPr>
  </w:p>
  <w:p w:rsidR="004D2745" w:rsidRDefault="004D2745">
    <w:pPr>
      <w:pStyle w:val="a4"/>
    </w:pPr>
  </w:p>
  <w:p w:rsidR="004D2745" w:rsidRDefault="004D27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6C9"/>
    <w:multiLevelType w:val="multilevel"/>
    <w:tmpl w:val="6F5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190A"/>
    <w:multiLevelType w:val="multilevel"/>
    <w:tmpl w:val="AD668EB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02476"/>
    <w:multiLevelType w:val="multilevel"/>
    <w:tmpl w:val="F87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B559E"/>
    <w:multiLevelType w:val="multilevel"/>
    <w:tmpl w:val="C8B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55A3A"/>
    <w:multiLevelType w:val="multilevel"/>
    <w:tmpl w:val="7D4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3257D"/>
    <w:multiLevelType w:val="multilevel"/>
    <w:tmpl w:val="C2E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766"/>
    <w:rsid w:val="00055EE1"/>
    <w:rsid w:val="000B594C"/>
    <w:rsid w:val="00122778"/>
    <w:rsid w:val="00280766"/>
    <w:rsid w:val="0029070F"/>
    <w:rsid w:val="00367865"/>
    <w:rsid w:val="003A78B9"/>
    <w:rsid w:val="003D2876"/>
    <w:rsid w:val="004D2745"/>
    <w:rsid w:val="00567D51"/>
    <w:rsid w:val="00652031"/>
    <w:rsid w:val="007C0D77"/>
    <w:rsid w:val="007C11BE"/>
    <w:rsid w:val="00972A5D"/>
    <w:rsid w:val="00B84C09"/>
    <w:rsid w:val="00D603CD"/>
    <w:rsid w:val="00E421C2"/>
    <w:rsid w:val="00F151F5"/>
    <w:rsid w:val="00F323CC"/>
    <w:rsid w:val="00F86F8C"/>
    <w:rsid w:val="00FB13C8"/>
    <w:rsid w:val="00F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865"/>
  </w:style>
  <w:style w:type="paragraph" w:styleId="a6">
    <w:name w:val="footer"/>
    <w:basedOn w:val="a"/>
    <w:link w:val="a7"/>
    <w:uiPriority w:val="99"/>
    <w:semiHidden/>
    <w:unhideWhenUsed/>
    <w:rsid w:val="0036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65"/>
  </w:style>
  <w:style w:type="paragraph" w:customStyle="1" w:styleId="a8">
    <w:name w:val="Базовый"/>
    <w:rsid w:val="003D2876"/>
    <w:pPr>
      <w:suppressAutoHyphens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A163-54CA-440E-9376-2E6F90F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 5</dc:creator>
  <cp:lastModifiedBy>николай</cp:lastModifiedBy>
  <cp:revision>2</cp:revision>
  <dcterms:created xsi:type="dcterms:W3CDTF">2017-08-30T11:12:00Z</dcterms:created>
  <dcterms:modified xsi:type="dcterms:W3CDTF">2018-01-24T21:20:00Z</dcterms:modified>
</cp:coreProperties>
</file>