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07" w:rsidRPr="00B36779" w:rsidRDefault="0003067A" w:rsidP="005B3863">
      <w:pPr>
        <w:ind w:left="-567" w:right="-142"/>
        <w:jc w:val="center"/>
        <w:rPr>
          <w:rFonts w:ascii="Times New Roman" w:hAnsi="Times New Roman" w:cs="Times New Roman"/>
          <w:sz w:val="24"/>
          <w:szCs w:val="24"/>
        </w:rPr>
      </w:pPr>
      <w:r w:rsidRPr="00B36779">
        <w:rPr>
          <w:rFonts w:ascii="Times New Roman" w:hAnsi="Times New Roman" w:cs="Times New Roman"/>
          <w:sz w:val="24"/>
          <w:szCs w:val="24"/>
        </w:rPr>
        <w:t>ГА ПОУ ЧР «</w:t>
      </w:r>
      <w:proofErr w:type="spellStart"/>
      <w:r w:rsidRPr="00B36779">
        <w:rPr>
          <w:rFonts w:ascii="Times New Roman" w:hAnsi="Times New Roman" w:cs="Times New Roman"/>
          <w:sz w:val="24"/>
          <w:szCs w:val="24"/>
        </w:rPr>
        <w:t>Канашский</w:t>
      </w:r>
      <w:proofErr w:type="spellEnd"/>
      <w:r w:rsidRPr="00B36779">
        <w:rPr>
          <w:rFonts w:ascii="Times New Roman" w:hAnsi="Times New Roman" w:cs="Times New Roman"/>
          <w:sz w:val="24"/>
          <w:szCs w:val="24"/>
        </w:rPr>
        <w:t xml:space="preserve"> педагогический колледж»</w:t>
      </w:r>
    </w:p>
    <w:p w:rsidR="0003067A" w:rsidRPr="00B36779" w:rsidRDefault="0003067A" w:rsidP="005B3863">
      <w:pPr>
        <w:ind w:left="-567" w:right="-142"/>
        <w:jc w:val="center"/>
        <w:rPr>
          <w:rFonts w:ascii="Times New Roman" w:hAnsi="Times New Roman" w:cs="Times New Roman"/>
          <w:sz w:val="24"/>
          <w:szCs w:val="24"/>
        </w:rPr>
      </w:pPr>
      <w:r w:rsidRPr="00B36779">
        <w:rPr>
          <w:rFonts w:ascii="Times New Roman" w:hAnsi="Times New Roman" w:cs="Times New Roman"/>
          <w:sz w:val="24"/>
          <w:szCs w:val="24"/>
        </w:rPr>
        <w:t>Министерства образования и молодёжной политики Чувашской Республики</w:t>
      </w:r>
    </w:p>
    <w:p w:rsidR="0003067A" w:rsidRPr="00B36779" w:rsidRDefault="0003067A" w:rsidP="005B3863">
      <w:pPr>
        <w:ind w:left="-567" w:right="-142"/>
        <w:jc w:val="center"/>
        <w:rPr>
          <w:rFonts w:ascii="Times New Roman" w:hAnsi="Times New Roman" w:cs="Times New Roman"/>
          <w:sz w:val="24"/>
          <w:szCs w:val="24"/>
        </w:rPr>
      </w:pPr>
    </w:p>
    <w:p w:rsidR="0003067A" w:rsidRPr="00B36779" w:rsidRDefault="0003067A" w:rsidP="005B3863">
      <w:pPr>
        <w:ind w:left="-567" w:right="-142"/>
        <w:jc w:val="center"/>
        <w:rPr>
          <w:rFonts w:ascii="Times New Roman" w:hAnsi="Times New Roman" w:cs="Times New Roman"/>
          <w:sz w:val="24"/>
          <w:szCs w:val="24"/>
        </w:rPr>
      </w:pPr>
    </w:p>
    <w:p w:rsidR="0003067A" w:rsidRPr="00B36779" w:rsidRDefault="0003067A" w:rsidP="005B3863">
      <w:pPr>
        <w:ind w:left="-567" w:right="-142"/>
        <w:jc w:val="center"/>
        <w:rPr>
          <w:rFonts w:ascii="Times New Roman" w:hAnsi="Times New Roman" w:cs="Times New Roman"/>
          <w:sz w:val="24"/>
          <w:szCs w:val="24"/>
        </w:rPr>
      </w:pPr>
    </w:p>
    <w:p w:rsidR="0003067A" w:rsidRPr="00B36779" w:rsidRDefault="0003067A" w:rsidP="005B3863">
      <w:pPr>
        <w:ind w:left="-567" w:right="-142"/>
        <w:jc w:val="center"/>
        <w:rPr>
          <w:rFonts w:ascii="Times New Roman" w:hAnsi="Times New Roman" w:cs="Times New Roman"/>
          <w:sz w:val="24"/>
          <w:szCs w:val="24"/>
        </w:rPr>
      </w:pPr>
    </w:p>
    <w:p w:rsidR="0003067A" w:rsidRPr="00B36779" w:rsidRDefault="0003067A" w:rsidP="005B3863">
      <w:pPr>
        <w:ind w:left="-567" w:right="-142"/>
        <w:jc w:val="center"/>
        <w:rPr>
          <w:rFonts w:ascii="Times New Roman" w:hAnsi="Times New Roman" w:cs="Times New Roman"/>
          <w:sz w:val="24"/>
          <w:szCs w:val="24"/>
        </w:rPr>
      </w:pPr>
    </w:p>
    <w:p w:rsidR="0003067A" w:rsidRPr="00B36779" w:rsidRDefault="0003067A" w:rsidP="005B3863">
      <w:pPr>
        <w:ind w:left="-567" w:right="-142"/>
        <w:jc w:val="center"/>
        <w:rPr>
          <w:rFonts w:ascii="Times New Roman" w:hAnsi="Times New Roman" w:cs="Times New Roman"/>
          <w:sz w:val="24"/>
          <w:szCs w:val="24"/>
        </w:rPr>
      </w:pPr>
    </w:p>
    <w:p w:rsidR="0003067A" w:rsidRPr="00B36779" w:rsidRDefault="0003067A" w:rsidP="005B3863">
      <w:pPr>
        <w:ind w:left="-567" w:right="-142"/>
        <w:jc w:val="center"/>
        <w:rPr>
          <w:rFonts w:ascii="Times New Roman" w:hAnsi="Times New Roman" w:cs="Times New Roman"/>
          <w:sz w:val="24"/>
          <w:szCs w:val="24"/>
        </w:rPr>
      </w:pPr>
    </w:p>
    <w:p w:rsidR="0003067A" w:rsidRPr="00B36779" w:rsidRDefault="0003067A" w:rsidP="005B3863">
      <w:pPr>
        <w:ind w:left="-567" w:right="-142"/>
        <w:jc w:val="center"/>
        <w:rPr>
          <w:rFonts w:ascii="Times New Roman" w:hAnsi="Times New Roman" w:cs="Times New Roman"/>
          <w:sz w:val="24"/>
          <w:szCs w:val="24"/>
        </w:rPr>
      </w:pPr>
    </w:p>
    <w:p w:rsidR="0003067A" w:rsidRPr="00B36779" w:rsidRDefault="0003067A" w:rsidP="005B3863">
      <w:pPr>
        <w:ind w:left="-567" w:right="-142"/>
        <w:jc w:val="center"/>
        <w:rPr>
          <w:rFonts w:ascii="Times New Roman" w:hAnsi="Times New Roman" w:cs="Times New Roman"/>
          <w:sz w:val="24"/>
          <w:szCs w:val="24"/>
        </w:rPr>
      </w:pPr>
    </w:p>
    <w:p w:rsidR="0003067A" w:rsidRPr="00B36779" w:rsidRDefault="0003067A" w:rsidP="005B3863">
      <w:pPr>
        <w:ind w:left="-567" w:right="-142"/>
        <w:jc w:val="center"/>
        <w:rPr>
          <w:rFonts w:ascii="Times New Roman" w:hAnsi="Times New Roman" w:cs="Times New Roman"/>
          <w:sz w:val="24"/>
          <w:szCs w:val="24"/>
        </w:rPr>
      </w:pPr>
    </w:p>
    <w:p w:rsidR="0003067A" w:rsidRPr="00B36779" w:rsidRDefault="0003067A" w:rsidP="005B3863">
      <w:pPr>
        <w:ind w:left="-567" w:right="-142"/>
        <w:jc w:val="center"/>
        <w:rPr>
          <w:rFonts w:ascii="Times New Roman" w:hAnsi="Times New Roman" w:cs="Times New Roman"/>
          <w:sz w:val="24"/>
          <w:szCs w:val="24"/>
        </w:rPr>
      </w:pPr>
    </w:p>
    <w:p w:rsidR="0003067A" w:rsidRPr="00B36779" w:rsidRDefault="0003067A" w:rsidP="005B3863">
      <w:pPr>
        <w:ind w:left="-567" w:right="-142"/>
        <w:jc w:val="center"/>
        <w:rPr>
          <w:rFonts w:ascii="Times New Roman" w:hAnsi="Times New Roman" w:cs="Times New Roman"/>
          <w:sz w:val="28"/>
          <w:szCs w:val="28"/>
        </w:rPr>
      </w:pPr>
      <w:r w:rsidRPr="00B36779">
        <w:rPr>
          <w:rFonts w:ascii="Times New Roman" w:hAnsi="Times New Roman" w:cs="Times New Roman"/>
          <w:sz w:val="28"/>
          <w:szCs w:val="28"/>
        </w:rPr>
        <w:t>Реферат</w:t>
      </w:r>
    </w:p>
    <w:p w:rsidR="0003067A" w:rsidRPr="00B36779" w:rsidRDefault="0003067A" w:rsidP="005B3863">
      <w:pPr>
        <w:ind w:left="-567" w:right="-142"/>
        <w:jc w:val="center"/>
        <w:rPr>
          <w:rFonts w:ascii="Times New Roman" w:hAnsi="Times New Roman" w:cs="Times New Roman"/>
          <w:b/>
          <w:sz w:val="28"/>
          <w:szCs w:val="28"/>
        </w:rPr>
      </w:pPr>
      <w:r w:rsidRPr="00B36779">
        <w:rPr>
          <w:rFonts w:ascii="Times New Roman" w:hAnsi="Times New Roman" w:cs="Times New Roman"/>
          <w:b/>
          <w:sz w:val="28"/>
          <w:szCs w:val="28"/>
        </w:rPr>
        <w:t>«Философские концепции в сущности религии»</w:t>
      </w:r>
    </w:p>
    <w:p w:rsidR="0003067A" w:rsidRPr="00B36779" w:rsidRDefault="0003067A" w:rsidP="005B3863">
      <w:pPr>
        <w:ind w:left="-567" w:right="-142"/>
        <w:jc w:val="center"/>
        <w:rPr>
          <w:rFonts w:ascii="Times New Roman" w:hAnsi="Times New Roman" w:cs="Times New Roman"/>
          <w:sz w:val="28"/>
          <w:szCs w:val="28"/>
        </w:rPr>
      </w:pPr>
    </w:p>
    <w:p w:rsidR="0003067A" w:rsidRPr="00B36779" w:rsidRDefault="0003067A" w:rsidP="005B3863">
      <w:pPr>
        <w:ind w:left="-567" w:right="-142"/>
        <w:jc w:val="center"/>
        <w:rPr>
          <w:rFonts w:ascii="Times New Roman" w:hAnsi="Times New Roman" w:cs="Times New Roman"/>
          <w:sz w:val="28"/>
          <w:szCs w:val="28"/>
        </w:rPr>
      </w:pPr>
    </w:p>
    <w:p w:rsidR="0003067A" w:rsidRPr="00B36779" w:rsidRDefault="0003067A" w:rsidP="005B3863">
      <w:pPr>
        <w:ind w:left="-567" w:right="-142"/>
        <w:jc w:val="center"/>
        <w:rPr>
          <w:rFonts w:ascii="Times New Roman" w:hAnsi="Times New Roman" w:cs="Times New Roman"/>
          <w:sz w:val="28"/>
          <w:szCs w:val="28"/>
        </w:rPr>
      </w:pPr>
    </w:p>
    <w:p w:rsidR="0003067A" w:rsidRPr="00B36779" w:rsidRDefault="0003067A" w:rsidP="005B3863">
      <w:pPr>
        <w:ind w:left="-567" w:right="-142"/>
        <w:jc w:val="center"/>
        <w:rPr>
          <w:rFonts w:ascii="Times New Roman" w:hAnsi="Times New Roman" w:cs="Times New Roman"/>
          <w:sz w:val="28"/>
          <w:szCs w:val="28"/>
        </w:rPr>
      </w:pPr>
    </w:p>
    <w:p w:rsidR="0003067A" w:rsidRPr="00B36779" w:rsidRDefault="0003067A" w:rsidP="005B3863">
      <w:pPr>
        <w:ind w:left="-567" w:right="-142"/>
        <w:jc w:val="center"/>
        <w:rPr>
          <w:rFonts w:ascii="Times New Roman" w:hAnsi="Times New Roman" w:cs="Times New Roman"/>
          <w:sz w:val="28"/>
          <w:szCs w:val="28"/>
        </w:rPr>
      </w:pPr>
    </w:p>
    <w:p w:rsidR="0003067A" w:rsidRPr="00B36779" w:rsidRDefault="0003067A" w:rsidP="005B3863">
      <w:pPr>
        <w:ind w:left="-567" w:right="-142"/>
        <w:jc w:val="center"/>
        <w:rPr>
          <w:rFonts w:ascii="Times New Roman" w:hAnsi="Times New Roman" w:cs="Times New Roman"/>
          <w:sz w:val="28"/>
          <w:szCs w:val="28"/>
        </w:rPr>
      </w:pPr>
    </w:p>
    <w:p w:rsidR="0003067A" w:rsidRPr="00B36779" w:rsidRDefault="0003067A" w:rsidP="005B3863">
      <w:pPr>
        <w:ind w:left="-567" w:right="-142"/>
        <w:jc w:val="center"/>
        <w:rPr>
          <w:rFonts w:ascii="Times New Roman" w:hAnsi="Times New Roman" w:cs="Times New Roman"/>
          <w:sz w:val="28"/>
          <w:szCs w:val="28"/>
        </w:rPr>
      </w:pPr>
    </w:p>
    <w:p w:rsidR="0003067A" w:rsidRPr="00B36779" w:rsidRDefault="0003067A" w:rsidP="005B3863">
      <w:pPr>
        <w:ind w:left="-567" w:right="-142"/>
        <w:jc w:val="center"/>
        <w:rPr>
          <w:rFonts w:ascii="Times New Roman" w:hAnsi="Times New Roman" w:cs="Times New Roman"/>
          <w:sz w:val="28"/>
          <w:szCs w:val="28"/>
        </w:rPr>
      </w:pPr>
    </w:p>
    <w:p w:rsidR="0003067A" w:rsidRPr="00B36779" w:rsidRDefault="0003067A" w:rsidP="005B3863">
      <w:pPr>
        <w:ind w:left="-567" w:right="-142"/>
        <w:jc w:val="center"/>
        <w:rPr>
          <w:rFonts w:ascii="Times New Roman" w:hAnsi="Times New Roman" w:cs="Times New Roman"/>
          <w:sz w:val="28"/>
          <w:szCs w:val="28"/>
        </w:rPr>
      </w:pPr>
    </w:p>
    <w:p w:rsidR="0003067A" w:rsidRPr="00B36779" w:rsidRDefault="0003067A" w:rsidP="005B3863">
      <w:pPr>
        <w:ind w:left="-567" w:right="-142"/>
        <w:jc w:val="right"/>
        <w:rPr>
          <w:rFonts w:ascii="Times New Roman" w:hAnsi="Times New Roman" w:cs="Times New Roman"/>
          <w:sz w:val="24"/>
          <w:szCs w:val="24"/>
        </w:rPr>
      </w:pPr>
      <w:r w:rsidRPr="00B36779">
        <w:rPr>
          <w:rFonts w:ascii="Times New Roman" w:hAnsi="Times New Roman" w:cs="Times New Roman"/>
          <w:sz w:val="24"/>
          <w:szCs w:val="24"/>
        </w:rPr>
        <w:t>Работу выполнила</w:t>
      </w:r>
      <w:r w:rsidRPr="00B36779">
        <w:rPr>
          <w:rFonts w:ascii="Times New Roman" w:hAnsi="Times New Roman" w:cs="Times New Roman"/>
          <w:sz w:val="24"/>
          <w:szCs w:val="24"/>
        </w:rPr>
        <w:br/>
        <w:t xml:space="preserve">студентка </w:t>
      </w:r>
      <w:r w:rsidRPr="00B36779">
        <w:rPr>
          <w:rFonts w:ascii="Times New Roman" w:hAnsi="Times New Roman" w:cs="Times New Roman"/>
          <w:sz w:val="24"/>
          <w:szCs w:val="24"/>
          <w:lang w:val="en-US"/>
        </w:rPr>
        <w:t>IV</w:t>
      </w:r>
      <w:r w:rsidRPr="00B36779">
        <w:rPr>
          <w:rFonts w:ascii="Times New Roman" w:hAnsi="Times New Roman" w:cs="Times New Roman"/>
          <w:sz w:val="24"/>
          <w:szCs w:val="24"/>
        </w:rPr>
        <w:t xml:space="preserve"> курса 401 группы</w:t>
      </w:r>
      <w:r w:rsidRPr="00B36779">
        <w:rPr>
          <w:rFonts w:ascii="Times New Roman" w:hAnsi="Times New Roman" w:cs="Times New Roman"/>
          <w:sz w:val="24"/>
          <w:szCs w:val="24"/>
        </w:rPr>
        <w:br/>
        <w:t>Тихонова Е. С.</w:t>
      </w:r>
      <w:r w:rsidR="00D30C0E" w:rsidRPr="00B36779">
        <w:rPr>
          <w:rFonts w:ascii="Times New Roman" w:hAnsi="Times New Roman" w:cs="Times New Roman"/>
          <w:sz w:val="24"/>
          <w:szCs w:val="24"/>
        </w:rPr>
        <w:br/>
        <w:t>Проверила</w:t>
      </w:r>
      <w:r w:rsidR="00D30C0E" w:rsidRPr="00B36779">
        <w:rPr>
          <w:rFonts w:ascii="Times New Roman" w:hAnsi="Times New Roman" w:cs="Times New Roman"/>
          <w:sz w:val="24"/>
          <w:szCs w:val="24"/>
        </w:rPr>
        <w:br/>
      </w:r>
      <w:proofErr w:type="spellStart"/>
      <w:r w:rsidR="00D30C0E" w:rsidRPr="00B36779">
        <w:rPr>
          <w:rFonts w:ascii="Times New Roman" w:hAnsi="Times New Roman" w:cs="Times New Roman"/>
          <w:sz w:val="24"/>
          <w:szCs w:val="24"/>
        </w:rPr>
        <w:t>Бабакова</w:t>
      </w:r>
      <w:proofErr w:type="spellEnd"/>
      <w:r w:rsidR="00D30C0E" w:rsidRPr="00B36779">
        <w:rPr>
          <w:rFonts w:ascii="Times New Roman" w:hAnsi="Times New Roman" w:cs="Times New Roman"/>
          <w:sz w:val="24"/>
          <w:szCs w:val="24"/>
        </w:rPr>
        <w:t xml:space="preserve"> В. П.</w:t>
      </w:r>
    </w:p>
    <w:p w:rsidR="00D30C0E" w:rsidRPr="00B36779" w:rsidRDefault="00D30C0E" w:rsidP="005B3863">
      <w:pPr>
        <w:ind w:left="-567" w:right="-142"/>
        <w:jc w:val="right"/>
        <w:rPr>
          <w:rFonts w:ascii="Times New Roman" w:hAnsi="Times New Roman" w:cs="Times New Roman"/>
          <w:sz w:val="24"/>
          <w:szCs w:val="24"/>
        </w:rPr>
      </w:pPr>
    </w:p>
    <w:p w:rsidR="00D30C0E" w:rsidRPr="00B36779" w:rsidRDefault="00D30C0E" w:rsidP="005B3863">
      <w:pPr>
        <w:ind w:left="-567" w:right="-142"/>
        <w:jc w:val="right"/>
        <w:rPr>
          <w:rFonts w:ascii="Times New Roman" w:hAnsi="Times New Roman" w:cs="Times New Roman"/>
          <w:sz w:val="24"/>
          <w:szCs w:val="24"/>
        </w:rPr>
      </w:pPr>
    </w:p>
    <w:p w:rsidR="00D30C0E" w:rsidRPr="00B36779" w:rsidRDefault="00D30C0E" w:rsidP="005B3863">
      <w:pPr>
        <w:ind w:left="-567" w:right="-142"/>
        <w:jc w:val="right"/>
        <w:rPr>
          <w:rFonts w:ascii="Times New Roman" w:hAnsi="Times New Roman" w:cs="Times New Roman"/>
          <w:sz w:val="24"/>
          <w:szCs w:val="24"/>
        </w:rPr>
      </w:pPr>
    </w:p>
    <w:p w:rsidR="00D30C0E" w:rsidRPr="00B36779" w:rsidRDefault="00D30C0E" w:rsidP="005B3863">
      <w:pPr>
        <w:ind w:left="-567" w:right="-142"/>
        <w:jc w:val="center"/>
        <w:rPr>
          <w:rFonts w:ascii="Times New Roman" w:hAnsi="Times New Roman" w:cs="Times New Roman"/>
          <w:sz w:val="24"/>
          <w:szCs w:val="24"/>
        </w:rPr>
      </w:pPr>
      <w:r w:rsidRPr="00B36779">
        <w:rPr>
          <w:rFonts w:ascii="Times New Roman" w:hAnsi="Times New Roman" w:cs="Times New Roman"/>
          <w:sz w:val="24"/>
          <w:szCs w:val="24"/>
        </w:rPr>
        <w:t>2015 год.</w:t>
      </w:r>
    </w:p>
    <w:p w:rsidR="00D30C0E" w:rsidRPr="000C7B8D" w:rsidRDefault="00D30C0E" w:rsidP="000C7B8D">
      <w:pPr>
        <w:ind w:left="-567" w:right="-142"/>
        <w:jc w:val="center"/>
        <w:rPr>
          <w:rFonts w:ascii="Times New Roman" w:hAnsi="Times New Roman" w:cs="Times New Roman"/>
          <w:b/>
          <w:sz w:val="28"/>
          <w:szCs w:val="28"/>
        </w:rPr>
      </w:pPr>
      <w:r w:rsidRPr="000C7B8D">
        <w:rPr>
          <w:rFonts w:ascii="Times New Roman" w:hAnsi="Times New Roman" w:cs="Times New Roman"/>
          <w:b/>
          <w:sz w:val="28"/>
          <w:szCs w:val="28"/>
        </w:rPr>
        <w:lastRenderedPageBreak/>
        <w:t>Оглавление</w:t>
      </w:r>
    </w:p>
    <w:p w:rsidR="00D30C0E" w:rsidRDefault="000C7B8D" w:rsidP="000C7B8D">
      <w:pPr>
        <w:pStyle w:val="a7"/>
        <w:numPr>
          <w:ilvl w:val="0"/>
          <w:numId w:val="2"/>
        </w:numPr>
        <w:ind w:right="-142"/>
        <w:rPr>
          <w:rFonts w:ascii="Times New Roman" w:hAnsi="Times New Roman" w:cs="Times New Roman"/>
          <w:sz w:val="24"/>
          <w:szCs w:val="24"/>
        </w:rPr>
      </w:pPr>
      <w:r>
        <w:rPr>
          <w:rFonts w:ascii="Times New Roman" w:hAnsi="Times New Roman" w:cs="Times New Roman"/>
          <w:sz w:val="24"/>
          <w:szCs w:val="24"/>
        </w:rPr>
        <w:t>Введение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p>
    <w:p w:rsidR="000C7B8D" w:rsidRDefault="000C7B8D" w:rsidP="000C7B8D">
      <w:pPr>
        <w:pStyle w:val="a7"/>
        <w:ind w:left="-207" w:right="-142"/>
        <w:rPr>
          <w:rFonts w:ascii="Times New Roman" w:hAnsi="Times New Roman" w:cs="Times New Roman"/>
          <w:sz w:val="24"/>
          <w:szCs w:val="24"/>
        </w:rPr>
      </w:pPr>
    </w:p>
    <w:p w:rsidR="000C7B8D" w:rsidRDefault="000C7B8D" w:rsidP="000C7B8D">
      <w:pPr>
        <w:pStyle w:val="a7"/>
        <w:numPr>
          <w:ilvl w:val="0"/>
          <w:numId w:val="2"/>
        </w:numPr>
        <w:ind w:right="-142"/>
        <w:rPr>
          <w:rFonts w:ascii="Times New Roman" w:hAnsi="Times New Roman" w:cs="Times New Roman"/>
          <w:sz w:val="24"/>
          <w:szCs w:val="24"/>
        </w:rPr>
      </w:pPr>
      <w:r>
        <w:rPr>
          <w:rFonts w:ascii="Times New Roman" w:hAnsi="Times New Roman" w:cs="Times New Roman"/>
          <w:sz w:val="24"/>
          <w:szCs w:val="24"/>
        </w:rPr>
        <w:t>Основная часть……………………………………………………</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
    <w:p w:rsidR="000C7B8D" w:rsidRDefault="000C7B8D" w:rsidP="000C7B8D">
      <w:pPr>
        <w:pStyle w:val="a7"/>
        <w:ind w:left="-207" w:right="-142"/>
        <w:rPr>
          <w:rFonts w:ascii="Times New Roman" w:hAnsi="Times New Roman" w:cs="Times New Roman"/>
          <w:sz w:val="24"/>
          <w:szCs w:val="24"/>
        </w:rPr>
      </w:pPr>
      <w:r>
        <w:rPr>
          <w:rFonts w:ascii="Times New Roman" w:hAnsi="Times New Roman" w:cs="Times New Roman"/>
          <w:sz w:val="24"/>
          <w:szCs w:val="24"/>
        </w:rPr>
        <w:t>Глава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 – 5.</w:t>
      </w:r>
    </w:p>
    <w:p w:rsidR="000C7B8D" w:rsidRDefault="000C7B8D" w:rsidP="000C7B8D">
      <w:pPr>
        <w:pStyle w:val="a7"/>
        <w:ind w:left="-207" w:right="-142"/>
        <w:rPr>
          <w:rFonts w:ascii="Times New Roman" w:hAnsi="Times New Roman" w:cs="Times New Roman"/>
          <w:sz w:val="24"/>
          <w:szCs w:val="24"/>
        </w:rPr>
      </w:pPr>
      <w:r>
        <w:rPr>
          <w:rFonts w:ascii="Times New Roman" w:hAnsi="Times New Roman" w:cs="Times New Roman"/>
          <w:sz w:val="24"/>
          <w:szCs w:val="24"/>
        </w:rPr>
        <w:t>Глава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 – 7.</w:t>
      </w:r>
    </w:p>
    <w:p w:rsidR="000C7B8D" w:rsidRDefault="000C7B8D" w:rsidP="000C7B8D">
      <w:pPr>
        <w:pStyle w:val="a7"/>
        <w:ind w:left="-207" w:right="-142"/>
        <w:rPr>
          <w:rFonts w:ascii="Times New Roman" w:hAnsi="Times New Roman" w:cs="Times New Roman"/>
          <w:sz w:val="24"/>
          <w:szCs w:val="24"/>
        </w:rPr>
      </w:pPr>
      <w:r>
        <w:rPr>
          <w:rFonts w:ascii="Times New Roman" w:hAnsi="Times New Roman" w:cs="Times New Roman"/>
          <w:sz w:val="24"/>
          <w:szCs w:val="24"/>
        </w:rPr>
        <w:t>Глава 3…………………………………………………………………</w:t>
      </w:r>
      <w:r w:rsidR="00D47FB0">
        <w:rPr>
          <w:rFonts w:ascii="Times New Roman" w:hAnsi="Times New Roman" w:cs="Times New Roman"/>
          <w:sz w:val="24"/>
          <w:szCs w:val="24"/>
        </w:rPr>
        <w:t>...</w:t>
      </w:r>
      <w:r>
        <w:rPr>
          <w:rFonts w:ascii="Times New Roman" w:hAnsi="Times New Roman" w:cs="Times New Roman"/>
          <w:sz w:val="24"/>
          <w:szCs w:val="24"/>
        </w:rPr>
        <w:t xml:space="preserve">………………8 </w:t>
      </w:r>
      <w:r w:rsidR="00D47FB0">
        <w:rPr>
          <w:rFonts w:ascii="Times New Roman" w:hAnsi="Times New Roman" w:cs="Times New Roman"/>
          <w:sz w:val="24"/>
          <w:szCs w:val="24"/>
        </w:rPr>
        <w:t>–</w:t>
      </w:r>
      <w:r>
        <w:rPr>
          <w:rFonts w:ascii="Times New Roman" w:hAnsi="Times New Roman" w:cs="Times New Roman"/>
          <w:sz w:val="24"/>
          <w:szCs w:val="24"/>
        </w:rPr>
        <w:t xml:space="preserve"> </w:t>
      </w:r>
      <w:r w:rsidR="00D47FB0">
        <w:rPr>
          <w:rFonts w:ascii="Times New Roman" w:hAnsi="Times New Roman" w:cs="Times New Roman"/>
          <w:sz w:val="24"/>
          <w:szCs w:val="24"/>
        </w:rPr>
        <w:t>10.</w:t>
      </w:r>
    </w:p>
    <w:p w:rsidR="000C7B8D" w:rsidRDefault="000C7B8D" w:rsidP="000C7B8D">
      <w:pPr>
        <w:pStyle w:val="a7"/>
        <w:ind w:left="-207" w:right="-142"/>
        <w:rPr>
          <w:rFonts w:ascii="Times New Roman" w:hAnsi="Times New Roman" w:cs="Times New Roman"/>
          <w:sz w:val="24"/>
          <w:szCs w:val="24"/>
        </w:rPr>
      </w:pPr>
    </w:p>
    <w:p w:rsidR="000C7B8D" w:rsidRDefault="000C7B8D" w:rsidP="000C7B8D">
      <w:pPr>
        <w:pStyle w:val="a7"/>
        <w:numPr>
          <w:ilvl w:val="0"/>
          <w:numId w:val="2"/>
        </w:numPr>
        <w:ind w:right="-142"/>
        <w:rPr>
          <w:rFonts w:ascii="Times New Roman" w:hAnsi="Times New Roman" w:cs="Times New Roman"/>
          <w:sz w:val="24"/>
          <w:szCs w:val="24"/>
        </w:rPr>
      </w:pPr>
      <w:r>
        <w:rPr>
          <w:rFonts w:ascii="Times New Roman" w:hAnsi="Times New Roman" w:cs="Times New Roman"/>
          <w:sz w:val="24"/>
          <w:szCs w:val="24"/>
        </w:rPr>
        <w:t>Заключение</w:t>
      </w:r>
      <w:r w:rsidR="00D47FB0">
        <w:rPr>
          <w:rFonts w:ascii="Times New Roman" w:hAnsi="Times New Roman" w:cs="Times New Roman"/>
          <w:sz w:val="24"/>
          <w:szCs w:val="24"/>
        </w:rPr>
        <w:t>…………………………………………………...………………………</w:t>
      </w:r>
      <w:proofErr w:type="gramStart"/>
      <w:r w:rsidR="00D47FB0">
        <w:rPr>
          <w:rFonts w:ascii="Times New Roman" w:hAnsi="Times New Roman" w:cs="Times New Roman"/>
          <w:sz w:val="24"/>
          <w:szCs w:val="24"/>
        </w:rPr>
        <w:t>…….</w:t>
      </w:r>
      <w:proofErr w:type="gramEnd"/>
      <w:r w:rsidR="00D47FB0">
        <w:rPr>
          <w:rFonts w:ascii="Times New Roman" w:hAnsi="Times New Roman" w:cs="Times New Roman"/>
          <w:sz w:val="24"/>
          <w:szCs w:val="24"/>
        </w:rPr>
        <w:t>.11.</w:t>
      </w:r>
    </w:p>
    <w:p w:rsidR="000C7B8D" w:rsidRDefault="000C7B8D" w:rsidP="000C7B8D">
      <w:pPr>
        <w:pStyle w:val="a7"/>
        <w:ind w:left="-207" w:right="-142"/>
        <w:rPr>
          <w:rFonts w:ascii="Times New Roman" w:hAnsi="Times New Roman" w:cs="Times New Roman"/>
          <w:sz w:val="24"/>
          <w:szCs w:val="24"/>
        </w:rPr>
      </w:pPr>
    </w:p>
    <w:p w:rsidR="000C7B8D" w:rsidRDefault="000C7B8D" w:rsidP="000C7B8D">
      <w:pPr>
        <w:pStyle w:val="a7"/>
        <w:numPr>
          <w:ilvl w:val="0"/>
          <w:numId w:val="2"/>
        </w:numPr>
        <w:ind w:right="-142"/>
        <w:rPr>
          <w:rFonts w:ascii="Times New Roman" w:hAnsi="Times New Roman" w:cs="Times New Roman"/>
          <w:sz w:val="24"/>
          <w:szCs w:val="24"/>
        </w:rPr>
      </w:pPr>
      <w:r>
        <w:rPr>
          <w:rFonts w:ascii="Times New Roman" w:hAnsi="Times New Roman" w:cs="Times New Roman"/>
          <w:sz w:val="24"/>
          <w:szCs w:val="24"/>
        </w:rPr>
        <w:t>Список использованной литературы</w:t>
      </w:r>
      <w:r w:rsidR="00D47FB0">
        <w:rPr>
          <w:rFonts w:ascii="Times New Roman" w:hAnsi="Times New Roman" w:cs="Times New Roman"/>
          <w:sz w:val="24"/>
          <w:szCs w:val="24"/>
        </w:rPr>
        <w:t>……………………………………………………...12.</w:t>
      </w:r>
    </w:p>
    <w:p w:rsidR="000C7B8D" w:rsidRPr="000C7B8D" w:rsidRDefault="000C7B8D" w:rsidP="000C7B8D">
      <w:pPr>
        <w:pStyle w:val="a7"/>
        <w:rPr>
          <w:rFonts w:ascii="Times New Roman" w:hAnsi="Times New Roman" w:cs="Times New Roman"/>
          <w:sz w:val="24"/>
          <w:szCs w:val="24"/>
        </w:rPr>
      </w:pPr>
    </w:p>
    <w:p w:rsidR="000C7B8D" w:rsidRPr="000C7B8D" w:rsidRDefault="000C7B8D" w:rsidP="000C7B8D">
      <w:pPr>
        <w:pStyle w:val="a7"/>
        <w:ind w:left="-207" w:right="-142"/>
        <w:rPr>
          <w:rFonts w:ascii="Times New Roman" w:hAnsi="Times New Roman" w:cs="Times New Roman"/>
          <w:sz w:val="24"/>
          <w:szCs w:val="24"/>
        </w:rPr>
      </w:pPr>
    </w:p>
    <w:p w:rsidR="000C7B8D" w:rsidRPr="000C7B8D" w:rsidRDefault="000C7B8D" w:rsidP="000C7B8D">
      <w:pPr>
        <w:pStyle w:val="a7"/>
        <w:numPr>
          <w:ilvl w:val="0"/>
          <w:numId w:val="2"/>
        </w:numPr>
        <w:ind w:right="-142"/>
        <w:rPr>
          <w:rFonts w:ascii="Times New Roman" w:hAnsi="Times New Roman" w:cs="Times New Roman"/>
          <w:sz w:val="24"/>
          <w:szCs w:val="24"/>
        </w:rPr>
      </w:pPr>
      <w:r>
        <w:rPr>
          <w:rFonts w:ascii="Times New Roman" w:hAnsi="Times New Roman" w:cs="Times New Roman"/>
          <w:sz w:val="24"/>
          <w:szCs w:val="24"/>
        </w:rPr>
        <w:t>Приложение</w:t>
      </w:r>
      <w:r w:rsidR="00D47FB0">
        <w:rPr>
          <w:rFonts w:ascii="Times New Roman" w:hAnsi="Times New Roman" w:cs="Times New Roman"/>
          <w:sz w:val="24"/>
          <w:szCs w:val="24"/>
        </w:rPr>
        <w:t>……………………………………………………………………………13 – 15.</w:t>
      </w: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0C7B8D" w:rsidRPr="00B36779" w:rsidRDefault="000C7B8D" w:rsidP="000C7B8D">
      <w:pPr>
        <w:ind w:right="-142"/>
        <w:rPr>
          <w:rFonts w:ascii="Times New Roman" w:hAnsi="Times New Roman" w:cs="Times New Roman"/>
          <w:sz w:val="24"/>
          <w:szCs w:val="24"/>
        </w:rPr>
      </w:pPr>
    </w:p>
    <w:p w:rsidR="00D30C0E" w:rsidRPr="00B36779" w:rsidRDefault="00D30C0E" w:rsidP="005B3863">
      <w:pPr>
        <w:ind w:left="-567" w:right="-142"/>
        <w:rPr>
          <w:rFonts w:ascii="Times New Roman" w:hAnsi="Times New Roman" w:cs="Times New Roman"/>
          <w:sz w:val="24"/>
          <w:szCs w:val="24"/>
        </w:rPr>
      </w:pPr>
    </w:p>
    <w:p w:rsidR="00D30C0E" w:rsidRPr="00B36779" w:rsidRDefault="00B36779" w:rsidP="00B36779">
      <w:pPr>
        <w:ind w:left="-567" w:right="-142"/>
        <w:jc w:val="center"/>
        <w:rPr>
          <w:rFonts w:ascii="Times New Roman" w:hAnsi="Times New Roman" w:cs="Times New Roman"/>
          <w:sz w:val="24"/>
          <w:szCs w:val="24"/>
        </w:rPr>
      </w:pPr>
      <w:r>
        <w:rPr>
          <w:rFonts w:ascii="Times New Roman" w:hAnsi="Times New Roman" w:cs="Times New Roman"/>
          <w:sz w:val="24"/>
          <w:szCs w:val="24"/>
        </w:rPr>
        <w:t>2.</w:t>
      </w:r>
    </w:p>
    <w:p w:rsidR="00D30C0E" w:rsidRPr="00B36779" w:rsidRDefault="00D30C0E" w:rsidP="005B3863">
      <w:pPr>
        <w:ind w:left="-567" w:right="-142"/>
        <w:rPr>
          <w:rFonts w:ascii="Times New Roman" w:hAnsi="Times New Roman" w:cs="Times New Roman"/>
          <w:b/>
          <w:sz w:val="28"/>
          <w:szCs w:val="28"/>
        </w:rPr>
      </w:pPr>
      <w:r w:rsidRPr="00B36779">
        <w:rPr>
          <w:rFonts w:ascii="Times New Roman" w:hAnsi="Times New Roman" w:cs="Times New Roman"/>
          <w:b/>
          <w:sz w:val="28"/>
          <w:szCs w:val="28"/>
        </w:rPr>
        <w:lastRenderedPageBreak/>
        <w:t>Введение</w:t>
      </w:r>
    </w:p>
    <w:p w:rsidR="0085027A" w:rsidRPr="00B36779" w:rsidRDefault="0085027A" w:rsidP="0085027A">
      <w:pPr>
        <w:pStyle w:val="a3"/>
        <w:ind w:left="-567" w:firstLine="567"/>
        <w:jc w:val="both"/>
        <w:rPr>
          <w:color w:val="000000"/>
        </w:rPr>
      </w:pPr>
      <w:r w:rsidRPr="00B36779">
        <w:rPr>
          <w:color w:val="000000"/>
        </w:rPr>
        <w:t>Существует огромное количество определений религии, и поэтому, вероятно, нет смысла пытаться просто преумножить их в надежде предложить нечто исчерпывающее и всеобъемлющее, но поясним читателю, что имеет в виду автор, когда он употребляет слово "религия". Разумеется, y нас есть (или мы считаем, что y нас есть) некое интуитивное понимание того, что такое религия. Сколь бы ни отличались религии Дальнего Востока от православия, русский казак, попавший в Пекин XVII в., прекрасно понимал, где находится храм и отнюдь не принимал последний по ошибке за трактир или университет. Но как только с обыденного уровня мы переходим на уровень теоретический, сразу же появляется масса проблем и вопросов.</w:t>
      </w:r>
    </w:p>
    <w:p w:rsidR="0085027A" w:rsidRPr="00B36779" w:rsidRDefault="0085027A" w:rsidP="0085027A">
      <w:pPr>
        <w:pStyle w:val="a3"/>
        <w:ind w:left="-567" w:firstLine="567"/>
        <w:jc w:val="both"/>
        <w:rPr>
          <w:color w:val="000000"/>
        </w:rPr>
      </w:pPr>
      <w:r w:rsidRPr="00B36779">
        <w:rPr>
          <w:color w:val="000000"/>
        </w:rPr>
        <w:t>Обращаясь к проблеме дефиниции религии, сразу же следует сказать, что мы не будем рассматривать сущностные определения, то есть определения, претендующие на характеристику самой сути религии. Дело в том, что такие определения, как правило, не свободны от идеологических коннотаций и предполагают ту или иную вполне определенную мировоззренческую позицию автора такого определения, равно как и человека, его принимающего. Например, марксистское понимание религии как иллюзорной формы отражения действительности приемлемо только для человека, стоящего на атеистических материалистических позициях. Напротив, гегелевское определение религии как формы самопознания Абсолютного духа в представлении приемлемо только для гегельянца. Это справедливо и для различных теологических определений, часть которых приемлема для верующих большинства конфессий, а часть – только для последователей группы близких конфессий. Поэтому эти сущностные или идеологические дефиниции вряд ли пригодны для объективного (в той мере, в какой объективность, конечно, возможна, ибо y любого исследователя, поскольку он является человеком, а не абстрактным познающим субъектом, имеются определенные предпочтения, симпатии и антипатии, которые, впрочем, следует делать предметом собственной научной рефлексии и держать под контролем) научного исследования.</w:t>
      </w:r>
    </w:p>
    <w:p w:rsidR="005B3863" w:rsidRPr="00B36779" w:rsidRDefault="005B3863" w:rsidP="005B3863">
      <w:pPr>
        <w:ind w:left="-567" w:right="-142"/>
        <w:rPr>
          <w:rFonts w:ascii="Times New Roman" w:hAnsi="Times New Roman" w:cs="Times New Roman"/>
          <w:color w:val="000000"/>
          <w:sz w:val="24"/>
          <w:szCs w:val="24"/>
          <w:shd w:val="clear" w:color="auto" w:fill="FFFFFF"/>
        </w:rPr>
      </w:pPr>
      <w:r w:rsidRPr="00B36779">
        <w:rPr>
          <w:rFonts w:ascii="Times New Roman" w:hAnsi="Times New Roman" w:cs="Times New Roman"/>
          <w:b/>
          <w:color w:val="000000"/>
          <w:sz w:val="24"/>
          <w:szCs w:val="24"/>
          <w:shd w:val="clear" w:color="auto" w:fill="FFFFFF"/>
        </w:rPr>
        <w:t>Цель реферата</w:t>
      </w:r>
      <w:r w:rsidRPr="00B36779">
        <w:rPr>
          <w:rFonts w:ascii="Times New Roman" w:hAnsi="Times New Roman" w:cs="Times New Roman"/>
          <w:color w:val="000000"/>
          <w:sz w:val="24"/>
          <w:szCs w:val="24"/>
          <w:shd w:val="clear" w:color="auto" w:fill="FFFFFF"/>
        </w:rPr>
        <w:t xml:space="preserve"> – раскрыть разные философские концепции в сущности религии.</w:t>
      </w:r>
      <w:r w:rsidR="00FE07D2" w:rsidRPr="00B36779">
        <w:rPr>
          <w:rFonts w:ascii="Times New Roman" w:hAnsi="Times New Roman" w:cs="Times New Roman"/>
          <w:color w:val="000000"/>
          <w:sz w:val="24"/>
          <w:szCs w:val="24"/>
          <w:shd w:val="clear" w:color="auto" w:fill="FFFFFF"/>
        </w:rPr>
        <w:t xml:space="preserve"> </w:t>
      </w:r>
    </w:p>
    <w:p w:rsidR="00FE07D2" w:rsidRPr="00B36779" w:rsidRDefault="00FE07D2" w:rsidP="00823B53">
      <w:pPr>
        <w:ind w:left="-567" w:right="-142"/>
        <w:rPr>
          <w:rFonts w:ascii="Times New Roman" w:hAnsi="Times New Roman" w:cs="Times New Roman"/>
          <w:color w:val="000000"/>
          <w:sz w:val="24"/>
          <w:szCs w:val="24"/>
          <w:shd w:val="clear" w:color="auto" w:fill="FFFFFF"/>
        </w:rPr>
      </w:pPr>
      <w:r w:rsidRPr="00B36779">
        <w:rPr>
          <w:rFonts w:ascii="Times New Roman" w:hAnsi="Times New Roman" w:cs="Times New Roman"/>
          <w:b/>
          <w:color w:val="000000"/>
          <w:sz w:val="24"/>
          <w:szCs w:val="24"/>
          <w:shd w:val="clear" w:color="auto" w:fill="FFFFFF"/>
        </w:rPr>
        <w:t>Задачи:</w:t>
      </w:r>
      <w:r w:rsidRPr="00B36779">
        <w:rPr>
          <w:rFonts w:ascii="Times New Roman" w:hAnsi="Times New Roman" w:cs="Times New Roman"/>
          <w:color w:val="000000"/>
          <w:sz w:val="24"/>
          <w:szCs w:val="24"/>
          <w:shd w:val="clear" w:color="auto" w:fill="FFFFFF"/>
        </w:rPr>
        <w:t xml:space="preserve"> </w:t>
      </w:r>
      <w:r w:rsidR="00823B53" w:rsidRPr="00B36779">
        <w:rPr>
          <w:rFonts w:ascii="Times New Roman" w:hAnsi="Times New Roman" w:cs="Times New Roman"/>
          <w:color w:val="000000"/>
          <w:sz w:val="24"/>
          <w:szCs w:val="24"/>
          <w:shd w:val="clear" w:color="auto" w:fill="FFFFFF"/>
        </w:rPr>
        <w:t xml:space="preserve">- </w:t>
      </w:r>
      <w:r w:rsidR="00823B53" w:rsidRPr="00B36779">
        <w:rPr>
          <w:rFonts w:ascii="Times New Roman" w:hAnsi="Times New Roman" w:cs="Times New Roman"/>
          <w:color w:val="000000"/>
          <w:sz w:val="24"/>
          <w:szCs w:val="24"/>
          <w:shd w:val="clear" w:color="auto" w:fill="FFFFFF"/>
        </w:rPr>
        <w:t>о</w:t>
      </w:r>
      <w:r w:rsidR="00823B53" w:rsidRPr="00B36779">
        <w:rPr>
          <w:rFonts w:ascii="Times New Roman" w:hAnsi="Times New Roman" w:cs="Times New Roman"/>
          <w:color w:val="000000"/>
          <w:sz w:val="24"/>
          <w:szCs w:val="24"/>
          <w:shd w:val="clear" w:color="auto" w:fill="FFFFFF"/>
        </w:rPr>
        <w:t xml:space="preserve">бъективно-идеалистическая концепция </w:t>
      </w:r>
      <w:r w:rsidR="00823B53" w:rsidRPr="00B36779">
        <w:rPr>
          <w:rFonts w:ascii="Times New Roman" w:hAnsi="Times New Roman" w:cs="Times New Roman"/>
          <w:color w:val="000000"/>
          <w:sz w:val="24"/>
          <w:szCs w:val="24"/>
          <w:shd w:val="clear" w:color="auto" w:fill="FFFFFF"/>
        </w:rPr>
        <w:t>(Фома Аквинский</w:t>
      </w:r>
      <w:proofErr w:type="gramStart"/>
      <w:r w:rsidR="00823B53" w:rsidRPr="00B36779">
        <w:rPr>
          <w:rFonts w:ascii="Times New Roman" w:hAnsi="Times New Roman" w:cs="Times New Roman"/>
          <w:color w:val="000000"/>
          <w:sz w:val="24"/>
          <w:szCs w:val="24"/>
          <w:shd w:val="clear" w:color="auto" w:fill="FFFFFF"/>
        </w:rPr>
        <w:t>);</w:t>
      </w:r>
      <w:r w:rsidR="00823B53" w:rsidRPr="00B36779">
        <w:rPr>
          <w:rFonts w:ascii="Times New Roman" w:hAnsi="Times New Roman" w:cs="Times New Roman"/>
          <w:color w:val="000000"/>
          <w:sz w:val="24"/>
          <w:szCs w:val="24"/>
          <w:shd w:val="clear" w:color="auto" w:fill="FFFFFF"/>
        </w:rPr>
        <w:br/>
        <w:t xml:space="preserve">   </w:t>
      </w:r>
      <w:proofErr w:type="gramEnd"/>
      <w:r w:rsidR="00823B53" w:rsidRPr="00B36779">
        <w:rPr>
          <w:rFonts w:ascii="Times New Roman" w:hAnsi="Times New Roman" w:cs="Times New Roman"/>
          <w:color w:val="000000"/>
          <w:sz w:val="24"/>
          <w:szCs w:val="24"/>
          <w:shd w:val="clear" w:color="auto" w:fill="FFFFFF"/>
        </w:rPr>
        <w:t xml:space="preserve">           </w:t>
      </w:r>
      <w:r w:rsidRPr="00B36779">
        <w:rPr>
          <w:rFonts w:ascii="Times New Roman" w:hAnsi="Times New Roman" w:cs="Times New Roman"/>
          <w:color w:val="000000"/>
          <w:sz w:val="24"/>
          <w:szCs w:val="24"/>
          <w:shd w:val="clear" w:color="auto" w:fill="FFFFFF"/>
        </w:rPr>
        <w:t>- рассмотреть концепцию М. Вебера</w:t>
      </w:r>
      <w:r w:rsidR="00823B53" w:rsidRPr="00B36779">
        <w:rPr>
          <w:rFonts w:ascii="Times New Roman" w:hAnsi="Times New Roman" w:cs="Times New Roman"/>
          <w:color w:val="000000"/>
          <w:sz w:val="24"/>
          <w:szCs w:val="24"/>
          <w:shd w:val="clear" w:color="auto" w:fill="FFFFFF"/>
        </w:rPr>
        <w:t>;</w:t>
      </w:r>
      <w:r w:rsidRPr="00B36779">
        <w:rPr>
          <w:rFonts w:ascii="Times New Roman" w:hAnsi="Times New Roman" w:cs="Times New Roman"/>
          <w:color w:val="000000"/>
          <w:sz w:val="24"/>
          <w:szCs w:val="24"/>
          <w:shd w:val="clear" w:color="auto" w:fill="FFFFFF"/>
        </w:rPr>
        <w:br/>
        <w:t xml:space="preserve">              - рассмотреть </w:t>
      </w:r>
      <w:r w:rsidR="00B36779">
        <w:rPr>
          <w:rFonts w:ascii="Times New Roman" w:hAnsi="Times New Roman" w:cs="Times New Roman"/>
          <w:color w:val="000000"/>
          <w:sz w:val="24"/>
          <w:szCs w:val="24"/>
          <w:shd w:val="clear" w:color="auto" w:fill="FFFFFF"/>
        </w:rPr>
        <w:t xml:space="preserve">концепцию Плеханова и </w:t>
      </w:r>
      <w:proofErr w:type="spellStart"/>
      <w:r w:rsidR="00B36779">
        <w:rPr>
          <w:rFonts w:ascii="Times New Roman" w:hAnsi="Times New Roman" w:cs="Times New Roman"/>
          <w:color w:val="000000"/>
          <w:sz w:val="24"/>
          <w:szCs w:val="24"/>
          <w:shd w:val="clear" w:color="auto" w:fill="FFFFFF"/>
        </w:rPr>
        <w:t>Торчинова</w:t>
      </w:r>
      <w:proofErr w:type="spellEnd"/>
      <w:r w:rsidRPr="00B36779">
        <w:rPr>
          <w:rFonts w:ascii="Times New Roman" w:hAnsi="Times New Roman" w:cs="Times New Roman"/>
          <w:iCs/>
          <w:color w:val="000000"/>
          <w:sz w:val="24"/>
          <w:szCs w:val="24"/>
          <w:shd w:val="clear" w:color="auto" w:fill="FFFFFF"/>
        </w:rPr>
        <w:br/>
        <w:t xml:space="preserve">              </w:t>
      </w:r>
      <w:r w:rsidR="00823B53" w:rsidRPr="00B36779">
        <w:rPr>
          <w:rFonts w:ascii="Times New Roman" w:hAnsi="Times New Roman" w:cs="Times New Roman"/>
          <w:iCs/>
          <w:color w:val="000000"/>
          <w:sz w:val="24"/>
          <w:szCs w:val="24"/>
          <w:shd w:val="clear" w:color="auto" w:fill="FFFFFF"/>
        </w:rPr>
        <w:br/>
        <w:t xml:space="preserve">              </w:t>
      </w:r>
    </w:p>
    <w:p w:rsidR="005B3863" w:rsidRPr="00B36779" w:rsidRDefault="005B3863" w:rsidP="005B3863">
      <w:pPr>
        <w:ind w:left="-567" w:right="-142"/>
        <w:rPr>
          <w:rFonts w:ascii="Times New Roman" w:hAnsi="Times New Roman" w:cs="Times New Roman"/>
          <w:color w:val="000000"/>
          <w:sz w:val="24"/>
          <w:szCs w:val="24"/>
          <w:shd w:val="clear" w:color="auto" w:fill="FFFFFF"/>
        </w:rPr>
      </w:pPr>
    </w:p>
    <w:p w:rsidR="005B3863" w:rsidRPr="00B36779" w:rsidRDefault="005B3863" w:rsidP="005B3863">
      <w:pPr>
        <w:ind w:left="-567" w:right="-142"/>
        <w:rPr>
          <w:rFonts w:ascii="Times New Roman" w:hAnsi="Times New Roman" w:cs="Times New Roman"/>
          <w:color w:val="000000"/>
          <w:sz w:val="24"/>
          <w:szCs w:val="24"/>
          <w:shd w:val="clear" w:color="auto" w:fill="FFFFFF"/>
        </w:rPr>
      </w:pPr>
    </w:p>
    <w:p w:rsidR="005B3863" w:rsidRPr="00B36779" w:rsidRDefault="005B3863" w:rsidP="005B3863">
      <w:pPr>
        <w:ind w:left="-567" w:right="-142"/>
        <w:rPr>
          <w:rFonts w:ascii="Times New Roman" w:hAnsi="Times New Roman" w:cs="Times New Roman"/>
          <w:color w:val="000000"/>
          <w:sz w:val="24"/>
          <w:szCs w:val="24"/>
          <w:shd w:val="clear" w:color="auto" w:fill="FFFFFF"/>
        </w:rPr>
      </w:pPr>
    </w:p>
    <w:p w:rsidR="005B3863" w:rsidRPr="00B36779" w:rsidRDefault="005B3863" w:rsidP="005B3863">
      <w:pPr>
        <w:ind w:left="-567" w:right="-142"/>
        <w:rPr>
          <w:rFonts w:ascii="Times New Roman" w:hAnsi="Times New Roman" w:cs="Times New Roman"/>
          <w:color w:val="000000"/>
          <w:sz w:val="24"/>
          <w:szCs w:val="24"/>
          <w:shd w:val="clear" w:color="auto" w:fill="FFFFFF"/>
        </w:rPr>
      </w:pPr>
    </w:p>
    <w:p w:rsidR="005B3863" w:rsidRPr="00B36779" w:rsidRDefault="005B3863" w:rsidP="005B3863">
      <w:pPr>
        <w:ind w:left="-567" w:right="-142"/>
        <w:rPr>
          <w:rFonts w:ascii="Times New Roman" w:hAnsi="Times New Roman" w:cs="Times New Roman"/>
          <w:color w:val="000000"/>
          <w:sz w:val="24"/>
          <w:szCs w:val="24"/>
          <w:shd w:val="clear" w:color="auto" w:fill="FFFFFF"/>
        </w:rPr>
      </w:pPr>
    </w:p>
    <w:p w:rsidR="005B3863" w:rsidRPr="00B36779" w:rsidRDefault="005B3863" w:rsidP="005B3863">
      <w:pPr>
        <w:ind w:left="-567" w:right="-142"/>
        <w:rPr>
          <w:rFonts w:ascii="Times New Roman" w:hAnsi="Times New Roman" w:cs="Times New Roman"/>
          <w:color w:val="000000"/>
          <w:sz w:val="24"/>
          <w:szCs w:val="24"/>
          <w:shd w:val="clear" w:color="auto" w:fill="FFFFFF"/>
        </w:rPr>
      </w:pPr>
    </w:p>
    <w:p w:rsidR="005B3863" w:rsidRPr="00B36779" w:rsidRDefault="005B3863" w:rsidP="005B3863">
      <w:pPr>
        <w:ind w:left="-567" w:right="-142"/>
        <w:rPr>
          <w:rFonts w:ascii="Times New Roman" w:hAnsi="Times New Roman" w:cs="Times New Roman"/>
          <w:color w:val="000000"/>
          <w:sz w:val="24"/>
          <w:szCs w:val="24"/>
          <w:shd w:val="clear" w:color="auto" w:fill="FFFFFF"/>
        </w:rPr>
      </w:pPr>
    </w:p>
    <w:p w:rsidR="000C7B8D" w:rsidRPr="00B36779" w:rsidRDefault="000C7B8D" w:rsidP="005B3863">
      <w:pPr>
        <w:ind w:left="-567" w:right="-142"/>
        <w:rPr>
          <w:rFonts w:ascii="Times New Roman" w:hAnsi="Times New Roman" w:cs="Times New Roman"/>
          <w:color w:val="000000"/>
          <w:sz w:val="24"/>
          <w:szCs w:val="24"/>
          <w:shd w:val="clear" w:color="auto" w:fill="FFFFFF"/>
        </w:rPr>
      </w:pPr>
    </w:p>
    <w:p w:rsidR="00B36779" w:rsidRDefault="00B36779" w:rsidP="00F5412B">
      <w:pPr>
        <w:ind w:right="-142"/>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p>
    <w:p w:rsidR="005B3863" w:rsidRPr="00B36779" w:rsidRDefault="005B3863" w:rsidP="00F5412B">
      <w:pPr>
        <w:ind w:right="-142"/>
        <w:jc w:val="center"/>
        <w:rPr>
          <w:rFonts w:ascii="Times New Roman" w:hAnsi="Times New Roman" w:cs="Times New Roman"/>
          <w:b/>
          <w:color w:val="000000"/>
          <w:sz w:val="28"/>
          <w:szCs w:val="28"/>
          <w:shd w:val="clear" w:color="auto" w:fill="FFFFFF"/>
        </w:rPr>
      </w:pPr>
      <w:r w:rsidRPr="00B36779">
        <w:rPr>
          <w:rFonts w:ascii="Times New Roman" w:hAnsi="Times New Roman" w:cs="Times New Roman"/>
          <w:b/>
          <w:color w:val="000000"/>
          <w:sz w:val="28"/>
          <w:szCs w:val="28"/>
          <w:shd w:val="clear" w:color="auto" w:fill="FFFFFF"/>
        </w:rPr>
        <w:lastRenderedPageBreak/>
        <w:t>Основная часть</w:t>
      </w:r>
    </w:p>
    <w:p w:rsidR="0085027A" w:rsidRPr="00B36779" w:rsidRDefault="005B3863" w:rsidP="005B3863">
      <w:pPr>
        <w:ind w:left="-567" w:right="-142"/>
        <w:rPr>
          <w:rFonts w:ascii="Times New Roman" w:hAnsi="Times New Roman" w:cs="Times New Roman"/>
          <w:b/>
          <w:color w:val="000000"/>
          <w:sz w:val="24"/>
          <w:szCs w:val="24"/>
          <w:shd w:val="clear" w:color="auto" w:fill="FFFFFF"/>
        </w:rPr>
      </w:pPr>
      <w:r w:rsidRPr="00B36779">
        <w:rPr>
          <w:rFonts w:ascii="Times New Roman" w:hAnsi="Times New Roman" w:cs="Times New Roman"/>
          <w:b/>
          <w:color w:val="000000"/>
          <w:sz w:val="24"/>
          <w:szCs w:val="24"/>
          <w:shd w:val="clear" w:color="auto" w:fill="FFFFFF"/>
        </w:rPr>
        <w:t xml:space="preserve">Глава 1. </w:t>
      </w:r>
      <w:r w:rsidR="0085027A" w:rsidRPr="00B36779">
        <w:rPr>
          <w:rFonts w:ascii="Times New Roman" w:hAnsi="Times New Roman" w:cs="Times New Roman"/>
          <w:b/>
          <w:color w:val="000000"/>
          <w:sz w:val="24"/>
          <w:szCs w:val="24"/>
          <w:shd w:val="clear" w:color="auto" w:fill="FFFFFF"/>
        </w:rPr>
        <w:t xml:space="preserve">Концепция Плеханова Г. В. </w:t>
      </w:r>
      <w:r w:rsidR="00B36779" w:rsidRPr="00B36779">
        <w:rPr>
          <w:rFonts w:ascii="Times New Roman" w:hAnsi="Times New Roman" w:cs="Times New Roman"/>
          <w:b/>
          <w:color w:val="000000"/>
          <w:sz w:val="24"/>
          <w:szCs w:val="24"/>
          <w:shd w:val="clear" w:color="auto" w:fill="FFFFFF"/>
        </w:rPr>
        <w:t xml:space="preserve">и </w:t>
      </w:r>
      <w:proofErr w:type="spellStart"/>
      <w:r w:rsidR="00B36779" w:rsidRPr="00B36779">
        <w:rPr>
          <w:rFonts w:ascii="Times New Roman" w:hAnsi="Times New Roman" w:cs="Times New Roman"/>
          <w:b/>
          <w:color w:val="000000"/>
          <w:sz w:val="24"/>
          <w:szCs w:val="24"/>
          <w:shd w:val="clear" w:color="auto" w:fill="FFFFFF"/>
        </w:rPr>
        <w:t>Торчинова</w:t>
      </w:r>
      <w:proofErr w:type="spellEnd"/>
      <w:r w:rsidR="00B36779" w:rsidRPr="00B36779">
        <w:rPr>
          <w:rFonts w:ascii="Times New Roman" w:hAnsi="Times New Roman" w:cs="Times New Roman"/>
          <w:b/>
          <w:color w:val="000000"/>
          <w:sz w:val="24"/>
          <w:szCs w:val="24"/>
          <w:shd w:val="clear" w:color="auto" w:fill="FFFFFF"/>
        </w:rPr>
        <w:t xml:space="preserve"> Е.А.</w:t>
      </w:r>
    </w:p>
    <w:p w:rsidR="00B36779" w:rsidRPr="00B36779" w:rsidRDefault="0085027A" w:rsidP="00B36779">
      <w:pPr>
        <w:pStyle w:val="a3"/>
        <w:ind w:left="-567" w:firstLine="567"/>
        <w:jc w:val="both"/>
        <w:rPr>
          <w:color w:val="000000"/>
        </w:rPr>
      </w:pPr>
      <w:r w:rsidRPr="00B36779">
        <w:t xml:space="preserve">Г. В. Плеханов считает наиболее важной, если угодно, сущностной чертой наличие веры в сверхъестественное. И для обыденного сознания это утверждение представляется вполне весомым и основательным. Действительно, какая же религия может не включать в себя веру в сверхъестественное? Однако, увы, как только мы приступаем к теоретическому анализу этого утверждения, то сразу же сталкиваемся с рядом проблем. Во-первых, слово "сверхъестественное" употреблено здесь вполне </w:t>
      </w:r>
      <w:proofErr w:type="spellStart"/>
      <w:r w:rsidRPr="00B36779">
        <w:t>внерефлективно</w:t>
      </w:r>
      <w:proofErr w:type="spellEnd"/>
      <w:r w:rsidRPr="00B36779">
        <w:t xml:space="preserve"> и само нуждается в разъяснениях и определении. Во-вторых, возникает вопрос, возможны ли некие нерелигиозные формы духовной культуры, которые также предполагают веру в сверхъестественное. И наконец, в-третьих, следует посмотреть, действительно ли все учения, квалифицируемые обычно без тени сомнения как р</w:t>
      </w:r>
      <w:r w:rsidR="00B36779" w:rsidRPr="00B36779">
        <w:t xml:space="preserve">елигии, предполагают эту веру в </w:t>
      </w:r>
      <w:r w:rsidRPr="00B36779">
        <w:t>сверхъестественное.</w:t>
      </w:r>
      <w:r w:rsidR="00B36779" w:rsidRPr="00B36779">
        <w:br/>
      </w:r>
      <w:r w:rsidR="00B36779" w:rsidRPr="00B36779">
        <w:rPr>
          <w:color w:val="000000"/>
        </w:rPr>
        <w:t xml:space="preserve">        </w:t>
      </w:r>
      <w:r w:rsidR="00B36779" w:rsidRPr="00B36779">
        <w:rPr>
          <w:color w:val="000000"/>
        </w:rPr>
        <w:t xml:space="preserve">Начнем именно со сверхъестественного. Само это слово уже по своей внутренней форме предполагает в качестве своего референта нечто трансцендентное естеству, то есть природе. Это есть нечто </w:t>
      </w:r>
      <w:proofErr w:type="spellStart"/>
      <w:r w:rsidR="00B36779" w:rsidRPr="00B36779">
        <w:rPr>
          <w:color w:val="000000"/>
        </w:rPr>
        <w:t>сверхприродное</w:t>
      </w:r>
      <w:proofErr w:type="spellEnd"/>
      <w:r w:rsidR="00B36779" w:rsidRPr="00B36779">
        <w:rPr>
          <w:color w:val="000000"/>
        </w:rPr>
        <w:t xml:space="preserve">, </w:t>
      </w:r>
      <w:proofErr w:type="spellStart"/>
      <w:r w:rsidR="00B36779" w:rsidRPr="00B36779">
        <w:rPr>
          <w:color w:val="000000"/>
        </w:rPr>
        <w:t>сверхнатуральное</w:t>
      </w:r>
      <w:proofErr w:type="spellEnd"/>
      <w:r w:rsidR="00B36779" w:rsidRPr="00B36779">
        <w:rPr>
          <w:color w:val="000000"/>
        </w:rPr>
        <w:t xml:space="preserve">, как говорили в старину, </w:t>
      </w:r>
      <w:proofErr w:type="gramStart"/>
      <w:r w:rsidR="00B36779" w:rsidRPr="00B36779">
        <w:rPr>
          <w:color w:val="000000"/>
        </w:rPr>
        <w:t>а следовательно</w:t>
      </w:r>
      <w:proofErr w:type="gramEnd"/>
      <w:r w:rsidR="00B36779" w:rsidRPr="00B36779">
        <w:rPr>
          <w:color w:val="000000"/>
        </w:rPr>
        <w:t>, неподвластное законам природы и стоящее над ними. Сверхъестественное трансцендентно, потусторонне, оно "не от мира сего".</w:t>
      </w:r>
    </w:p>
    <w:p w:rsidR="00B36779" w:rsidRPr="00B36779" w:rsidRDefault="00B36779" w:rsidP="00B36779">
      <w:pPr>
        <w:pStyle w:val="a3"/>
        <w:ind w:left="-567" w:firstLine="567"/>
        <w:jc w:val="both"/>
        <w:rPr>
          <w:color w:val="000000"/>
        </w:rPr>
      </w:pPr>
      <w:r w:rsidRPr="00B36779">
        <w:rPr>
          <w:color w:val="000000"/>
        </w:rPr>
        <w:t xml:space="preserve">Так можно ли сказать, что во всех религиях и во всех религиозных верованиях мы встречаемся с этим сверхъестественным? Никоим образом. Прежде всего, критерию "наличие веры в сверхъестественное" не удовлетворяют феномены духовной культуры, обычно относимые к примитивным или ранним формам религии. Наиболее характерный пример – магия. Совершенно очевидно, что когда первобытный охотник наносил удар по изображению быка </w:t>
      </w:r>
      <w:proofErr w:type="gramStart"/>
      <w:r w:rsidRPr="00B36779">
        <w:rPr>
          <w:color w:val="000000"/>
        </w:rPr>
        <w:t>или</w:t>
      </w:r>
      <w:proofErr w:type="gramEnd"/>
      <w:r w:rsidRPr="00B36779">
        <w:rPr>
          <w:color w:val="000000"/>
        </w:rPr>
        <w:t xml:space="preserve"> когда колдун наводил порчу на врага, воздействуя на символизирующую его фигурку, то они отнюдь не прибегали к помощи каких-то сверхъестественных сил. По существу, они просто неправильно (строго говоря, не соответствующим современным научным представлениям образом) истолковывали принцип причинности, причинно-следственных отношений. Еще точнее, они усматривали причинную связь между явлениями, но заменяли отношения причин и следствий при ее интерпретации отношениями симпатии (подобное к подобному). Аналогичная интерпретация причинности сохраняется иногда и в высокоразвитых культурах: принцип сходства видов (тун </w:t>
      </w:r>
      <w:proofErr w:type="spellStart"/>
      <w:r w:rsidRPr="00B36779">
        <w:rPr>
          <w:color w:val="000000"/>
        </w:rPr>
        <w:t>лэй</w:t>
      </w:r>
      <w:proofErr w:type="spellEnd"/>
      <w:r w:rsidRPr="00B36779">
        <w:rPr>
          <w:color w:val="000000"/>
        </w:rPr>
        <w:t xml:space="preserve">) в традиционном Китае. В магии, таким образом, мы встречаемся не с верой в сверхъестественное, а с неправильным (не соответствующим нашим научным представлениям) пониманием естественных связей и отношений. Другими словами, магия коренится в определенной картине мира, существующей в примитивных культурах, но картине мира природного, естественного. Сказанное, однако, нельзя полностью переносить на поздние формы магии, </w:t>
      </w:r>
      <w:proofErr w:type="gramStart"/>
      <w:r w:rsidRPr="00B36779">
        <w:rPr>
          <w:color w:val="000000"/>
        </w:rPr>
        <w:t>например</w:t>
      </w:r>
      <w:proofErr w:type="gramEnd"/>
      <w:r w:rsidRPr="00B36779">
        <w:rPr>
          <w:color w:val="000000"/>
        </w:rPr>
        <w:t xml:space="preserve"> на средневековую европейскую магию, в которой исходный субстрат (естественная магия) оказался дополненным представлениями и образами христианской демонологии и </w:t>
      </w:r>
      <w:proofErr w:type="spellStart"/>
      <w:r w:rsidRPr="00B36779">
        <w:rPr>
          <w:color w:val="000000"/>
        </w:rPr>
        <w:t>ангелологии</w:t>
      </w:r>
      <w:proofErr w:type="spellEnd"/>
      <w:r w:rsidRPr="00B36779">
        <w:rPr>
          <w:color w:val="000000"/>
        </w:rPr>
        <w:t>. Таким образом, существуют некие культурные феномены, относимые обычно к сфере религии, в которых, однако, нет веры в сверхъестественное. Отсюда следует вывод: нужно или перестать относить магию и другие аналогичные представления к сфере религии, или изменить критерий, определяющий сущностное качество религии.</w:t>
      </w:r>
    </w:p>
    <w:p w:rsidR="000C7B8D" w:rsidRDefault="00B36779" w:rsidP="00B36779">
      <w:pPr>
        <w:pStyle w:val="a3"/>
        <w:ind w:left="-426" w:firstLine="567"/>
        <w:jc w:val="both"/>
        <w:rPr>
          <w:color w:val="000000"/>
        </w:rPr>
      </w:pPr>
      <w:r w:rsidRPr="00B36779">
        <w:rPr>
          <w:color w:val="000000"/>
        </w:rPr>
        <w:t xml:space="preserve">Необходимо также отметить как курьезное то обстоятельство, что в качестве представлений, предполагающих веру в сверхъестественное (вариант: мистичных, оккультных), могут выступать не только архаичные представления о мире, связанные с </w:t>
      </w:r>
    </w:p>
    <w:p w:rsidR="000C7B8D" w:rsidRDefault="000C7B8D" w:rsidP="000C7B8D">
      <w:pPr>
        <w:pStyle w:val="a3"/>
        <w:ind w:left="-426" w:firstLine="567"/>
        <w:jc w:val="center"/>
        <w:rPr>
          <w:color w:val="000000"/>
        </w:rPr>
      </w:pPr>
      <w:r>
        <w:rPr>
          <w:color w:val="000000"/>
        </w:rPr>
        <w:t>4.</w:t>
      </w:r>
    </w:p>
    <w:p w:rsidR="00B36779" w:rsidRDefault="00B36779" w:rsidP="000C7B8D">
      <w:pPr>
        <w:pStyle w:val="a3"/>
        <w:ind w:left="-426" w:hanging="425"/>
        <w:jc w:val="center"/>
        <w:rPr>
          <w:color w:val="000000"/>
        </w:rPr>
      </w:pPr>
      <w:r w:rsidRPr="00B36779">
        <w:rPr>
          <w:color w:val="000000"/>
        </w:rPr>
        <w:lastRenderedPageBreak/>
        <w:t xml:space="preserve">попытками его осмысления, но и научные представления, резко выходящие за рамки общепринятой научной парадигмы. Вполне возможно, что рационалистический XVIII в. </w:t>
      </w:r>
    </w:p>
    <w:p w:rsidR="00B36779" w:rsidRPr="00B36779" w:rsidRDefault="00B36779" w:rsidP="00B36779">
      <w:pPr>
        <w:pStyle w:val="a3"/>
        <w:ind w:left="-567" w:firstLine="567"/>
        <w:jc w:val="both"/>
        <w:rPr>
          <w:color w:val="000000"/>
        </w:rPr>
      </w:pPr>
      <w:r w:rsidRPr="00B36779">
        <w:rPr>
          <w:color w:val="000000"/>
        </w:rPr>
        <w:t>воспринял бы положения теории относительности или квантовой физики (особенно без их математического аппарата) как сплошную мистику и фантастику. Нечто подобное имело место и в нашей стране в период гонений на генетику и кибернетику.</w:t>
      </w:r>
    </w:p>
    <w:p w:rsidR="00B36779" w:rsidRPr="00B36779" w:rsidRDefault="00B36779" w:rsidP="00B36779">
      <w:pPr>
        <w:pStyle w:val="a3"/>
        <w:ind w:left="-567" w:firstLine="567"/>
        <w:jc w:val="both"/>
        <w:rPr>
          <w:color w:val="000000"/>
        </w:rPr>
      </w:pPr>
      <w:r w:rsidRPr="00B36779">
        <w:rPr>
          <w:color w:val="000000"/>
        </w:rPr>
        <w:t>Посмотрим, как обстоит дело со сверхъестественным в развитых религиях. И здесь нас ждут сплошные сюрпризы. Обратимся к двум религиям Индии – буддизму и джайнизму. Изучая их тексты, мы с удивлением убедимся в том, что признаваемые ими божества и демоны всего только определенные типы живых существ (наряду с людьми и животными), что они так же рождаются и умирают, хотя срок их жизни может быть измерен только астрономическими числами. Достижение их состояния отнюдь не является религиозной целью двух названных учений, и значительной роли признание их существования не играет. Более того, в основах доктрины буддизма и джайнизма не произошло бы никаких существенных изменений, если бы их последователи вдруг решили отказаться от веры в богов и демонов, – просто двумя классами страдающих живых существ стало бы меньше. Таким образом, в буддизме и джайнизме, во-первых, существа, наделенные божественным статусом, рассматриваются как вполне посюсторонние, то есть, строго говоря, не сверхъестественные, а во-вторых, их роль в данных учениях вполне ничтожна.</w:t>
      </w:r>
    </w:p>
    <w:p w:rsidR="00B36779" w:rsidRPr="00B36779" w:rsidRDefault="00B36779" w:rsidP="00B36779">
      <w:pPr>
        <w:pStyle w:val="a3"/>
        <w:ind w:left="-567" w:firstLine="567"/>
        <w:jc w:val="both"/>
        <w:rPr>
          <w:color w:val="000000"/>
        </w:rPr>
      </w:pPr>
      <w:r w:rsidRPr="00B36779">
        <w:rPr>
          <w:color w:val="000000"/>
        </w:rPr>
        <w:t xml:space="preserve">Религии Китая обнаруживают еще меньше склонности к вере в сверхъестественное; не совсем даже понятно, как можно было бы перевести само слово "сверхъестественный" на древнекитайский язык. Вполне показательно, что идеалом даосской религии является не что иное, как естественность, естественное. Как гласит "Дао дэ </w:t>
      </w:r>
      <w:proofErr w:type="spellStart"/>
      <w:r w:rsidRPr="00B36779">
        <w:rPr>
          <w:color w:val="000000"/>
        </w:rPr>
        <w:t>цзин</w:t>
      </w:r>
      <w:proofErr w:type="spellEnd"/>
      <w:r w:rsidRPr="00B36779">
        <w:rPr>
          <w:color w:val="000000"/>
        </w:rPr>
        <w:t xml:space="preserve">" (§16): "Человек берет за образец Землю, Земля берет за образец Небо, Небо берет за образец Дао (Путь, </w:t>
      </w:r>
      <w:proofErr w:type="spellStart"/>
      <w:r w:rsidRPr="00B36779">
        <w:rPr>
          <w:color w:val="000000"/>
        </w:rPr>
        <w:t>первопринцип</w:t>
      </w:r>
      <w:proofErr w:type="spellEnd"/>
      <w:r w:rsidRPr="00B36779">
        <w:rPr>
          <w:color w:val="000000"/>
        </w:rPr>
        <w:t xml:space="preserve">. – Е.Т.), Дао берет за образец </w:t>
      </w:r>
      <w:proofErr w:type="spellStart"/>
      <w:r w:rsidRPr="00B36779">
        <w:rPr>
          <w:color w:val="000000"/>
        </w:rPr>
        <w:t>самоестественность</w:t>
      </w:r>
      <w:proofErr w:type="spellEnd"/>
      <w:r w:rsidRPr="00B36779">
        <w:rPr>
          <w:color w:val="000000"/>
        </w:rPr>
        <w:t xml:space="preserve"> (</w:t>
      </w:r>
      <w:proofErr w:type="spellStart"/>
      <w:r w:rsidRPr="00B36779">
        <w:rPr>
          <w:color w:val="000000"/>
        </w:rPr>
        <w:t>цзы</w:t>
      </w:r>
      <w:proofErr w:type="spellEnd"/>
      <w:r w:rsidRPr="00B36779">
        <w:rPr>
          <w:color w:val="000000"/>
        </w:rPr>
        <w:t xml:space="preserve"> </w:t>
      </w:r>
      <w:proofErr w:type="spellStart"/>
      <w:r w:rsidRPr="00B36779">
        <w:rPr>
          <w:color w:val="000000"/>
        </w:rPr>
        <w:t>жань</w:t>
      </w:r>
      <w:proofErr w:type="spellEnd"/>
      <w:r w:rsidRPr="00B36779">
        <w:rPr>
          <w:color w:val="000000"/>
        </w:rPr>
        <w:t xml:space="preserve">). Идеал даосизма в конечном итоге сводится к следованию своей изначальной природе и к единению с природой как таковой. По справедливому замечанию синолога и миссионера-иезуита </w:t>
      </w:r>
      <w:proofErr w:type="spellStart"/>
      <w:r w:rsidRPr="00B36779">
        <w:rPr>
          <w:color w:val="000000"/>
        </w:rPr>
        <w:t>Л.Вигера</w:t>
      </w:r>
      <w:proofErr w:type="spellEnd"/>
      <w:r w:rsidRPr="00B36779">
        <w:rPr>
          <w:color w:val="000000"/>
        </w:rPr>
        <w:t xml:space="preserve">, в религиозном даосизме мы встречаемся с описанием самых невероятных и фантастических событий и превращений, но все они объясняются естественным образом, что свидетельствует от том, что представление о чуде как некоем событии, принципиально нарушающем законы и нормы природы, было не только неизвестно даосизму, но и абсолютно чуждо ему. Да и все бессмертные, божества и гении даосской религии пребывают в пространстве Неба и Земли, в пределах </w:t>
      </w:r>
      <w:proofErr w:type="spellStart"/>
      <w:r w:rsidRPr="00B36779">
        <w:rPr>
          <w:color w:val="000000"/>
        </w:rPr>
        <w:t>сакрализованного</w:t>
      </w:r>
      <w:proofErr w:type="spellEnd"/>
      <w:r w:rsidRPr="00B36779">
        <w:rPr>
          <w:color w:val="000000"/>
        </w:rPr>
        <w:t>, но вполне чувственно-конкретного космоса.</w:t>
      </w:r>
    </w:p>
    <w:p w:rsidR="00B36779" w:rsidRPr="00B36779" w:rsidRDefault="00B36779" w:rsidP="00B36779">
      <w:pPr>
        <w:pStyle w:val="a3"/>
        <w:ind w:left="-567" w:firstLine="567"/>
        <w:jc w:val="both"/>
        <w:rPr>
          <w:color w:val="000000"/>
        </w:rPr>
      </w:pPr>
      <w:r w:rsidRPr="00B36779">
        <w:rPr>
          <w:color w:val="000000"/>
        </w:rPr>
        <w:t>Даже в политеистических религиях Ближнего Востока древности, а также античных Греции и Рима идея сверхъестественного отсутствует. Древние египтяне были последовательными "</w:t>
      </w:r>
      <w:proofErr w:type="spellStart"/>
      <w:r w:rsidRPr="00B36779">
        <w:rPr>
          <w:color w:val="000000"/>
        </w:rPr>
        <w:t>монофизитами</w:t>
      </w:r>
      <w:proofErr w:type="spellEnd"/>
      <w:r w:rsidRPr="00B36779">
        <w:rPr>
          <w:color w:val="000000"/>
        </w:rPr>
        <w:t xml:space="preserve">", пребывая в убеждении, что боги, люди, животные и другие существа обладают одной и той же природой.* Поэтому, в частности, и животные обожествлялись ими не за сверхъестественные, а как раз за самые естественные свои качества и свойства, что вызывало одобрение Джордано Бруно, видевшего в египетском культе животных лучшее выражение понимания </w:t>
      </w:r>
      <w:proofErr w:type="spellStart"/>
      <w:r w:rsidRPr="00B36779">
        <w:rPr>
          <w:color w:val="000000"/>
        </w:rPr>
        <w:t>всеприсутствия</w:t>
      </w:r>
      <w:proofErr w:type="spellEnd"/>
      <w:r w:rsidRPr="00B36779">
        <w:rPr>
          <w:color w:val="000000"/>
        </w:rPr>
        <w:t xml:space="preserve"> божественной природы.** Для греков и римлян также было вполне чуждо представление о богах как о трансцендентных сущностях.</w:t>
      </w:r>
    </w:p>
    <w:p w:rsidR="00B36779" w:rsidRPr="00B36779" w:rsidRDefault="00B36779" w:rsidP="005B3863">
      <w:pPr>
        <w:ind w:left="-567" w:right="-142"/>
        <w:rPr>
          <w:rFonts w:ascii="Times New Roman" w:hAnsi="Times New Roman" w:cs="Times New Roman"/>
          <w:sz w:val="24"/>
          <w:szCs w:val="24"/>
        </w:rPr>
      </w:pPr>
    </w:p>
    <w:p w:rsidR="00B36779" w:rsidRPr="00B36779" w:rsidRDefault="00B36779" w:rsidP="005B3863">
      <w:pPr>
        <w:ind w:left="-567" w:right="-142"/>
        <w:rPr>
          <w:rFonts w:ascii="Times New Roman" w:hAnsi="Times New Roman" w:cs="Times New Roman"/>
          <w:sz w:val="24"/>
          <w:szCs w:val="24"/>
        </w:rPr>
      </w:pPr>
    </w:p>
    <w:p w:rsidR="00B36779" w:rsidRPr="00B36779" w:rsidRDefault="000C7B8D" w:rsidP="000C7B8D">
      <w:pPr>
        <w:ind w:left="-567" w:right="-142"/>
        <w:jc w:val="center"/>
        <w:rPr>
          <w:rFonts w:ascii="Times New Roman" w:hAnsi="Times New Roman" w:cs="Times New Roman"/>
          <w:sz w:val="24"/>
          <w:szCs w:val="24"/>
        </w:rPr>
      </w:pPr>
      <w:r>
        <w:rPr>
          <w:rFonts w:ascii="Times New Roman" w:hAnsi="Times New Roman" w:cs="Times New Roman"/>
          <w:sz w:val="24"/>
          <w:szCs w:val="24"/>
        </w:rPr>
        <w:t>5.</w:t>
      </w:r>
    </w:p>
    <w:p w:rsidR="00823B53" w:rsidRPr="00B36779" w:rsidRDefault="00B36779" w:rsidP="005B3863">
      <w:pPr>
        <w:ind w:left="-567" w:right="-142"/>
        <w:rPr>
          <w:rFonts w:ascii="Times New Roman" w:hAnsi="Times New Roman" w:cs="Times New Roman"/>
          <w:b/>
          <w:color w:val="000000"/>
          <w:sz w:val="24"/>
          <w:szCs w:val="24"/>
          <w:shd w:val="clear" w:color="auto" w:fill="FFFFFF"/>
        </w:rPr>
      </w:pPr>
      <w:r w:rsidRPr="00B36779">
        <w:rPr>
          <w:rFonts w:ascii="Times New Roman" w:hAnsi="Times New Roman" w:cs="Times New Roman"/>
          <w:b/>
          <w:sz w:val="24"/>
          <w:szCs w:val="24"/>
        </w:rPr>
        <w:lastRenderedPageBreak/>
        <w:t>Глава 2.</w:t>
      </w:r>
      <w:r w:rsidRPr="00B36779">
        <w:rPr>
          <w:rFonts w:ascii="Times New Roman" w:hAnsi="Times New Roman" w:cs="Times New Roman"/>
          <w:sz w:val="24"/>
          <w:szCs w:val="24"/>
        </w:rPr>
        <w:t xml:space="preserve"> </w:t>
      </w:r>
      <w:r w:rsidR="00823B53" w:rsidRPr="00B36779">
        <w:rPr>
          <w:rFonts w:ascii="Times New Roman" w:hAnsi="Times New Roman" w:cs="Times New Roman"/>
          <w:b/>
          <w:color w:val="000000"/>
          <w:sz w:val="24"/>
          <w:szCs w:val="24"/>
          <w:shd w:val="clear" w:color="auto" w:fill="FFFFFF"/>
        </w:rPr>
        <w:t>Объективно-идеалистическая концепция;</w:t>
      </w:r>
    </w:p>
    <w:p w:rsidR="00823B53" w:rsidRPr="00B36779" w:rsidRDefault="00823B53" w:rsidP="00F5412B">
      <w:pPr>
        <w:pStyle w:val="a3"/>
        <w:shd w:val="clear" w:color="auto" w:fill="FFFFFF"/>
        <w:ind w:left="-709"/>
      </w:pPr>
      <w:r w:rsidRPr="00B36779">
        <w:rPr>
          <w:rStyle w:val="a4"/>
        </w:rPr>
        <w:t xml:space="preserve">          </w:t>
      </w:r>
      <w:r w:rsidRPr="00B36779">
        <w:rPr>
          <w:rStyle w:val="a4"/>
          <w:b w:val="0"/>
        </w:rPr>
        <w:t>Исходной посылкой данной концепции при объяснении религии является признание её сверхъестественного источника: Бога, Абсолюта, вообще – трансцендентного</w:t>
      </w:r>
      <w:r w:rsidRPr="00B36779">
        <w:t>. Так, например, известный русский православный богослов, автор фундаментальной «Истории русской философии» В. Зеньковский при трактовке сущности религии исходит из наличия «внерациональных начал в знании», которые он называет «аксиомами». Одна из таких аксиом «аксиома обращенности всех актов духа к абсолютной сфере».</w:t>
      </w:r>
      <w:r w:rsidRPr="00B36779">
        <w:rPr>
          <w:rStyle w:val="apple-converted-space"/>
        </w:rPr>
        <w:t> </w:t>
      </w:r>
      <w:r w:rsidRPr="00B36779">
        <w:t xml:space="preserve">С его точки зрения «за сферой проявления религиозной жизни» существует нечто Высшее, что создает во всем человечестве уже на самых низших ступенях культуры тягу к религиозной жизни, которая первоначально может быть скупа, примитивна, но, тем не менее, она </w:t>
      </w:r>
      <w:proofErr w:type="spellStart"/>
      <w:r w:rsidRPr="00B36779">
        <w:t>присутстсвует</w:t>
      </w:r>
      <w:proofErr w:type="spellEnd"/>
      <w:r w:rsidRPr="00B36779">
        <w:t>, так как человек всегда ищет, по выражению Ф. М. Достоевского, «чему поклониться». Это «что-то», что «тянет» душу в высь является выражением факта изначальной связи души с Богом.</w:t>
      </w:r>
      <w:r w:rsidR="00F5412B" w:rsidRPr="00B36779">
        <w:t xml:space="preserve"> </w:t>
      </w:r>
      <w:r w:rsidR="00F5412B" w:rsidRPr="00B36779">
        <w:br/>
        <w:t xml:space="preserve">         </w:t>
      </w:r>
      <w:r w:rsidRPr="00B36779">
        <w:t xml:space="preserve">В том же духе </w:t>
      </w:r>
      <w:proofErr w:type="gramStart"/>
      <w:r w:rsidRPr="00B36779">
        <w:t>пишет</w:t>
      </w:r>
      <w:proofErr w:type="gramEnd"/>
      <w:r w:rsidRPr="00B36779">
        <w:t xml:space="preserve"> и современный американский философ </w:t>
      </w:r>
      <w:proofErr w:type="spellStart"/>
      <w:r w:rsidRPr="00B36779">
        <w:t>Уолтер</w:t>
      </w:r>
      <w:proofErr w:type="spellEnd"/>
      <w:r w:rsidRPr="00B36779">
        <w:t xml:space="preserve"> </w:t>
      </w:r>
      <w:proofErr w:type="spellStart"/>
      <w:r w:rsidRPr="00B36779">
        <w:t>Стэйс</w:t>
      </w:r>
      <w:proofErr w:type="spellEnd"/>
      <w:r w:rsidRPr="00B36779">
        <w:t>: «Религия есть голод души по невозможному, недостижимому, непознаваемому… Религия ищет бесконечное. А бесконечное по самому своему определению невозможно и недостижимо».</w:t>
      </w:r>
      <w:r w:rsidR="00F5412B" w:rsidRPr="00B36779">
        <w:br/>
        <w:t xml:space="preserve">         </w:t>
      </w:r>
      <w:r w:rsidRPr="00B36779">
        <w:t xml:space="preserve">Таким образом, представители объективно-идеалистической концепции выводят сущность религии из наличия в мире </w:t>
      </w:r>
      <w:proofErr w:type="spellStart"/>
      <w:r w:rsidRPr="00B36779">
        <w:t>внеприродного</w:t>
      </w:r>
      <w:proofErr w:type="spellEnd"/>
      <w:r w:rsidRPr="00B36779">
        <w:t xml:space="preserve"> Высшего Начала (Абсолюта, Бога и т.д.). Человек, как «созданный по образу и подобию Божиему», по их мнению, изначально наделен непреодолимым стремлением к слиянию с Абсолютом. Отсюда и возникновение религии, которая развивается параллельно с духовным развитием человечества, от самых примитивных, до современных её форм.</w:t>
      </w:r>
    </w:p>
    <w:p w:rsidR="00823B53" w:rsidRPr="00B36779" w:rsidRDefault="00823B53" w:rsidP="00823B53">
      <w:pPr>
        <w:pStyle w:val="a3"/>
        <w:shd w:val="clear" w:color="auto" w:fill="FFFFFF"/>
        <w:ind w:left="-709"/>
      </w:pPr>
      <w:r w:rsidRPr="00B36779">
        <w:rPr>
          <w:rStyle w:val="a4"/>
        </w:rPr>
        <w:t>Постулирование сверхъестественного источника религии сводит вопрос о существовании и сущности религии к вопросу о существовании и сущности Бога</w:t>
      </w:r>
      <w:r w:rsidRPr="00B36779">
        <w:t>.</w:t>
      </w:r>
      <w:r w:rsidRPr="00B36779">
        <w:rPr>
          <w:rStyle w:val="apple-converted-space"/>
        </w:rPr>
        <w:t> </w:t>
      </w:r>
      <w:r w:rsidRPr="00B36779">
        <w:rPr>
          <w:rStyle w:val="a4"/>
        </w:rPr>
        <w:t>В христианской теологии и религиозной философии в обосновании бытия Бога существуют две тенденции: рационалистическая и иррационалистическая</w:t>
      </w:r>
      <w:r w:rsidRPr="00B36779">
        <w:t>.</w:t>
      </w:r>
    </w:p>
    <w:p w:rsidR="00823B53" w:rsidRPr="00B36779" w:rsidRDefault="00F5412B" w:rsidP="00F5412B">
      <w:pPr>
        <w:pStyle w:val="a3"/>
        <w:shd w:val="clear" w:color="auto" w:fill="FFFFFF"/>
        <w:ind w:left="-709"/>
      </w:pPr>
      <w:r w:rsidRPr="00B36779">
        <w:t xml:space="preserve">          </w:t>
      </w:r>
      <w:r w:rsidR="00823B53" w:rsidRPr="00B36779">
        <w:t>Теологи-</w:t>
      </w:r>
      <w:proofErr w:type="spellStart"/>
      <w:r w:rsidR="00823B53" w:rsidRPr="00B36779">
        <w:t>томисты</w:t>
      </w:r>
      <w:proofErr w:type="spellEnd"/>
      <w:r w:rsidR="00823B53" w:rsidRPr="00B36779">
        <w:t xml:space="preserve"> (последователи ученья Фомы Аквинского, составляющие подавляющие большинство среди представителей католицизма) и большинство религиозных философов ратуют за использование в обосновании бытия Бога человеческого разума. </w:t>
      </w:r>
      <w:proofErr w:type="spellStart"/>
      <w:r w:rsidR="00823B53" w:rsidRPr="00B36779">
        <w:t>Томисты</w:t>
      </w:r>
      <w:proofErr w:type="spellEnd"/>
      <w:r w:rsidR="00823B53" w:rsidRPr="00B36779">
        <w:t xml:space="preserve"> опираются на ученье Фомы Аквинского о присутствии в христианском откровении истин двоякого рода: доступных разуму и сверхразумных, то есть, выходящих за пределы познавательных способностей человека, хотя и не противоречащих им: они «</w:t>
      </w:r>
      <w:proofErr w:type="spellStart"/>
      <w:r w:rsidR="00823B53" w:rsidRPr="00B36779">
        <w:t>сверхразумны</w:t>
      </w:r>
      <w:proofErr w:type="spellEnd"/>
      <w:r w:rsidR="00823B53" w:rsidRPr="00B36779">
        <w:t>», но не «</w:t>
      </w:r>
      <w:proofErr w:type="spellStart"/>
      <w:r w:rsidR="00823B53" w:rsidRPr="00B36779">
        <w:t>противоразумны</w:t>
      </w:r>
      <w:proofErr w:type="spellEnd"/>
      <w:r w:rsidR="00823B53" w:rsidRPr="00B36779">
        <w:t>». Истины, доступные разуму постигаются в процессе исследования объективного мира. «Сверхразумные» истины могут быть постигнуты через Божественное откровение с помощью церкви.</w:t>
      </w:r>
      <w:r w:rsidRPr="00B36779">
        <w:br/>
        <w:t xml:space="preserve">          </w:t>
      </w:r>
      <w:r w:rsidR="00823B53" w:rsidRPr="00B36779">
        <w:t xml:space="preserve">Тезис о существовании Бога, по мнению </w:t>
      </w:r>
      <w:proofErr w:type="spellStart"/>
      <w:r w:rsidR="00823B53" w:rsidRPr="00B36779">
        <w:t>томистов</w:t>
      </w:r>
      <w:proofErr w:type="spellEnd"/>
      <w:r w:rsidR="00823B53" w:rsidRPr="00B36779">
        <w:t>, относится к истинам, постигаемым разумом. Они считают, что существование Бога можно доказать, исходя из изучения сотворенной Богом объективной реальности. Отсюда в томизме особый раздел – естественная теология, задача которой обосновать бытие Бога на основе изучения природы, им созданной.</w:t>
      </w:r>
    </w:p>
    <w:p w:rsidR="00823B53" w:rsidRPr="00B36779" w:rsidRDefault="00823B53" w:rsidP="00823B53">
      <w:pPr>
        <w:pStyle w:val="a3"/>
        <w:shd w:val="clear" w:color="auto" w:fill="FFFFFF"/>
        <w:ind w:left="-709"/>
      </w:pPr>
      <w:r w:rsidRPr="00B36779">
        <w:rPr>
          <w:rStyle w:val="a4"/>
        </w:rPr>
        <w:t>Фома Аквинский, используя Аристотеля, разработал ученье о пяти доказательствах бытия Бога средствами человеческого разума и на основе изучения природных процессов.</w:t>
      </w:r>
    </w:p>
    <w:p w:rsidR="00823B53" w:rsidRPr="00B36779" w:rsidRDefault="00F5412B" w:rsidP="00823B53">
      <w:pPr>
        <w:pStyle w:val="a3"/>
        <w:shd w:val="clear" w:color="auto" w:fill="FFFFFF"/>
        <w:ind w:left="-709"/>
      </w:pPr>
      <w:r w:rsidRPr="00B36779">
        <w:rPr>
          <w:rStyle w:val="a4"/>
        </w:rPr>
        <w:t xml:space="preserve">          </w:t>
      </w:r>
      <w:r w:rsidR="00823B53" w:rsidRPr="00B36779">
        <w:rPr>
          <w:rStyle w:val="a4"/>
        </w:rPr>
        <w:t>Первое доказательство</w:t>
      </w:r>
      <w:r w:rsidR="00823B53" w:rsidRPr="00B36779">
        <w:rPr>
          <w:rStyle w:val="apple-converted-space"/>
          <w:b/>
          <w:bCs/>
        </w:rPr>
        <w:t> </w:t>
      </w:r>
      <w:r w:rsidR="00823B53" w:rsidRPr="00B36779">
        <w:t>отправляется от факта всеобщего движения в мире и на этом основании формулирует вывод о необходимом существовании «</w:t>
      </w:r>
      <w:proofErr w:type="spellStart"/>
      <w:r w:rsidR="00823B53" w:rsidRPr="00B36779">
        <w:t>перводвигателя</w:t>
      </w:r>
      <w:proofErr w:type="spellEnd"/>
      <w:r w:rsidR="00823B53" w:rsidRPr="00B36779">
        <w:t>», которым и является Бог.</w:t>
      </w:r>
    </w:p>
    <w:p w:rsidR="000C7B8D" w:rsidRPr="000C7B8D" w:rsidRDefault="000C7B8D" w:rsidP="000C7B8D">
      <w:pPr>
        <w:pStyle w:val="a3"/>
        <w:shd w:val="clear" w:color="auto" w:fill="FFFFFF"/>
        <w:ind w:left="-709"/>
        <w:jc w:val="center"/>
        <w:rPr>
          <w:rStyle w:val="a4"/>
          <w:b w:val="0"/>
        </w:rPr>
      </w:pPr>
      <w:r w:rsidRPr="000C7B8D">
        <w:rPr>
          <w:rStyle w:val="a4"/>
          <w:b w:val="0"/>
        </w:rPr>
        <w:t>6.</w:t>
      </w:r>
    </w:p>
    <w:p w:rsidR="00823B53" w:rsidRPr="00B36779" w:rsidRDefault="000C7B8D" w:rsidP="00823B53">
      <w:pPr>
        <w:pStyle w:val="a3"/>
        <w:shd w:val="clear" w:color="auto" w:fill="FFFFFF"/>
        <w:ind w:left="-709"/>
      </w:pPr>
      <w:r>
        <w:rPr>
          <w:rStyle w:val="a4"/>
        </w:rPr>
        <w:lastRenderedPageBreak/>
        <w:t xml:space="preserve">         </w:t>
      </w:r>
      <w:r w:rsidR="00823B53" w:rsidRPr="00B36779">
        <w:rPr>
          <w:rStyle w:val="a4"/>
        </w:rPr>
        <w:t>Второе доказательство,</w:t>
      </w:r>
      <w:r w:rsidR="00823B53" w:rsidRPr="00B36779">
        <w:rPr>
          <w:rStyle w:val="apple-converted-space"/>
          <w:b/>
          <w:bCs/>
        </w:rPr>
        <w:t> </w:t>
      </w:r>
      <w:r w:rsidR="00823B53" w:rsidRPr="00B36779">
        <w:t>опираясь на всеобщую причинную обусловленность явлений в мире, апеллирует к их «первопричине», которая отождествляется с Богом.</w:t>
      </w:r>
    </w:p>
    <w:p w:rsidR="00823B53" w:rsidRPr="00B36779" w:rsidRDefault="00F5412B" w:rsidP="00823B53">
      <w:pPr>
        <w:pStyle w:val="a3"/>
        <w:shd w:val="clear" w:color="auto" w:fill="FFFFFF"/>
        <w:ind w:left="-709"/>
      </w:pPr>
      <w:r w:rsidRPr="00B36779">
        <w:rPr>
          <w:rStyle w:val="a4"/>
        </w:rPr>
        <w:t xml:space="preserve">          </w:t>
      </w:r>
      <w:r w:rsidR="00823B53" w:rsidRPr="00B36779">
        <w:rPr>
          <w:rStyle w:val="a4"/>
        </w:rPr>
        <w:t>Третье доказательство</w:t>
      </w:r>
      <w:r w:rsidR="00823B53" w:rsidRPr="00B36779">
        <w:rPr>
          <w:rStyle w:val="apple-converted-space"/>
          <w:b/>
          <w:bCs/>
        </w:rPr>
        <w:t> </w:t>
      </w:r>
      <w:r w:rsidR="00823B53" w:rsidRPr="00B36779">
        <w:t>констатирует наличие в мире случайных явлений, однако последние не могут существовать сами по себе, они должны порождаться необходимой причиной, то есть Богом.</w:t>
      </w:r>
    </w:p>
    <w:p w:rsidR="00823B53" w:rsidRPr="00B36779" w:rsidRDefault="00F5412B" w:rsidP="00823B53">
      <w:pPr>
        <w:pStyle w:val="a3"/>
        <w:shd w:val="clear" w:color="auto" w:fill="FFFFFF"/>
        <w:ind w:left="-709"/>
      </w:pPr>
      <w:r w:rsidRPr="00B36779">
        <w:rPr>
          <w:rStyle w:val="a4"/>
        </w:rPr>
        <w:t xml:space="preserve">          </w:t>
      </w:r>
      <w:r w:rsidR="00823B53" w:rsidRPr="00B36779">
        <w:rPr>
          <w:rStyle w:val="a4"/>
        </w:rPr>
        <w:t>Четвёртое доказательство</w:t>
      </w:r>
      <w:r w:rsidR="00823B53" w:rsidRPr="00B36779">
        <w:rPr>
          <w:rStyle w:val="apple-converted-space"/>
          <w:b/>
          <w:bCs/>
        </w:rPr>
        <w:t> </w:t>
      </w:r>
      <w:r w:rsidR="00823B53" w:rsidRPr="00B36779">
        <w:t>исходит из предпосылки</w:t>
      </w:r>
      <w:r w:rsidR="00823B53" w:rsidRPr="00B36779">
        <w:rPr>
          <w:rStyle w:val="a4"/>
        </w:rPr>
        <w:t>,</w:t>
      </w:r>
      <w:r w:rsidR="00823B53" w:rsidRPr="00B36779">
        <w:rPr>
          <w:rStyle w:val="apple-converted-space"/>
        </w:rPr>
        <w:t> </w:t>
      </w:r>
      <w:r w:rsidR="00823B53" w:rsidRPr="00B36779">
        <w:t>что в вещах проявляются различные степени совершенства. Но о различных степенях совершенства можно говорить лишь по сравнению с чем-то совершенным. Следовательно, должно существовать нечто абсолютно совершенное, то есть Бог.</w:t>
      </w:r>
    </w:p>
    <w:p w:rsidR="00823B53" w:rsidRPr="00B36779" w:rsidRDefault="00F5412B" w:rsidP="00823B53">
      <w:pPr>
        <w:pStyle w:val="a3"/>
        <w:shd w:val="clear" w:color="auto" w:fill="FFFFFF"/>
        <w:ind w:left="-709"/>
      </w:pPr>
      <w:r w:rsidRPr="00B36779">
        <w:rPr>
          <w:rStyle w:val="a4"/>
        </w:rPr>
        <w:t xml:space="preserve">          </w:t>
      </w:r>
      <w:r w:rsidR="00823B53" w:rsidRPr="00B36779">
        <w:rPr>
          <w:rStyle w:val="a4"/>
        </w:rPr>
        <w:t>Пятое доказательство</w:t>
      </w:r>
      <w:r w:rsidR="00823B53" w:rsidRPr="00B36779">
        <w:rPr>
          <w:rStyle w:val="apple-converted-space"/>
          <w:b/>
          <w:bCs/>
        </w:rPr>
        <w:t> </w:t>
      </w:r>
      <w:r w:rsidR="00823B53" w:rsidRPr="00B36779">
        <w:t>исходит из того, что в мире господствует целесообразность</w:t>
      </w:r>
      <w:r w:rsidR="00823B53" w:rsidRPr="00B36779">
        <w:rPr>
          <w:rStyle w:val="a4"/>
        </w:rPr>
        <w:t>.</w:t>
      </w:r>
      <w:r w:rsidR="00823B53" w:rsidRPr="00B36779">
        <w:rPr>
          <w:rStyle w:val="apple-converted-space"/>
          <w:b/>
          <w:bCs/>
        </w:rPr>
        <w:t> </w:t>
      </w:r>
      <w:r w:rsidR="00823B53" w:rsidRPr="00B36779">
        <w:t>Следовательно, существует какое-то высшее целеполагающее начало как источник целесообразности вещей и явлений. Таким началом является Бог.</w:t>
      </w:r>
    </w:p>
    <w:p w:rsidR="00823B53" w:rsidRPr="00B36779" w:rsidRDefault="00F5412B" w:rsidP="00823B53">
      <w:pPr>
        <w:pStyle w:val="a3"/>
        <w:shd w:val="clear" w:color="auto" w:fill="FFFFFF"/>
        <w:ind w:left="-709"/>
      </w:pPr>
      <w:r w:rsidRPr="00B36779">
        <w:rPr>
          <w:rStyle w:val="a4"/>
        </w:rPr>
        <w:t xml:space="preserve">          </w:t>
      </w:r>
      <w:r w:rsidR="00823B53" w:rsidRPr="00B36779">
        <w:rPr>
          <w:rStyle w:val="a4"/>
        </w:rPr>
        <w:t>Онтологическое доказательство бытия Бога</w:t>
      </w:r>
      <w:r w:rsidR="00823B53" w:rsidRPr="00B36779">
        <w:rPr>
          <w:rStyle w:val="apple-converted-space"/>
          <w:b/>
          <w:bCs/>
        </w:rPr>
        <w:t> </w:t>
      </w:r>
      <w:r w:rsidR="00823B53" w:rsidRPr="00B36779">
        <w:t xml:space="preserve">ведёт своё происхождение от Августина Блаженного и Ансельма Кентерберийского. Смысл их рассуждений состоял в следующем. Мы мыслим Бога как совершенное существо. Но в число атрибутов совершенного существа входит и существование. Если бы существование не было атрибутом такого существа, то последнее не могло бы рассматриваться как </w:t>
      </w:r>
      <w:proofErr w:type="spellStart"/>
      <w:r w:rsidR="00823B53" w:rsidRPr="00B36779">
        <w:t>всесовершенное</w:t>
      </w:r>
      <w:proofErr w:type="spellEnd"/>
      <w:r w:rsidR="00823B53" w:rsidRPr="00B36779">
        <w:t>. Следовательно, Бог не только мыслиться, но и существует.</w:t>
      </w:r>
    </w:p>
    <w:p w:rsidR="00F5412B" w:rsidRPr="00B36779"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F5412B" w:rsidRDefault="00F5412B" w:rsidP="00823B53">
      <w:pPr>
        <w:pStyle w:val="a3"/>
        <w:shd w:val="clear" w:color="auto" w:fill="FFFFFF"/>
        <w:ind w:left="-709"/>
        <w:rPr>
          <w:rStyle w:val="a4"/>
        </w:rPr>
      </w:pPr>
    </w:p>
    <w:p w:rsidR="00B36779" w:rsidRPr="000C7B8D" w:rsidRDefault="000C7B8D" w:rsidP="000C7B8D">
      <w:pPr>
        <w:pStyle w:val="a3"/>
        <w:shd w:val="clear" w:color="auto" w:fill="FFFFFF"/>
        <w:ind w:left="-709"/>
        <w:jc w:val="center"/>
        <w:rPr>
          <w:rStyle w:val="a4"/>
          <w:b w:val="0"/>
        </w:rPr>
      </w:pPr>
      <w:r w:rsidRPr="000C7B8D">
        <w:rPr>
          <w:rStyle w:val="a4"/>
          <w:b w:val="0"/>
        </w:rPr>
        <w:t>7.</w:t>
      </w:r>
    </w:p>
    <w:p w:rsidR="00F5412B" w:rsidRPr="00B36779" w:rsidRDefault="00B36779" w:rsidP="00823B53">
      <w:pPr>
        <w:pStyle w:val="a3"/>
        <w:shd w:val="clear" w:color="auto" w:fill="FFFFFF"/>
        <w:ind w:left="-709"/>
        <w:rPr>
          <w:b/>
        </w:rPr>
      </w:pPr>
      <w:r>
        <w:rPr>
          <w:rStyle w:val="a4"/>
        </w:rPr>
        <w:lastRenderedPageBreak/>
        <w:t>Глава 3</w:t>
      </w:r>
      <w:r w:rsidR="00F5412B" w:rsidRPr="00B36779">
        <w:rPr>
          <w:rStyle w:val="a4"/>
        </w:rPr>
        <w:t xml:space="preserve">. </w:t>
      </w:r>
      <w:r w:rsidR="00F5412B" w:rsidRPr="00B36779">
        <w:rPr>
          <w:b/>
          <w:bCs/>
          <w:iCs/>
          <w:color w:val="000000"/>
          <w:shd w:val="clear" w:color="auto" w:fill="FFFFFF"/>
        </w:rPr>
        <w:t>Религия - способ придания смысла социальному действию</w:t>
      </w:r>
      <w:r w:rsidR="00F5412B" w:rsidRPr="00B36779">
        <w:rPr>
          <w:b/>
          <w:bCs/>
          <w:iCs/>
          <w:color w:val="000000"/>
          <w:shd w:val="clear" w:color="auto" w:fill="FFFFFF"/>
        </w:rPr>
        <w:t xml:space="preserve"> (М. Вебер)</w:t>
      </w:r>
    </w:p>
    <w:p w:rsidR="000C7B8D" w:rsidRDefault="005B3863" w:rsidP="000C7B8D">
      <w:pPr>
        <w:pStyle w:val="a3"/>
        <w:shd w:val="clear" w:color="auto" w:fill="FFFFFF"/>
        <w:ind w:left="-709" w:firstLine="709"/>
        <w:rPr>
          <w:color w:val="000000"/>
        </w:rPr>
      </w:pPr>
      <w:r w:rsidRPr="00F5412B">
        <w:rPr>
          <w:color w:val="000000"/>
        </w:rPr>
        <w:t>Немецкий философ и социолог, один из основателей социологии религии</w:t>
      </w:r>
      <w:r w:rsidRPr="00F5412B">
        <w:rPr>
          <w:rStyle w:val="apple-converted-space"/>
          <w:color w:val="000000"/>
        </w:rPr>
        <w:t> </w:t>
      </w:r>
      <w:r w:rsidRPr="00F5412B">
        <w:rPr>
          <w:i/>
          <w:iCs/>
          <w:color w:val="000000"/>
        </w:rPr>
        <w:t>М. Вебер</w:t>
      </w:r>
      <w:r w:rsidRPr="00F5412B">
        <w:rPr>
          <w:rStyle w:val="apple-converted-space"/>
          <w:color w:val="000000"/>
        </w:rPr>
        <w:t> </w:t>
      </w:r>
      <w:r w:rsidRPr="00F5412B">
        <w:rPr>
          <w:color w:val="000000"/>
        </w:rPr>
        <w:t>(1864-1920) обратил внимание на сложность ответа на вопрос, что такое религия. Он нигде не дал собственного определения ее, но обозначил путь, на котором следует решать эту задачу, и тем самым указал «ключ», с помощью которого можно воссоздать его концепцию: «Дефиниция того, что «есть» религия, не может находиться в начале рассмотрения, в крайнем случае она может стоять в конце как следующая из него</w:t>
      </w:r>
      <w:proofErr w:type="gramStart"/>
      <w:r w:rsidRPr="00F5412B">
        <w:rPr>
          <w:color w:val="000000"/>
        </w:rPr>
        <w:t>».*</w:t>
      </w:r>
      <w:proofErr w:type="gramEnd"/>
      <w:r w:rsidR="00F5412B">
        <w:rPr>
          <w:color w:val="000000"/>
        </w:rPr>
        <w:br/>
        <w:t xml:space="preserve">           </w:t>
      </w:r>
      <w:r w:rsidRPr="00F5412B">
        <w:rPr>
          <w:color w:val="000000"/>
        </w:rPr>
        <w:t>Вебер принимает разделение наук на науки о природе (естественные) и науки о культуре (социальные). Естественные науки используют генерализирующий (обобщающий) метод, формулируют общие законы и на их основе каузально</w:t>
      </w:r>
      <w:r w:rsidRPr="00F5412B">
        <w:rPr>
          <w:rStyle w:val="apple-converted-space"/>
          <w:color w:val="000000"/>
        </w:rPr>
        <w:t> </w:t>
      </w:r>
      <w:r w:rsidRPr="00F5412B">
        <w:rPr>
          <w:i/>
          <w:iCs/>
          <w:color w:val="000000"/>
        </w:rPr>
        <w:t>объясняют</w:t>
      </w:r>
      <w:r w:rsidRPr="00F5412B">
        <w:rPr>
          <w:rStyle w:val="apple-converted-space"/>
          <w:color w:val="000000"/>
        </w:rPr>
        <w:t> </w:t>
      </w:r>
      <w:r w:rsidRPr="00F5412B">
        <w:rPr>
          <w:color w:val="000000"/>
        </w:rPr>
        <w:t xml:space="preserve">природные явления. В социальных науках применяется индивидуализирующий метод, поскольку интерес исследователя направлен на индивидуальное в </w:t>
      </w:r>
      <w:proofErr w:type="gramStart"/>
      <w:r w:rsidRPr="00F5412B">
        <w:rPr>
          <w:color w:val="000000"/>
        </w:rPr>
        <w:t>социальной жизни</w:t>
      </w:r>
      <w:proofErr w:type="gramEnd"/>
      <w:r w:rsidRPr="00F5412B">
        <w:rPr>
          <w:color w:val="000000"/>
        </w:rPr>
        <w:t xml:space="preserve"> и он имеет дело с изучением духовных процессов. Наука о культуре стремится</w:t>
      </w:r>
      <w:r w:rsidRPr="00F5412B">
        <w:rPr>
          <w:rStyle w:val="apple-converted-space"/>
          <w:color w:val="000000"/>
        </w:rPr>
        <w:t> </w:t>
      </w:r>
      <w:r w:rsidRPr="00F5412B">
        <w:rPr>
          <w:i/>
          <w:iCs/>
          <w:color w:val="000000"/>
        </w:rPr>
        <w:t>понять</w:t>
      </w:r>
      <w:r w:rsidRPr="00F5412B">
        <w:rPr>
          <w:rStyle w:val="apple-converted-space"/>
          <w:color w:val="000000"/>
        </w:rPr>
        <w:t> </w:t>
      </w:r>
      <w:r w:rsidRPr="00F5412B">
        <w:rPr>
          <w:color w:val="000000"/>
        </w:rPr>
        <w:t>социальные явления в их культурном значении; это значение не может быть выведено и объяснено с помощью общих законов, а предполагает соотнесение явлений культуры с идеями ценности. Познание культурной действительности всегда ведется с особых точек зрения, поскольку исследователь сам является человеком определенной культуры, способным занять позицию к миру и придать ему смысл.</w:t>
      </w:r>
      <w:r w:rsidR="00F5412B">
        <w:rPr>
          <w:color w:val="000000"/>
        </w:rPr>
        <w:br/>
        <w:t xml:space="preserve">           </w:t>
      </w:r>
      <w:r w:rsidRPr="00F5412B">
        <w:rPr>
          <w:color w:val="000000"/>
        </w:rPr>
        <w:t>Социальные науки стремятся понять действительность не только в ее культурном значении, но и в каузальной связи. Число и характер причин, определивших какое-либо индивидуальное событие, всегда бесконечно, и исчерпывающе каузальное сведение конкретного явления во всей полноте его свойств практически неосуществимо. Поэтому каждый раз необходимо выявлять конкретные причины индивидуальных событий, а знание общих законов их причинной обусловленности является только средством исследования. Степень значимости каких-то факторов зависит от того, к какому типу причин сводятся элементы данного явления, которые в данном отдельном случае считаются важными.</w:t>
      </w:r>
      <w:r w:rsidR="00F5412B">
        <w:rPr>
          <w:color w:val="000000"/>
        </w:rPr>
        <w:br/>
        <w:t xml:space="preserve">           </w:t>
      </w:r>
      <w:r w:rsidRPr="00F5412B">
        <w:rPr>
          <w:color w:val="000000"/>
        </w:rPr>
        <w:t>Вебер признает право анализа культурной действительности под углом зрения ее экономической обусловленности и даже опасается недооценки научной значимости экономической интерпретации. Но, по его мнению, экономическое объяснение носит ничуть не более исчерпывающий характер, чем выведение капитализма из тех или иных преобразований религиозного сознания, игравших определенную роль в генезисе капиталистического духа*.</w:t>
      </w:r>
      <w:r w:rsidR="00F5412B">
        <w:rPr>
          <w:color w:val="000000"/>
        </w:rPr>
        <w:br/>
        <w:t xml:space="preserve">           </w:t>
      </w:r>
      <w:r w:rsidRPr="00F5412B">
        <w:rPr>
          <w:color w:val="000000"/>
        </w:rPr>
        <w:t>Инструментом познания социальной действительности являются, по Веберу, идеальные типы. Они конструируются познающим субъектом в соответствии с определенной точкой зрения, на основе того или иного культурного интереса. Это мысленный образ, не являющийся воспроизведением исторической реальности, и полученный посредством одностороннего «усиления» определенных элементов действительности. В идеальном типе фиксируются</w:t>
      </w:r>
      <w:r w:rsidRPr="00F5412B">
        <w:rPr>
          <w:rStyle w:val="apple-converted-space"/>
          <w:color w:val="000000"/>
        </w:rPr>
        <w:t> </w:t>
      </w:r>
      <w:r w:rsidRPr="00F5412B">
        <w:rPr>
          <w:i/>
          <w:iCs/>
          <w:color w:val="000000"/>
        </w:rPr>
        <w:t>не родовые</w:t>
      </w:r>
      <w:r w:rsidRPr="00F5412B">
        <w:rPr>
          <w:rStyle w:val="apple-converted-space"/>
          <w:color w:val="000000"/>
        </w:rPr>
        <w:t> </w:t>
      </w:r>
      <w:r w:rsidRPr="00F5412B">
        <w:rPr>
          <w:color w:val="000000"/>
        </w:rPr>
        <w:t>признаки, а</w:t>
      </w:r>
      <w:r w:rsidRPr="00F5412B">
        <w:rPr>
          <w:rStyle w:val="apple-converted-space"/>
          <w:color w:val="000000"/>
        </w:rPr>
        <w:t> </w:t>
      </w:r>
      <w:proofErr w:type="spellStart"/>
      <w:r w:rsidRPr="00F5412B">
        <w:rPr>
          <w:i/>
          <w:iCs/>
          <w:color w:val="000000"/>
        </w:rPr>
        <w:t>своеобразие</w:t>
      </w:r>
      <w:r w:rsidRPr="00F5412B">
        <w:rPr>
          <w:color w:val="000000"/>
        </w:rPr>
        <w:t>явлений</w:t>
      </w:r>
      <w:proofErr w:type="spellEnd"/>
      <w:r w:rsidRPr="00F5412B">
        <w:rPr>
          <w:color w:val="000000"/>
        </w:rPr>
        <w:t xml:space="preserve"> культуры. В реальной действительности такой мысленный образ в его понятийной чистоте нигде эмпирически не обнаруживается, хотя в нем отражены значимые в своем своеобразии черты культуры, взятые из действительности и объединенные в идеальном синтезе. Можно руководствоваться самыми различными принципами отбора связей, которые используются для создания идеального типа. Идеальный тип предназначен для измерения и систематической характеристики индивидуальных,</w:t>
      </w:r>
      <w:r w:rsidRPr="00F5412B">
        <w:rPr>
          <w:rStyle w:val="apple-converted-space"/>
          <w:color w:val="000000"/>
        </w:rPr>
        <w:t> </w:t>
      </w:r>
      <w:r w:rsidRPr="00F5412B">
        <w:rPr>
          <w:i/>
          <w:iCs/>
          <w:color w:val="000000"/>
        </w:rPr>
        <w:t>значимых</w:t>
      </w:r>
      <w:r w:rsidRPr="00F5412B">
        <w:rPr>
          <w:rStyle w:val="apple-converted-space"/>
          <w:color w:val="000000"/>
        </w:rPr>
        <w:t> </w:t>
      </w:r>
      <w:r w:rsidRPr="00F5412B">
        <w:rPr>
          <w:color w:val="000000"/>
        </w:rPr>
        <w:t>в своей</w:t>
      </w:r>
      <w:r w:rsidRPr="00F5412B">
        <w:rPr>
          <w:rStyle w:val="apple-converted-space"/>
          <w:color w:val="000000"/>
        </w:rPr>
        <w:t> </w:t>
      </w:r>
      <w:r w:rsidRPr="00F5412B">
        <w:rPr>
          <w:i/>
          <w:iCs/>
          <w:color w:val="000000"/>
        </w:rPr>
        <w:t>единичности</w:t>
      </w:r>
      <w:r w:rsidRPr="00F5412B">
        <w:rPr>
          <w:rStyle w:val="apple-converted-space"/>
          <w:color w:val="000000"/>
        </w:rPr>
        <w:t> </w:t>
      </w:r>
      <w:r w:rsidRPr="00F5412B">
        <w:rPr>
          <w:color w:val="000000"/>
        </w:rPr>
        <w:t>связ</w:t>
      </w:r>
      <w:r w:rsidR="000C7B8D">
        <w:rPr>
          <w:color w:val="000000"/>
        </w:rPr>
        <w:t xml:space="preserve">ей. Соотнесение и сопоставление </w:t>
      </w:r>
    </w:p>
    <w:p w:rsidR="00D47FB0" w:rsidRDefault="00D47FB0" w:rsidP="000C7B8D">
      <w:pPr>
        <w:pStyle w:val="a3"/>
        <w:shd w:val="clear" w:color="auto" w:fill="FFFFFF"/>
        <w:ind w:left="-709" w:firstLine="709"/>
        <w:jc w:val="center"/>
        <w:rPr>
          <w:color w:val="000000"/>
        </w:rPr>
      </w:pPr>
    </w:p>
    <w:p w:rsidR="00D47FB0" w:rsidRDefault="00D47FB0" w:rsidP="000C7B8D">
      <w:pPr>
        <w:pStyle w:val="a3"/>
        <w:shd w:val="clear" w:color="auto" w:fill="FFFFFF"/>
        <w:ind w:left="-709" w:firstLine="709"/>
        <w:jc w:val="center"/>
        <w:rPr>
          <w:color w:val="000000"/>
        </w:rPr>
      </w:pPr>
    </w:p>
    <w:p w:rsidR="000C7B8D" w:rsidRDefault="000C7B8D" w:rsidP="000C7B8D">
      <w:pPr>
        <w:pStyle w:val="a3"/>
        <w:shd w:val="clear" w:color="auto" w:fill="FFFFFF"/>
        <w:ind w:left="-709" w:firstLine="709"/>
        <w:jc w:val="center"/>
        <w:rPr>
          <w:color w:val="000000"/>
        </w:rPr>
      </w:pPr>
      <w:r>
        <w:rPr>
          <w:color w:val="000000"/>
        </w:rPr>
        <w:t>8.</w:t>
      </w:r>
    </w:p>
    <w:p w:rsidR="000C7B8D" w:rsidRDefault="005B3863" w:rsidP="000C7B8D">
      <w:pPr>
        <w:pStyle w:val="a3"/>
        <w:shd w:val="clear" w:color="auto" w:fill="FFFFFF"/>
        <w:ind w:left="-709"/>
        <w:rPr>
          <w:color w:val="000000"/>
        </w:rPr>
      </w:pPr>
      <w:r w:rsidRPr="00F5412B">
        <w:rPr>
          <w:color w:val="000000"/>
        </w:rPr>
        <w:lastRenderedPageBreak/>
        <w:t>эмпирической данности с идеальным типом помогает осознать ее практическое культурное значение. Применение метода конструирования при анализе религиозных явлений позволяет создать соответствующие идеальные типы - «христианская вера», «церковь», «секта», «христианство средних веков», «христианство», «религия».</w:t>
      </w:r>
      <w:r w:rsidR="00F5412B">
        <w:rPr>
          <w:color w:val="000000"/>
        </w:rPr>
        <w:br/>
        <w:t xml:space="preserve">           </w:t>
      </w:r>
      <w:r w:rsidRPr="00F5412B">
        <w:rPr>
          <w:color w:val="000000"/>
        </w:rPr>
        <w:t xml:space="preserve">Объектом социологии Вебер считает не любой вид внутреннего состояния или внешнего отношения индивидов, а социальное действие. Она призвана дать истолковывающее понимание и посредством этого каузальное объяснение такого действия. Действие индивида становится социальным, если имеет смысл, </w:t>
      </w:r>
      <w:proofErr w:type="spellStart"/>
      <w:r w:rsidRPr="00F5412B">
        <w:rPr>
          <w:color w:val="000000"/>
        </w:rPr>
        <w:t>субъективно</w:t>
      </w:r>
      <w:r w:rsidRPr="00F5412B">
        <w:rPr>
          <w:i/>
          <w:iCs/>
          <w:color w:val="000000"/>
        </w:rPr>
        <w:t>осмысленно</w:t>
      </w:r>
      <w:proofErr w:type="spellEnd"/>
      <w:r w:rsidRPr="00F5412B">
        <w:rPr>
          <w:rStyle w:val="apple-converted-space"/>
          <w:color w:val="000000"/>
        </w:rPr>
        <w:t> </w:t>
      </w:r>
      <w:r w:rsidRPr="00F5412B">
        <w:rPr>
          <w:color w:val="000000"/>
        </w:rPr>
        <w:t xml:space="preserve">соотносится с действиями других людей, ориентировано на ожидание определенного поведения других и в соответствии с этим сопровождается субъективной оценкой шанса на успех собственных действий. Не все действия - в том числе и внешние - являются социальными. Внешнее действие не может быть названо таковым, если оно ориентировано только на поведение вещных объектов, а внутреннее отношение носит социальный характер лишь в том случае, когда ориентировано на поведение других, так, например, действия религиозного характера </w:t>
      </w:r>
      <w:proofErr w:type="spellStart"/>
      <w:r w:rsidRPr="00F5412B">
        <w:rPr>
          <w:color w:val="000000"/>
        </w:rPr>
        <w:t>несоциальны</w:t>
      </w:r>
      <w:proofErr w:type="spellEnd"/>
      <w:r w:rsidRPr="00F5412B">
        <w:rPr>
          <w:color w:val="000000"/>
        </w:rPr>
        <w:t>, если они не выходят за пределы созерцания, прочитанн</w:t>
      </w:r>
      <w:r w:rsidR="00F5412B">
        <w:rPr>
          <w:color w:val="000000"/>
        </w:rPr>
        <w:t>ой в одиночестве молитвы и т.д.</w:t>
      </w:r>
      <w:r w:rsidR="00F5412B">
        <w:rPr>
          <w:color w:val="000000"/>
        </w:rPr>
        <w:br/>
        <w:t xml:space="preserve">          </w:t>
      </w:r>
      <w:r w:rsidRPr="00F5412B">
        <w:rPr>
          <w:color w:val="000000"/>
        </w:rPr>
        <w:t xml:space="preserve">По мнению Вебера, предпосылку религии образует проблема смысла, которая возникает из переживания «иррациональности мира» и человеческой жизни. В экстремальном виде эта иррациональность появляется в смерти, страдании, гибели, нравственной испорченности. Вебер характеризует религию как способ придания смысла социальному действию: в качестве явления культуры она задает и поддерживает соответствующие смыслы. Тем самым вносит «рациональность» в объяснение мира и в повседневную этику. Иррациональность соотносится с рациональностью, бессмысленность со смыслом. Религия концентрирует смыслы, на ее основе переживание мира переходит в </w:t>
      </w:r>
      <w:proofErr w:type="spellStart"/>
      <w:r w:rsidRPr="00F5412B">
        <w:rPr>
          <w:color w:val="000000"/>
        </w:rPr>
        <w:t>мироосознание</w:t>
      </w:r>
      <w:proofErr w:type="spellEnd"/>
      <w:r w:rsidRPr="00F5412B">
        <w:rPr>
          <w:color w:val="000000"/>
        </w:rPr>
        <w:t xml:space="preserve">, в котором вещам придается определенный смысл. Мир становится ареной действия демонов, душ, богов, сверхъестественных сил. Неоднородные элементы действительности сплетаются в систематизированный космос. Данные эмпирического опыта объединяются более или менее рациональным способом в представлении о мире, которое квалифицирует происходящие события как </w:t>
      </w:r>
      <w:proofErr w:type="spellStart"/>
      <w:r w:rsidRPr="00F5412B">
        <w:rPr>
          <w:color w:val="000000"/>
        </w:rPr>
        <w:t>смыслозначимые</w:t>
      </w:r>
      <w:proofErr w:type="spellEnd"/>
      <w:r w:rsidRPr="00F5412B">
        <w:rPr>
          <w:color w:val="000000"/>
        </w:rPr>
        <w:t xml:space="preserve"> или бессмысленные. Особое значение в человеческой жизни имеют отдаленные цели и прежде всего цель всех целей, синтезирующая другие более частные цели. Эту цель задает основополагающая нравственно-религиозная идея спасения, воздаяния</w:t>
      </w:r>
      <w:r w:rsidRPr="00F5412B">
        <w:rPr>
          <w:rStyle w:val="apple-converted-space"/>
          <w:b/>
          <w:bCs/>
          <w:color w:val="000000"/>
        </w:rPr>
        <w:t> </w:t>
      </w:r>
      <w:r w:rsidRPr="00F5412B">
        <w:rPr>
          <w:color w:val="000000"/>
        </w:rPr>
        <w:t>за</w:t>
      </w:r>
      <w:r w:rsidRPr="00F5412B">
        <w:rPr>
          <w:rStyle w:val="apple-converted-space"/>
          <w:b/>
          <w:bCs/>
          <w:color w:val="000000"/>
        </w:rPr>
        <w:t> </w:t>
      </w:r>
      <w:r w:rsidRPr="00F5412B">
        <w:rPr>
          <w:color w:val="000000"/>
        </w:rPr>
        <w:t>беды, невзгоды и несчастья, пережитые человеком в жизни.</w:t>
      </w:r>
      <w:r w:rsidR="00F5412B">
        <w:rPr>
          <w:color w:val="000000"/>
        </w:rPr>
        <w:br/>
        <w:t xml:space="preserve">           </w:t>
      </w:r>
      <w:r w:rsidRPr="00F5412B">
        <w:rPr>
          <w:color w:val="000000"/>
        </w:rPr>
        <w:t xml:space="preserve">Религиозная интерпретация мира является средством овладения миром, освоения многочисленных смыслов окружающей действительности с целью формирования адекватных смыслов действия. В этом случае иррациональность воспринимается в форме переживания многих возможностей поведения, разнообразных альтернатив в способах действия. Вероучение обеспечивает религиозное </w:t>
      </w:r>
      <w:proofErr w:type="spellStart"/>
      <w:r w:rsidRPr="00F5412B">
        <w:rPr>
          <w:color w:val="000000"/>
        </w:rPr>
        <w:t>смыслоозначение</w:t>
      </w:r>
      <w:proofErr w:type="spellEnd"/>
      <w:r w:rsidRPr="00F5412B">
        <w:rPr>
          <w:color w:val="000000"/>
        </w:rPr>
        <w:t xml:space="preserve"> повседневной жизни людей. Религия задает иерархически построенную систему норм, в соответствии с которой одни действия разрешены, другие запрещены, и тем самым определяет моральные позиции по отношению к миру. Религиозность является побудительной силой, мотивом определенного рода социального действия, направленного на овладение миром. Всякая религия претендует на то, чтобы быть способом практического овладения действительностью, призвана обеспечить господство человека над обстоятельствами повседневной жизни. Религия воспитывает у своих последователей способность рационализации окружающей действительности.</w:t>
      </w:r>
      <w:r w:rsidR="00F5412B">
        <w:rPr>
          <w:color w:val="000000"/>
        </w:rPr>
        <w:br/>
        <w:t xml:space="preserve">            </w:t>
      </w:r>
      <w:r w:rsidRPr="00F5412B">
        <w:rPr>
          <w:color w:val="000000"/>
        </w:rPr>
        <w:t xml:space="preserve">В исследовании религии для Вебера главным является «обнаружение тех созданных посредством религиозных верований и практики религиозной жизни психологических стимулов, которые указывали направление поведению и удерживали индивидуум в </w:t>
      </w:r>
      <w:proofErr w:type="gramStart"/>
      <w:r w:rsidRPr="00F5412B">
        <w:rPr>
          <w:color w:val="000000"/>
        </w:rPr>
        <w:t>нем»*</w:t>
      </w:r>
      <w:proofErr w:type="gramEnd"/>
      <w:r w:rsidRPr="00F5412B">
        <w:rPr>
          <w:color w:val="000000"/>
        </w:rPr>
        <w:t>. Значение религиозных стимулов анализируется в контексте их влияния на развитие капитализма в Западной Европе.</w:t>
      </w:r>
      <w:r w:rsidR="00F5412B">
        <w:rPr>
          <w:color w:val="000000"/>
        </w:rPr>
        <w:br/>
        <w:t xml:space="preserve">          </w:t>
      </w:r>
      <w:r w:rsidR="000C7B8D">
        <w:rPr>
          <w:color w:val="000000"/>
        </w:rPr>
        <w:t xml:space="preserve">                                                                  </w:t>
      </w:r>
      <w:r w:rsidR="00F5412B">
        <w:rPr>
          <w:color w:val="000000"/>
        </w:rPr>
        <w:t xml:space="preserve">  </w:t>
      </w:r>
      <w:r w:rsidR="000C7B8D">
        <w:rPr>
          <w:color w:val="000000"/>
        </w:rPr>
        <w:t>9.</w:t>
      </w:r>
    </w:p>
    <w:p w:rsidR="005B3863" w:rsidRPr="00F5412B" w:rsidRDefault="000C7B8D" w:rsidP="000C7B8D">
      <w:pPr>
        <w:pStyle w:val="a3"/>
        <w:shd w:val="clear" w:color="auto" w:fill="FFFFFF"/>
        <w:ind w:left="-709"/>
        <w:rPr>
          <w:color w:val="000000"/>
        </w:rPr>
      </w:pPr>
      <w:r>
        <w:rPr>
          <w:color w:val="000000"/>
        </w:rPr>
        <w:lastRenderedPageBreak/>
        <w:t xml:space="preserve">            </w:t>
      </w:r>
      <w:r w:rsidR="005B3863" w:rsidRPr="00F5412B">
        <w:rPr>
          <w:color w:val="000000"/>
        </w:rPr>
        <w:t>Наиболее «рациональным» типом хозяйствования считается капиталистическая система, которой присущ «дух капитализма». «Дух капитализма» понимается как «этически окрашенная жизненная максима», возбуждающая стремление к богатству и обусловливающая «рационализацию» получения дохода. Вебер находит источники развития капитализма в особенностях протестантизма. Он полагает, что исходным пунктом «духа капитализма» явилась идея призвания и что решающую роль в его утверждении сыграл аскетический протестантизм в кальвинистской разновидности. Неутомимый «труд по призванию», «самоотречение во имя труда по призванию» (аскеза), систематический самоконтроль, выдвинутые кальвинистами, соответствовали потребностям капиталистического хозяйства. Кальвинизм рассматривал «труд по призванию» как средство «религиозной гигиены» и даже «знак милости Божией», и это сделало его носителем «духа капитализма». «Рационализация» в ходе Реформации христианских представлений выступает, таким образом, решающим фактором «рационализации» системы хозяйствования. Капитализм не мог бы получить такого развития на Западе, если бы ему не предшествовало формирование «духа капитализма» под влиянием «хозяйственной этики» кальвинизма. Вебер стремится также проследить воздействие хозяйственной жизни, развивавшейся под влиянием христианства, на структуру общества, на социальное расслоение и т.д.</w:t>
      </w:r>
    </w:p>
    <w:p w:rsidR="005B3863" w:rsidRPr="00F5412B" w:rsidRDefault="005B3863" w:rsidP="005B3863">
      <w:pPr>
        <w:ind w:left="-709" w:right="-142" w:firstLine="709"/>
        <w:rPr>
          <w:rFonts w:ascii="Times New Roman" w:hAnsi="Times New Roman" w:cs="Times New Roman"/>
          <w:color w:val="000000"/>
          <w:sz w:val="24"/>
          <w:szCs w:val="24"/>
          <w:shd w:val="clear" w:color="auto" w:fill="FFFFFF"/>
        </w:rPr>
      </w:pPr>
    </w:p>
    <w:p w:rsidR="005B3863" w:rsidRPr="00F5412B" w:rsidRDefault="005B3863" w:rsidP="005B3863">
      <w:pPr>
        <w:ind w:left="-709" w:right="-142" w:firstLine="709"/>
        <w:rPr>
          <w:rFonts w:ascii="Times New Roman" w:hAnsi="Times New Roman" w:cs="Times New Roman"/>
          <w:color w:val="000000"/>
          <w:sz w:val="24"/>
          <w:szCs w:val="24"/>
          <w:shd w:val="clear" w:color="auto" w:fill="FFFFFF"/>
        </w:rPr>
      </w:pPr>
    </w:p>
    <w:p w:rsidR="00D30C0E" w:rsidRDefault="00D30C0E"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B36779" w:rsidP="005B3863">
      <w:pPr>
        <w:ind w:left="-709" w:firstLine="709"/>
        <w:rPr>
          <w:rFonts w:ascii="Times New Roman" w:hAnsi="Times New Roman" w:cs="Times New Roman"/>
          <w:sz w:val="24"/>
          <w:szCs w:val="24"/>
        </w:rPr>
      </w:pPr>
    </w:p>
    <w:p w:rsidR="00B36779" w:rsidRDefault="000C7B8D" w:rsidP="00D47FB0">
      <w:pPr>
        <w:ind w:left="-709" w:firstLine="709"/>
        <w:jc w:val="center"/>
        <w:rPr>
          <w:rFonts w:ascii="Times New Roman" w:hAnsi="Times New Roman" w:cs="Times New Roman"/>
          <w:sz w:val="24"/>
          <w:szCs w:val="24"/>
        </w:rPr>
      </w:pPr>
      <w:r>
        <w:rPr>
          <w:rFonts w:ascii="Times New Roman" w:hAnsi="Times New Roman" w:cs="Times New Roman"/>
          <w:sz w:val="24"/>
          <w:szCs w:val="24"/>
        </w:rPr>
        <w:t>10.</w:t>
      </w:r>
    </w:p>
    <w:p w:rsidR="00B36779" w:rsidRPr="006E0689" w:rsidRDefault="00B36779" w:rsidP="006E0689">
      <w:pPr>
        <w:ind w:left="-709"/>
        <w:jc w:val="center"/>
        <w:rPr>
          <w:rFonts w:ascii="Times New Roman" w:hAnsi="Times New Roman" w:cs="Times New Roman"/>
          <w:b/>
          <w:sz w:val="28"/>
          <w:szCs w:val="28"/>
        </w:rPr>
      </w:pPr>
      <w:r w:rsidRPr="006E0689">
        <w:rPr>
          <w:rFonts w:ascii="Times New Roman" w:hAnsi="Times New Roman" w:cs="Times New Roman"/>
          <w:b/>
          <w:sz w:val="28"/>
          <w:szCs w:val="28"/>
        </w:rPr>
        <w:lastRenderedPageBreak/>
        <w:t>Заключение</w:t>
      </w:r>
    </w:p>
    <w:p w:rsidR="00B36779" w:rsidRDefault="00C907F7" w:rsidP="00C907F7">
      <w:pPr>
        <w:ind w:left="-567"/>
        <w:rPr>
          <w:rFonts w:ascii="Times New Roman" w:hAnsi="Times New Roman" w:cs="Times New Roman"/>
          <w:sz w:val="24"/>
          <w:szCs w:val="24"/>
        </w:rPr>
      </w:pPr>
      <w:r w:rsidRPr="00C907F7">
        <w:rPr>
          <w:rFonts w:ascii="Times New Roman" w:hAnsi="Times New Roman" w:cs="Times New Roman"/>
          <w:sz w:val="24"/>
          <w:szCs w:val="24"/>
        </w:rPr>
        <w:t>Различные социологические концепции религии характеризуют ее только внешним образом, описывая и объясняя ее функционирование, но не ее суть. Природа религии, несмотря на все громкие заявления философов и социологов начиная с просветителей, остается по-прежнему загадкой. Мы хорошо понимаем "как" религии, но не ее "что", которое и является ее сущностью и природой. А для понимания этой сущности мало что дает изучение ее внешних проявлений, бытования или функционирования тех или иных институтов, социального смысла тех или иных догм и культов. Между тем это "что" религии не может игнорироваться наукой и не может быть отброшено со ссылкой на его иррациональность, ибо сама иррациональность должна быть объяснена. И там, где останавливается социология, не сможет ли нам помочь психология? Не следует ли в поисках сути религии обратиться к тому, что составляет самое живое и глубинное в ней, а именно – к религиозному опыту. Исследование же религиозного опыта требует, по определению, уже не социологического, а психологического подхода.</w:t>
      </w:r>
    </w:p>
    <w:p w:rsidR="00C907F7" w:rsidRDefault="00C907F7" w:rsidP="00C907F7">
      <w:pPr>
        <w:ind w:left="-567"/>
        <w:rPr>
          <w:rFonts w:ascii="Times New Roman" w:hAnsi="Times New Roman" w:cs="Times New Roman"/>
          <w:sz w:val="24"/>
          <w:szCs w:val="24"/>
        </w:rPr>
      </w:pPr>
      <w:r>
        <w:rPr>
          <w:rFonts w:ascii="Times New Roman" w:hAnsi="Times New Roman" w:cs="Times New Roman"/>
          <w:sz w:val="24"/>
          <w:szCs w:val="24"/>
        </w:rPr>
        <w:t xml:space="preserve">Таким образом понятие религии ускользает от попытки дать ей чёткое, объективное определение. </w:t>
      </w:r>
    </w:p>
    <w:p w:rsidR="00C907F7" w:rsidRDefault="00C907F7" w:rsidP="00C907F7">
      <w:pPr>
        <w:ind w:left="-567"/>
        <w:rPr>
          <w:rFonts w:ascii="Times New Roman" w:hAnsi="Times New Roman" w:cs="Times New Roman"/>
          <w:sz w:val="24"/>
          <w:szCs w:val="24"/>
        </w:rPr>
      </w:pPr>
      <w:r>
        <w:rPr>
          <w:rFonts w:ascii="Times New Roman" w:hAnsi="Times New Roman" w:cs="Times New Roman"/>
          <w:sz w:val="24"/>
          <w:szCs w:val="24"/>
        </w:rPr>
        <w:t>В данном реферате были представлены некоторые философские концепции в сущности религии.</w:t>
      </w:r>
      <w:r w:rsidR="006E0689">
        <w:rPr>
          <w:rFonts w:ascii="Times New Roman" w:hAnsi="Times New Roman" w:cs="Times New Roman"/>
          <w:sz w:val="24"/>
          <w:szCs w:val="24"/>
        </w:rPr>
        <w:t xml:space="preserve"> И я </w:t>
      </w:r>
      <w:proofErr w:type="gramStart"/>
      <w:r w:rsidR="006E0689">
        <w:rPr>
          <w:rFonts w:ascii="Times New Roman" w:hAnsi="Times New Roman" w:cs="Times New Roman"/>
          <w:sz w:val="24"/>
          <w:szCs w:val="24"/>
        </w:rPr>
        <w:t>считаю</w:t>
      </w:r>
      <w:proofErr w:type="gramEnd"/>
      <w:r w:rsidR="006E0689">
        <w:rPr>
          <w:rFonts w:ascii="Times New Roman" w:hAnsi="Times New Roman" w:cs="Times New Roman"/>
          <w:sz w:val="24"/>
          <w:szCs w:val="24"/>
        </w:rPr>
        <w:t xml:space="preserve"> что цель реферата достигнута.</w:t>
      </w: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D47FB0" w:rsidRDefault="00D47FB0" w:rsidP="00C907F7">
      <w:pPr>
        <w:ind w:left="-567"/>
        <w:rPr>
          <w:rFonts w:ascii="Times New Roman" w:hAnsi="Times New Roman" w:cs="Times New Roman"/>
          <w:sz w:val="24"/>
          <w:szCs w:val="24"/>
        </w:rPr>
      </w:pPr>
    </w:p>
    <w:p w:rsidR="00D47FB0" w:rsidRDefault="00D47FB0" w:rsidP="00C907F7">
      <w:pPr>
        <w:ind w:left="-567"/>
        <w:rPr>
          <w:rFonts w:ascii="Times New Roman" w:hAnsi="Times New Roman" w:cs="Times New Roman"/>
          <w:sz w:val="24"/>
          <w:szCs w:val="24"/>
        </w:rPr>
      </w:pPr>
    </w:p>
    <w:p w:rsidR="00D47FB0" w:rsidRDefault="00D47FB0" w:rsidP="00C907F7">
      <w:pPr>
        <w:ind w:left="-567"/>
        <w:rPr>
          <w:rFonts w:ascii="Times New Roman" w:hAnsi="Times New Roman" w:cs="Times New Roman"/>
          <w:sz w:val="24"/>
          <w:szCs w:val="24"/>
        </w:rPr>
      </w:pPr>
    </w:p>
    <w:p w:rsidR="006E0689" w:rsidRDefault="006E0689" w:rsidP="00C907F7">
      <w:pPr>
        <w:ind w:left="-567"/>
        <w:rPr>
          <w:rFonts w:ascii="Times New Roman" w:hAnsi="Times New Roman" w:cs="Times New Roman"/>
          <w:sz w:val="24"/>
          <w:szCs w:val="24"/>
        </w:rPr>
      </w:pPr>
    </w:p>
    <w:p w:rsidR="006E0689" w:rsidRDefault="000C7B8D" w:rsidP="00D47FB0">
      <w:pPr>
        <w:ind w:left="-567"/>
        <w:jc w:val="center"/>
        <w:rPr>
          <w:rFonts w:ascii="Times New Roman" w:hAnsi="Times New Roman" w:cs="Times New Roman"/>
          <w:sz w:val="24"/>
          <w:szCs w:val="24"/>
        </w:rPr>
      </w:pPr>
      <w:r>
        <w:rPr>
          <w:rFonts w:ascii="Times New Roman" w:hAnsi="Times New Roman" w:cs="Times New Roman"/>
          <w:sz w:val="24"/>
          <w:szCs w:val="24"/>
        </w:rPr>
        <w:t>11.</w:t>
      </w:r>
    </w:p>
    <w:p w:rsidR="006E0689" w:rsidRDefault="006E0689" w:rsidP="006E0689">
      <w:pPr>
        <w:ind w:left="-567"/>
        <w:jc w:val="center"/>
        <w:rPr>
          <w:rFonts w:ascii="Times New Roman" w:hAnsi="Times New Roman" w:cs="Times New Roman"/>
          <w:b/>
          <w:sz w:val="28"/>
          <w:szCs w:val="24"/>
        </w:rPr>
      </w:pPr>
      <w:r w:rsidRPr="006E0689">
        <w:rPr>
          <w:rFonts w:ascii="Times New Roman" w:hAnsi="Times New Roman" w:cs="Times New Roman"/>
          <w:b/>
          <w:sz w:val="28"/>
          <w:szCs w:val="24"/>
        </w:rPr>
        <w:lastRenderedPageBreak/>
        <w:t>Список использованной литературы.</w:t>
      </w:r>
    </w:p>
    <w:p w:rsidR="006E0689" w:rsidRDefault="006E0689" w:rsidP="006E0689">
      <w:pPr>
        <w:pStyle w:val="a7"/>
        <w:numPr>
          <w:ilvl w:val="0"/>
          <w:numId w:val="1"/>
        </w:numPr>
        <w:rPr>
          <w:rFonts w:ascii="Times New Roman" w:hAnsi="Times New Roman" w:cs="Times New Roman"/>
          <w:sz w:val="24"/>
          <w:szCs w:val="24"/>
        </w:rPr>
      </w:pPr>
      <w:hyperlink r:id="rId6" w:history="1">
        <w:r w:rsidRPr="006B4690">
          <w:rPr>
            <w:rStyle w:val="a5"/>
            <w:rFonts w:ascii="Times New Roman" w:hAnsi="Times New Roman" w:cs="Times New Roman"/>
            <w:sz w:val="24"/>
            <w:szCs w:val="24"/>
          </w:rPr>
          <w:t>http://otherreferats.allbest.ru/philosophy/00069917_0.html</w:t>
        </w:r>
      </w:hyperlink>
    </w:p>
    <w:p w:rsidR="006E0689" w:rsidRPr="006E0689" w:rsidRDefault="006E0689" w:rsidP="006E0689">
      <w:pPr>
        <w:pStyle w:val="a7"/>
        <w:numPr>
          <w:ilvl w:val="0"/>
          <w:numId w:val="1"/>
        </w:numPr>
        <w:rPr>
          <w:rFonts w:ascii="Times New Roman" w:hAnsi="Times New Roman" w:cs="Times New Roman"/>
          <w:sz w:val="24"/>
          <w:szCs w:val="24"/>
        </w:rPr>
      </w:pPr>
      <w:proofErr w:type="spellStart"/>
      <w:r w:rsidRPr="006E0689">
        <w:rPr>
          <w:sz w:val="24"/>
          <w:szCs w:val="24"/>
        </w:rPr>
        <w:t>Е.А.Тоpчинов</w:t>
      </w:r>
      <w:proofErr w:type="spellEnd"/>
      <w:r w:rsidRPr="006E0689">
        <w:rPr>
          <w:sz w:val="24"/>
          <w:szCs w:val="24"/>
        </w:rPr>
        <w:t xml:space="preserve"> «РЕЛИГИИ МИPА: ОПЫТ ЗАПPЕДЕЛЬНОГО ПСИХОТЕХНИКА И ТPАНСПЕPСОНАЛЬНЫЕ СОСТОЯНИЯ» </w:t>
      </w:r>
      <w:proofErr w:type="gramStart"/>
      <w:r w:rsidRPr="006E0689">
        <w:rPr>
          <w:sz w:val="24"/>
          <w:szCs w:val="24"/>
        </w:rPr>
        <w:t>СПб.:</w:t>
      </w:r>
      <w:proofErr w:type="gramEnd"/>
      <w:r w:rsidRPr="006E0689">
        <w:rPr>
          <w:sz w:val="24"/>
          <w:szCs w:val="24"/>
        </w:rPr>
        <w:t xml:space="preserve"> </w:t>
      </w:r>
      <w:proofErr w:type="spellStart"/>
      <w:r w:rsidRPr="006E0689">
        <w:rPr>
          <w:sz w:val="24"/>
          <w:szCs w:val="24"/>
        </w:rPr>
        <w:t>Центp</w:t>
      </w:r>
      <w:proofErr w:type="spellEnd"/>
      <w:r w:rsidRPr="006E0689">
        <w:rPr>
          <w:sz w:val="24"/>
          <w:szCs w:val="24"/>
        </w:rPr>
        <w:t xml:space="preserve"> "</w:t>
      </w:r>
      <w:proofErr w:type="spellStart"/>
      <w:r w:rsidRPr="006E0689">
        <w:rPr>
          <w:sz w:val="24"/>
          <w:szCs w:val="24"/>
        </w:rPr>
        <w:t>Петеpбypгское</w:t>
      </w:r>
      <w:proofErr w:type="spellEnd"/>
      <w:r w:rsidRPr="006E0689">
        <w:rPr>
          <w:sz w:val="24"/>
          <w:szCs w:val="24"/>
        </w:rPr>
        <w:t xml:space="preserve"> Востоковедение", 1998</w:t>
      </w:r>
      <w:r>
        <w:rPr>
          <w:sz w:val="24"/>
          <w:szCs w:val="24"/>
        </w:rPr>
        <w:t>.</w:t>
      </w:r>
    </w:p>
    <w:p w:rsidR="006E0689" w:rsidRPr="006E0689" w:rsidRDefault="006E0689" w:rsidP="006E0689">
      <w:pPr>
        <w:pStyle w:val="a7"/>
        <w:numPr>
          <w:ilvl w:val="0"/>
          <w:numId w:val="1"/>
        </w:numPr>
        <w:rPr>
          <w:rFonts w:ascii="Times New Roman" w:hAnsi="Times New Roman" w:cs="Times New Roman"/>
          <w:sz w:val="24"/>
          <w:szCs w:val="24"/>
        </w:rPr>
      </w:pPr>
      <w:hyperlink r:id="rId7" w:history="1">
        <w:r w:rsidRPr="006B4690">
          <w:rPr>
            <w:rStyle w:val="a5"/>
            <w:rFonts w:ascii="Times New Roman" w:hAnsi="Times New Roman" w:cs="Times New Roman"/>
            <w:sz w:val="24"/>
            <w:szCs w:val="24"/>
          </w:rPr>
          <w:t>http://opium.at.ua/publ/literatura/nauchnye_trudy/sushhnost_religii/6-1-0-212</w:t>
        </w:r>
      </w:hyperlink>
    </w:p>
    <w:p w:rsidR="006E0689" w:rsidRDefault="006E0689" w:rsidP="006E0689">
      <w:pPr>
        <w:pStyle w:val="a7"/>
        <w:numPr>
          <w:ilvl w:val="0"/>
          <w:numId w:val="1"/>
        </w:numPr>
        <w:rPr>
          <w:rFonts w:ascii="Times New Roman" w:hAnsi="Times New Roman" w:cs="Times New Roman"/>
          <w:sz w:val="24"/>
          <w:szCs w:val="24"/>
        </w:rPr>
      </w:pPr>
      <w:r w:rsidRPr="006E0689">
        <w:rPr>
          <w:rFonts w:ascii="Times New Roman" w:hAnsi="Times New Roman" w:cs="Times New Roman"/>
          <w:sz w:val="24"/>
          <w:szCs w:val="24"/>
        </w:rPr>
        <w:t>Плеханов Г.В. О религии и церкви: Избранные произведения</w:t>
      </w:r>
    </w:p>
    <w:p w:rsidR="006E0689" w:rsidRDefault="00B62D48" w:rsidP="006E0689">
      <w:pPr>
        <w:pStyle w:val="a7"/>
        <w:numPr>
          <w:ilvl w:val="0"/>
          <w:numId w:val="1"/>
        </w:numPr>
        <w:rPr>
          <w:rFonts w:ascii="Times New Roman" w:hAnsi="Times New Roman" w:cs="Times New Roman"/>
          <w:sz w:val="24"/>
          <w:szCs w:val="24"/>
        </w:rPr>
      </w:pPr>
      <w:hyperlink r:id="rId8" w:history="1">
        <w:r w:rsidRPr="006B4690">
          <w:rPr>
            <w:rStyle w:val="a5"/>
            <w:rFonts w:ascii="Times New Roman" w:hAnsi="Times New Roman" w:cs="Times New Roman"/>
            <w:sz w:val="24"/>
            <w:szCs w:val="24"/>
          </w:rPr>
          <w:t>http://mir.zavantag.com/pravo/715449/index.html</w:t>
        </w:r>
      </w:hyperlink>
    </w:p>
    <w:p w:rsidR="00B62D48" w:rsidRPr="006E0689" w:rsidRDefault="00B62D48" w:rsidP="00B62D48">
      <w:pPr>
        <w:pStyle w:val="a7"/>
        <w:numPr>
          <w:ilvl w:val="0"/>
          <w:numId w:val="1"/>
        </w:numPr>
        <w:rPr>
          <w:rFonts w:ascii="Times New Roman" w:hAnsi="Times New Roman" w:cs="Times New Roman"/>
          <w:sz w:val="24"/>
          <w:szCs w:val="24"/>
        </w:rPr>
      </w:pPr>
      <w:r w:rsidRPr="00B62D48">
        <w:rPr>
          <w:rFonts w:ascii="Times New Roman" w:hAnsi="Times New Roman" w:cs="Times New Roman"/>
          <w:sz w:val="24"/>
          <w:szCs w:val="24"/>
        </w:rPr>
        <w:t>http://citaty.su/religiya-vyskazyvaniya-i-frazy</w:t>
      </w:r>
    </w:p>
    <w:p w:rsidR="006E0689" w:rsidRPr="006E0689" w:rsidRDefault="006E0689" w:rsidP="006E0689">
      <w:pPr>
        <w:rPr>
          <w:rFonts w:ascii="Times New Roman" w:hAnsi="Times New Roman" w:cs="Times New Roman"/>
          <w:sz w:val="24"/>
          <w:szCs w:val="24"/>
        </w:rPr>
      </w:pPr>
      <w:bookmarkStart w:id="0" w:name="_GoBack"/>
      <w:bookmarkEnd w:id="0"/>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D47FB0" w:rsidRDefault="00D47FB0" w:rsidP="006E0689">
      <w:pPr>
        <w:pStyle w:val="a7"/>
        <w:ind w:left="-207"/>
        <w:rPr>
          <w:rFonts w:ascii="Times New Roman" w:hAnsi="Times New Roman" w:cs="Times New Roman"/>
          <w:sz w:val="24"/>
          <w:szCs w:val="24"/>
        </w:rPr>
      </w:pPr>
    </w:p>
    <w:p w:rsidR="00D47FB0" w:rsidRDefault="00D47FB0" w:rsidP="006E0689">
      <w:pPr>
        <w:pStyle w:val="a7"/>
        <w:ind w:left="-207"/>
        <w:rPr>
          <w:rFonts w:ascii="Times New Roman" w:hAnsi="Times New Roman" w:cs="Times New Roman"/>
          <w:sz w:val="24"/>
          <w:szCs w:val="24"/>
        </w:rPr>
      </w:pPr>
    </w:p>
    <w:p w:rsidR="00D47FB0" w:rsidRDefault="00D47FB0" w:rsidP="006E0689">
      <w:pPr>
        <w:pStyle w:val="a7"/>
        <w:ind w:left="-207"/>
        <w:rPr>
          <w:rFonts w:ascii="Times New Roman" w:hAnsi="Times New Roman" w:cs="Times New Roman"/>
          <w:sz w:val="24"/>
          <w:szCs w:val="24"/>
        </w:rPr>
      </w:pPr>
    </w:p>
    <w:p w:rsidR="00D47FB0" w:rsidRDefault="00D47FB0"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Default="006E0689" w:rsidP="006E0689">
      <w:pPr>
        <w:pStyle w:val="a7"/>
        <w:ind w:left="-207"/>
        <w:rPr>
          <w:rFonts w:ascii="Times New Roman" w:hAnsi="Times New Roman" w:cs="Times New Roman"/>
          <w:sz w:val="24"/>
          <w:szCs w:val="24"/>
        </w:rPr>
      </w:pPr>
    </w:p>
    <w:p w:rsidR="006E0689" w:rsidRPr="00D47FB0" w:rsidRDefault="000C7B8D" w:rsidP="00D47FB0">
      <w:pPr>
        <w:pStyle w:val="a7"/>
        <w:ind w:left="-207"/>
        <w:jc w:val="center"/>
        <w:rPr>
          <w:rFonts w:ascii="Times New Roman" w:hAnsi="Times New Roman" w:cs="Times New Roman"/>
          <w:sz w:val="24"/>
          <w:szCs w:val="24"/>
        </w:rPr>
      </w:pPr>
      <w:r>
        <w:rPr>
          <w:rFonts w:ascii="Times New Roman" w:hAnsi="Times New Roman" w:cs="Times New Roman"/>
          <w:sz w:val="24"/>
          <w:szCs w:val="24"/>
        </w:rPr>
        <w:t>12.</w:t>
      </w:r>
    </w:p>
    <w:p w:rsidR="006E0689" w:rsidRDefault="006E0689" w:rsidP="006E0689">
      <w:pPr>
        <w:pStyle w:val="a7"/>
        <w:ind w:left="-207"/>
        <w:jc w:val="center"/>
        <w:rPr>
          <w:rFonts w:ascii="Times New Roman" w:hAnsi="Times New Roman" w:cs="Times New Roman"/>
          <w:b/>
          <w:sz w:val="28"/>
          <w:szCs w:val="28"/>
        </w:rPr>
      </w:pPr>
      <w:r w:rsidRPr="006E0689">
        <w:rPr>
          <w:rFonts w:ascii="Times New Roman" w:hAnsi="Times New Roman" w:cs="Times New Roman"/>
          <w:b/>
          <w:sz w:val="28"/>
          <w:szCs w:val="28"/>
        </w:rPr>
        <w:lastRenderedPageBreak/>
        <w:t>Приложения</w:t>
      </w:r>
    </w:p>
    <w:p w:rsidR="006E0689" w:rsidRPr="006E0689" w:rsidRDefault="006E0689" w:rsidP="006E0689">
      <w:pPr>
        <w:pStyle w:val="a7"/>
        <w:ind w:left="-207"/>
        <w:jc w:val="center"/>
        <w:rPr>
          <w:rFonts w:ascii="Times New Roman" w:hAnsi="Times New Roman" w:cs="Times New Roman"/>
          <w:b/>
          <w:sz w:val="24"/>
          <w:szCs w:val="24"/>
        </w:rPr>
      </w:pPr>
      <w:r w:rsidRPr="006E0689">
        <w:rPr>
          <w:rFonts w:ascii="Times New Roman" w:hAnsi="Times New Roman" w:cs="Times New Roman"/>
          <w:b/>
          <w:sz w:val="24"/>
          <w:szCs w:val="24"/>
        </w:rPr>
        <w:t>Высказывания про религию.</w:t>
      </w: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Религия есть сознание бесконечного.</w:t>
      </w:r>
      <w:r w:rsidRPr="000C7B8D">
        <w:rPr>
          <w:color w:val="333333"/>
        </w:rPr>
        <w:br/>
        <w:t>Людвиг Фейербах</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Религия есть самосознание Бога.</w:t>
      </w:r>
      <w:r w:rsidRPr="000C7B8D">
        <w:rPr>
          <w:color w:val="333333"/>
        </w:rPr>
        <w:br/>
        <w:t>Гегель</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Религия есть целостная реакция человека на жизнь.</w:t>
      </w:r>
      <w:r w:rsidRPr="000C7B8D">
        <w:rPr>
          <w:color w:val="333333"/>
        </w:rPr>
        <w:br/>
        <w:t>Уильям Джеймс</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Между опиумом и религией существует большее родство, нежели большинство людей себе может представить.</w:t>
      </w:r>
      <w:r w:rsidRPr="000C7B8D">
        <w:rPr>
          <w:color w:val="333333"/>
        </w:rPr>
        <w:br/>
        <w:t>Генрих Гейне</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Религия — это вздох угнетенной твари, сердце бессердечного мира, подобно тому как она — дух бездушных порядков. Религия есть опиум народа.</w:t>
      </w:r>
      <w:r w:rsidRPr="000C7B8D">
        <w:rPr>
          <w:color w:val="333333"/>
        </w:rPr>
        <w:br/>
        <w:t>Карл Маркс</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Опиум похож на религию, как иллюзионист на Иисуса.</w:t>
      </w:r>
      <w:r w:rsidRPr="000C7B8D">
        <w:rPr>
          <w:color w:val="333333"/>
        </w:rPr>
        <w:br/>
        <w:t>Жан Кокто</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Для меня религия всегда была раной, а не повязкой на рану.</w:t>
      </w:r>
      <w:r w:rsidRPr="000C7B8D">
        <w:rPr>
          <w:color w:val="333333"/>
        </w:rPr>
        <w:br/>
      </w:r>
      <w:proofErr w:type="spellStart"/>
      <w:r w:rsidRPr="000C7B8D">
        <w:rPr>
          <w:color w:val="333333"/>
        </w:rPr>
        <w:t>Деннис</w:t>
      </w:r>
      <w:proofErr w:type="spellEnd"/>
      <w:r w:rsidRPr="000C7B8D">
        <w:rPr>
          <w:color w:val="333333"/>
        </w:rPr>
        <w:t xml:space="preserve"> Поттер</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Боль жизни гораздо могущественнее интереса к жизни, вот отчего религия всегда будет одолевать философию.</w:t>
      </w:r>
      <w:r w:rsidRPr="000C7B8D">
        <w:rPr>
          <w:color w:val="333333"/>
        </w:rPr>
        <w:br/>
        <w:t>Василий Розанов</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Философия — это вопросы, на которые не дается ответов. Религия — это ответы, которые не ставятся под вопрос.</w:t>
      </w:r>
      <w:r w:rsidRPr="000C7B8D">
        <w:rPr>
          <w:color w:val="333333"/>
        </w:rPr>
        <w:br/>
        <w:t>NN</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Религия не делает нас лучше, но она мешает нам стать гораздо хуже.</w:t>
      </w:r>
      <w:r w:rsidRPr="000C7B8D">
        <w:rPr>
          <w:color w:val="333333"/>
        </w:rPr>
        <w:br/>
        <w:t>Луи де Рональд</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Религия большей части людей — это то, во что им хотелось бы верить, а не то, во что они действительно верят.</w:t>
      </w:r>
      <w:r w:rsidRPr="000C7B8D">
        <w:rPr>
          <w:color w:val="333333"/>
        </w:rPr>
        <w:br/>
        <w:t xml:space="preserve">Лютер </w:t>
      </w:r>
      <w:proofErr w:type="spellStart"/>
      <w:r w:rsidRPr="000C7B8D">
        <w:rPr>
          <w:color w:val="333333"/>
        </w:rPr>
        <w:t>Бёрбанк</w:t>
      </w:r>
      <w:proofErr w:type="spellEnd"/>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В религии я верю всему, что могу понять, а ко всему остальному отношусь с уважением.</w:t>
      </w:r>
      <w:r w:rsidRPr="000C7B8D">
        <w:rPr>
          <w:color w:val="333333"/>
        </w:rPr>
        <w:br/>
        <w:t>Жан Жак Руссо</w:t>
      </w:r>
    </w:p>
    <w:p w:rsidR="00D47FB0" w:rsidRDefault="00D47FB0" w:rsidP="000C7B8D">
      <w:pPr>
        <w:pStyle w:val="a3"/>
        <w:spacing w:before="0" w:beforeAutospacing="0" w:after="0" w:afterAutospacing="0" w:line="300" w:lineRule="atLeast"/>
        <w:ind w:left="-426"/>
        <w:jc w:val="center"/>
        <w:textAlignment w:val="baseline"/>
        <w:rPr>
          <w:color w:val="333333"/>
        </w:rPr>
      </w:pPr>
    </w:p>
    <w:p w:rsidR="00D47FB0" w:rsidRDefault="00D47FB0" w:rsidP="000C7B8D">
      <w:pPr>
        <w:pStyle w:val="a3"/>
        <w:spacing w:before="0" w:beforeAutospacing="0" w:after="0" w:afterAutospacing="0" w:line="300" w:lineRule="atLeast"/>
        <w:ind w:left="-426"/>
        <w:jc w:val="center"/>
        <w:textAlignment w:val="baseline"/>
        <w:rPr>
          <w:color w:val="333333"/>
        </w:rPr>
      </w:pPr>
    </w:p>
    <w:p w:rsidR="00D47FB0" w:rsidRDefault="00D47FB0" w:rsidP="000C7B8D">
      <w:pPr>
        <w:pStyle w:val="a3"/>
        <w:spacing w:before="0" w:beforeAutospacing="0" w:after="0" w:afterAutospacing="0" w:line="300" w:lineRule="atLeast"/>
        <w:ind w:left="-426"/>
        <w:jc w:val="center"/>
        <w:textAlignment w:val="baseline"/>
        <w:rPr>
          <w:color w:val="333333"/>
        </w:rPr>
      </w:pPr>
    </w:p>
    <w:p w:rsidR="00D47FB0" w:rsidRDefault="00D47FB0" w:rsidP="000C7B8D">
      <w:pPr>
        <w:pStyle w:val="a3"/>
        <w:spacing w:before="0" w:beforeAutospacing="0" w:after="0" w:afterAutospacing="0" w:line="300" w:lineRule="atLeast"/>
        <w:ind w:left="-426"/>
        <w:jc w:val="center"/>
        <w:textAlignment w:val="baseline"/>
        <w:rPr>
          <w:color w:val="333333"/>
        </w:rPr>
      </w:pPr>
    </w:p>
    <w:p w:rsidR="00D47FB0" w:rsidRDefault="00D47FB0" w:rsidP="000C7B8D">
      <w:pPr>
        <w:pStyle w:val="a3"/>
        <w:spacing w:before="0" w:beforeAutospacing="0" w:after="0" w:afterAutospacing="0" w:line="300" w:lineRule="atLeast"/>
        <w:ind w:left="-426"/>
        <w:jc w:val="center"/>
        <w:textAlignment w:val="baseline"/>
        <w:rPr>
          <w:color w:val="333333"/>
        </w:rPr>
      </w:pPr>
    </w:p>
    <w:p w:rsidR="006E0689" w:rsidRPr="000C7B8D" w:rsidRDefault="000C7B8D" w:rsidP="000C7B8D">
      <w:pPr>
        <w:pStyle w:val="a3"/>
        <w:spacing w:before="0" w:beforeAutospacing="0" w:after="0" w:afterAutospacing="0" w:line="300" w:lineRule="atLeast"/>
        <w:ind w:left="-426"/>
        <w:jc w:val="center"/>
        <w:textAlignment w:val="baseline"/>
        <w:rPr>
          <w:color w:val="333333"/>
        </w:rPr>
      </w:pPr>
      <w:r>
        <w:rPr>
          <w:color w:val="333333"/>
        </w:rPr>
        <w:t>13.</w:t>
      </w: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lastRenderedPageBreak/>
        <w:t>Все религии — попытка выразить невыразимое, и каждая новая религия создает для этого свой язык.</w:t>
      </w:r>
      <w:r w:rsidRPr="000C7B8D">
        <w:rPr>
          <w:color w:val="333333"/>
        </w:rPr>
        <w:br/>
        <w:t>Лео Бек</w:t>
      </w:r>
    </w:p>
    <w:p w:rsidR="006E0689" w:rsidRPr="000C7B8D" w:rsidRDefault="006E0689" w:rsidP="006E0689">
      <w:pPr>
        <w:pStyle w:val="a3"/>
        <w:spacing w:before="0" w:beforeAutospacing="0" w:after="0" w:afterAutospacing="0" w:line="300" w:lineRule="atLeast"/>
        <w:ind w:left="-426"/>
        <w:jc w:val="center"/>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Религии, наиболее близкие друг к другу, в то же время и наиболее враждебны одна другой.</w:t>
      </w:r>
      <w:r w:rsidRPr="000C7B8D">
        <w:rPr>
          <w:color w:val="333333"/>
        </w:rPr>
        <w:br/>
        <w:t>Шарль Монтескье</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Большая часть споров из-за религии напоминает ссору двух мужчин из-за женщины, которая обоим им безразлична.</w:t>
      </w:r>
      <w:r w:rsidRPr="000C7B8D">
        <w:rPr>
          <w:color w:val="333333"/>
        </w:rPr>
        <w:br/>
        <w:t xml:space="preserve">Джордж </w:t>
      </w:r>
      <w:proofErr w:type="spellStart"/>
      <w:r w:rsidRPr="000C7B8D">
        <w:rPr>
          <w:color w:val="333333"/>
        </w:rPr>
        <w:t>Сэвил</w:t>
      </w:r>
      <w:proofErr w:type="spellEnd"/>
      <w:r w:rsidRPr="000C7B8D">
        <w:rPr>
          <w:color w:val="333333"/>
        </w:rPr>
        <w:t>, маркиз Галифакс</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 xml:space="preserve">Одни вспоминают о религии только по воскресеньям, другие — всякий раз, когда им это </w:t>
      </w:r>
      <w:proofErr w:type="gramStart"/>
      <w:r w:rsidRPr="000C7B8D">
        <w:rPr>
          <w:color w:val="333333"/>
        </w:rPr>
        <w:t>выгодно.</w:t>
      </w:r>
      <w:r w:rsidRPr="000C7B8D">
        <w:rPr>
          <w:color w:val="333333"/>
        </w:rPr>
        <w:br/>
        <w:t>«</w:t>
      </w:r>
      <w:proofErr w:type="gramEnd"/>
      <w:r w:rsidRPr="000C7B8D">
        <w:rPr>
          <w:color w:val="333333"/>
        </w:rPr>
        <w:t xml:space="preserve">20, ООО </w:t>
      </w:r>
      <w:proofErr w:type="spellStart"/>
      <w:r w:rsidRPr="000C7B8D">
        <w:rPr>
          <w:color w:val="333333"/>
        </w:rPr>
        <w:t>Quips</w:t>
      </w:r>
      <w:proofErr w:type="spellEnd"/>
      <w:r w:rsidRPr="000C7B8D">
        <w:rPr>
          <w:color w:val="333333"/>
        </w:rPr>
        <w:t xml:space="preserve"> &amp; </w:t>
      </w:r>
      <w:proofErr w:type="spellStart"/>
      <w:r w:rsidRPr="000C7B8D">
        <w:rPr>
          <w:color w:val="333333"/>
        </w:rPr>
        <w:t>Quotes</w:t>
      </w:r>
      <w:proofErr w:type="spellEnd"/>
      <w:r w:rsidRPr="000C7B8D">
        <w:rPr>
          <w:color w:val="333333"/>
        </w:rPr>
        <w:t>»</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Религия — это пилюля, которую нужно принимать не разжевывая.</w:t>
      </w:r>
      <w:r w:rsidRPr="000C7B8D">
        <w:rPr>
          <w:color w:val="333333"/>
        </w:rPr>
        <w:br/>
        <w:t>Американское изречение</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Религия побеждает, либо преследуя другие религии, либо будучи преследуемой.</w:t>
      </w:r>
      <w:r w:rsidRPr="000C7B8D">
        <w:rPr>
          <w:color w:val="333333"/>
        </w:rPr>
        <w:br/>
      </w:r>
      <w:proofErr w:type="spellStart"/>
      <w:r w:rsidRPr="000C7B8D">
        <w:rPr>
          <w:color w:val="333333"/>
        </w:rPr>
        <w:t>Этьен</w:t>
      </w:r>
      <w:proofErr w:type="spellEnd"/>
      <w:r w:rsidRPr="000C7B8D">
        <w:rPr>
          <w:color w:val="333333"/>
        </w:rPr>
        <w:t xml:space="preserve"> Рей</w:t>
      </w:r>
    </w:p>
    <w:p w:rsidR="006E0689" w:rsidRPr="000C7B8D" w:rsidRDefault="006E0689" w:rsidP="006E0689">
      <w:pPr>
        <w:pStyle w:val="a3"/>
        <w:spacing w:before="0" w:beforeAutospacing="0" w:after="0" w:afterAutospacing="0" w:line="300" w:lineRule="atLeast"/>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Истинная религия всегда та, на чьей стороне государь и палач.</w:t>
      </w:r>
      <w:r w:rsidRPr="000C7B8D">
        <w:rPr>
          <w:color w:val="333333"/>
        </w:rPr>
        <w:br/>
        <w:t>Пьер Анри Гольбах</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В темные времена народами лучше всего руководили с помощью религии, — ведь в полной темноте слепой является лучшим проводником: он различает дорогу и тропы лучше зрячего.</w:t>
      </w:r>
      <w:r w:rsidRPr="000C7B8D">
        <w:rPr>
          <w:color w:val="333333"/>
        </w:rPr>
        <w:br/>
        <w:t>Генрих Гейне</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 xml:space="preserve">Не религия цивилизовала человека, а человек </w:t>
      </w:r>
      <w:proofErr w:type="spellStart"/>
      <w:r w:rsidRPr="000C7B8D">
        <w:rPr>
          <w:color w:val="333333"/>
        </w:rPr>
        <w:t>пивилизоваз</w:t>
      </w:r>
      <w:proofErr w:type="spellEnd"/>
      <w:r w:rsidRPr="000C7B8D">
        <w:rPr>
          <w:color w:val="333333"/>
        </w:rPr>
        <w:t xml:space="preserve"> религию.</w:t>
      </w:r>
      <w:r w:rsidRPr="000C7B8D">
        <w:rPr>
          <w:color w:val="333333"/>
        </w:rPr>
        <w:br/>
        <w:t xml:space="preserve">Роберт </w:t>
      </w:r>
      <w:proofErr w:type="spellStart"/>
      <w:r w:rsidRPr="000C7B8D">
        <w:rPr>
          <w:color w:val="333333"/>
        </w:rPr>
        <w:t>Ингерсолл</w:t>
      </w:r>
      <w:proofErr w:type="spellEnd"/>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Все религиозные культы, существовавшие в Древнем Риме, народ считал одинаково истинными, философы — одинаково ложными, а правители — одинаково полезными.</w:t>
      </w:r>
      <w:r w:rsidRPr="000C7B8D">
        <w:rPr>
          <w:color w:val="333333"/>
        </w:rPr>
        <w:br/>
        <w:t>Эдуард Гиббон</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Все умные люди исповедуют одну и ту же религию. Какую? Умные люди никогда об этом не говорят.</w:t>
      </w:r>
      <w:r w:rsidRPr="000C7B8D">
        <w:rPr>
          <w:color w:val="333333"/>
        </w:rPr>
        <w:br/>
        <w:t>Бенджамин Дизраэли</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В каждой религии религиозный человек есть исключение.</w:t>
      </w:r>
      <w:r w:rsidRPr="000C7B8D">
        <w:rPr>
          <w:color w:val="333333"/>
        </w:rPr>
        <w:br/>
        <w:t>Фридрих Ницше</w:t>
      </w:r>
    </w:p>
    <w:p w:rsidR="006E0689" w:rsidRPr="000C7B8D" w:rsidRDefault="006E0689"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Мы выбираем свою религию не в большей степени, чем язык, на котором мы говорим.</w:t>
      </w:r>
      <w:r w:rsidRPr="000C7B8D">
        <w:rPr>
          <w:color w:val="333333"/>
        </w:rPr>
        <w:br/>
        <w:t xml:space="preserve">Джордж </w:t>
      </w:r>
      <w:proofErr w:type="spellStart"/>
      <w:r w:rsidRPr="000C7B8D">
        <w:rPr>
          <w:color w:val="333333"/>
        </w:rPr>
        <w:t>Сантаяна</w:t>
      </w:r>
      <w:proofErr w:type="spellEnd"/>
    </w:p>
    <w:p w:rsidR="006E0689" w:rsidRPr="000C7B8D" w:rsidRDefault="006E0689" w:rsidP="006E0689">
      <w:pPr>
        <w:pStyle w:val="a3"/>
        <w:spacing w:before="0" w:beforeAutospacing="0" w:after="0" w:afterAutospacing="0" w:line="300" w:lineRule="atLeast"/>
        <w:ind w:left="-426"/>
        <w:textAlignment w:val="baseline"/>
        <w:rPr>
          <w:color w:val="333333"/>
        </w:rPr>
      </w:pPr>
    </w:p>
    <w:p w:rsidR="000C7B8D" w:rsidRDefault="000C7B8D" w:rsidP="000C7B8D">
      <w:pPr>
        <w:pStyle w:val="a3"/>
        <w:spacing w:before="0" w:beforeAutospacing="0" w:after="0" w:afterAutospacing="0" w:line="300" w:lineRule="atLeast"/>
        <w:ind w:left="-426"/>
        <w:jc w:val="center"/>
        <w:textAlignment w:val="baseline"/>
        <w:rPr>
          <w:color w:val="333333"/>
        </w:rPr>
      </w:pPr>
      <w:r>
        <w:rPr>
          <w:color w:val="333333"/>
        </w:rPr>
        <w:t>14.</w:t>
      </w: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lastRenderedPageBreak/>
        <w:t>Религия — индивидуальное искусство, которым каждый занимается за счет своих собственных ресурсов и на свой собственный лад, а для нерелигиозных людей имеется суррогат в виде уже готовых религий.</w:t>
      </w:r>
      <w:r w:rsidRPr="000C7B8D">
        <w:rPr>
          <w:color w:val="333333"/>
        </w:rPr>
        <w:br/>
      </w:r>
      <w:proofErr w:type="spellStart"/>
      <w:r w:rsidRPr="000C7B8D">
        <w:rPr>
          <w:color w:val="333333"/>
        </w:rPr>
        <w:t>Кароль</w:t>
      </w:r>
      <w:proofErr w:type="spellEnd"/>
      <w:r w:rsidRPr="000C7B8D">
        <w:rPr>
          <w:color w:val="333333"/>
        </w:rPr>
        <w:t xml:space="preserve"> </w:t>
      </w:r>
      <w:proofErr w:type="spellStart"/>
      <w:r w:rsidRPr="000C7B8D">
        <w:rPr>
          <w:color w:val="333333"/>
        </w:rPr>
        <w:t>Ижиковский</w:t>
      </w:r>
      <w:proofErr w:type="spellEnd"/>
    </w:p>
    <w:p w:rsidR="000C7B8D" w:rsidRPr="000C7B8D" w:rsidRDefault="000C7B8D"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Всякий человек, почти всякий, есть центр крошечной религии, особенной, таинственной, своей. Нет двух людей с абсолютно тождественной религией.</w:t>
      </w:r>
      <w:r w:rsidRPr="000C7B8D">
        <w:rPr>
          <w:color w:val="333333"/>
        </w:rPr>
        <w:br/>
        <w:t>Василии Розанов</w:t>
      </w: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Дело совсем уж скверно, если религии позволено вмешиваться в личную жизнь.</w:t>
      </w:r>
      <w:r w:rsidRPr="000C7B8D">
        <w:rPr>
          <w:color w:val="333333"/>
        </w:rPr>
        <w:br/>
        <w:t xml:space="preserve">Уильям </w:t>
      </w:r>
      <w:proofErr w:type="spellStart"/>
      <w:r w:rsidRPr="000C7B8D">
        <w:rPr>
          <w:color w:val="333333"/>
        </w:rPr>
        <w:t>Лэм</w:t>
      </w:r>
      <w:proofErr w:type="spellEnd"/>
      <w:r w:rsidRPr="000C7B8D">
        <w:rPr>
          <w:color w:val="333333"/>
        </w:rPr>
        <w:t xml:space="preserve"> </w:t>
      </w:r>
      <w:proofErr w:type="spellStart"/>
      <w:r w:rsidRPr="000C7B8D">
        <w:rPr>
          <w:color w:val="333333"/>
        </w:rPr>
        <w:t>Мелбурн</w:t>
      </w:r>
      <w:proofErr w:type="spellEnd"/>
    </w:p>
    <w:p w:rsidR="000C7B8D" w:rsidRPr="000C7B8D" w:rsidRDefault="000C7B8D"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То, что мы меньше всего знаем, лучше всего годится для обожествления.</w:t>
      </w:r>
      <w:r w:rsidRPr="000C7B8D">
        <w:rPr>
          <w:color w:val="333333"/>
        </w:rPr>
        <w:br/>
        <w:t>Мишель Монтень</w:t>
      </w:r>
    </w:p>
    <w:p w:rsidR="000C7B8D" w:rsidRPr="000C7B8D" w:rsidRDefault="000C7B8D"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В религии, как и в азартной игре, начинают с того, что становятся жертвой обмана, а кончают тем, что становятся обманщиками.</w:t>
      </w:r>
      <w:r w:rsidRPr="000C7B8D">
        <w:rPr>
          <w:color w:val="333333"/>
        </w:rPr>
        <w:br/>
        <w:t>Приписывается Вольтеру</w:t>
      </w:r>
    </w:p>
    <w:p w:rsidR="000C7B8D" w:rsidRPr="000C7B8D" w:rsidRDefault="000C7B8D"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Человек по своей природе религиозное существо; атеизм противоречит не только нашему разуму, но и нашим инстинктам.</w:t>
      </w:r>
      <w:r w:rsidRPr="000C7B8D">
        <w:rPr>
          <w:color w:val="333333"/>
        </w:rPr>
        <w:br/>
        <w:t xml:space="preserve">Эдмунд </w:t>
      </w:r>
      <w:proofErr w:type="spellStart"/>
      <w:r w:rsidRPr="000C7B8D">
        <w:rPr>
          <w:color w:val="333333"/>
        </w:rPr>
        <w:t>Бёрк</w:t>
      </w:r>
      <w:proofErr w:type="spellEnd"/>
    </w:p>
    <w:p w:rsidR="000C7B8D" w:rsidRPr="000C7B8D" w:rsidRDefault="000C7B8D"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Я не верю в Бога, но верю в религию.</w:t>
      </w:r>
      <w:r w:rsidRPr="000C7B8D">
        <w:rPr>
          <w:color w:val="333333"/>
        </w:rPr>
        <w:br/>
        <w:t xml:space="preserve">Приписывается Айрис </w:t>
      </w:r>
      <w:proofErr w:type="spellStart"/>
      <w:r w:rsidRPr="000C7B8D">
        <w:rPr>
          <w:color w:val="333333"/>
        </w:rPr>
        <w:t>Мёрдок</w:t>
      </w:r>
      <w:proofErr w:type="spellEnd"/>
    </w:p>
    <w:p w:rsidR="000C7B8D" w:rsidRPr="000C7B8D" w:rsidRDefault="000C7B8D"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Человек — скорее религиозное, чем разумное существо, поскольку у всех прочих существ можно обнаружить хоть сколько-нибудь разума, но ничего похожего на религию.</w:t>
      </w:r>
      <w:r w:rsidRPr="000C7B8D">
        <w:rPr>
          <w:color w:val="333333"/>
        </w:rPr>
        <w:br/>
        <w:t>Джеймс Харрингтон</w:t>
      </w:r>
    </w:p>
    <w:p w:rsidR="000C7B8D" w:rsidRPr="000C7B8D" w:rsidRDefault="000C7B8D"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Человек есть единственное животное, обладающее истинной религией — несколькими истинными религиями.</w:t>
      </w:r>
      <w:r w:rsidRPr="000C7B8D">
        <w:rPr>
          <w:color w:val="333333"/>
        </w:rPr>
        <w:br/>
        <w:t>Марк Твен</w:t>
      </w:r>
    </w:p>
    <w:p w:rsidR="000C7B8D" w:rsidRPr="000C7B8D" w:rsidRDefault="000C7B8D"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Великие религии следуют теми же путями, что и великие эпидемии.</w:t>
      </w:r>
      <w:r w:rsidRPr="000C7B8D">
        <w:rPr>
          <w:color w:val="333333"/>
        </w:rPr>
        <w:br/>
      </w:r>
      <w:proofErr w:type="spellStart"/>
      <w:r w:rsidRPr="000C7B8D">
        <w:rPr>
          <w:color w:val="333333"/>
        </w:rPr>
        <w:t>Эмманюэль</w:t>
      </w:r>
      <w:proofErr w:type="spellEnd"/>
      <w:r w:rsidRPr="000C7B8D">
        <w:rPr>
          <w:color w:val="333333"/>
        </w:rPr>
        <w:t xml:space="preserve"> </w:t>
      </w:r>
      <w:proofErr w:type="spellStart"/>
      <w:r w:rsidRPr="000C7B8D">
        <w:rPr>
          <w:color w:val="333333"/>
        </w:rPr>
        <w:t>Мунье</w:t>
      </w:r>
      <w:proofErr w:type="spellEnd"/>
    </w:p>
    <w:p w:rsidR="000C7B8D" w:rsidRPr="000C7B8D" w:rsidRDefault="000C7B8D"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Религии, подобно хамелеонам, окрашиваются в цвет почвы, на которой они живут.</w:t>
      </w:r>
      <w:r w:rsidRPr="000C7B8D">
        <w:rPr>
          <w:color w:val="333333"/>
        </w:rPr>
        <w:br/>
        <w:t>Анатоль Франс</w:t>
      </w:r>
    </w:p>
    <w:p w:rsidR="000C7B8D" w:rsidRPr="000C7B8D" w:rsidRDefault="000C7B8D"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Секта становится религией, когда от убийства своих приверженцев переходит к убийству неверных.</w:t>
      </w:r>
      <w:r w:rsidRPr="000C7B8D">
        <w:rPr>
          <w:color w:val="333333"/>
        </w:rPr>
        <w:br/>
        <w:t>Дэвид Девин</w:t>
      </w:r>
    </w:p>
    <w:p w:rsidR="000C7B8D" w:rsidRPr="000C7B8D" w:rsidRDefault="000C7B8D" w:rsidP="006E0689">
      <w:pPr>
        <w:pStyle w:val="a3"/>
        <w:spacing w:before="0" w:beforeAutospacing="0" w:after="0" w:afterAutospacing="0" w:line="300" w:lineRule="atLeast"/>
        <w:ind w:left="-426"/>
        <w:textAlignment w:val="baseline"/>
        <w:rPr>
          <w:color w:val="333333"/>
        </w:rPr>
      </w:pPr>
    </w:p>
    <w:p w:rsidR="006E0689" w:rsidRPr="000C7B8D" w:rsidRDefault="006E0689" w:rsidP="006E0689">
      <w:pPr>
        <w:pStyle w:val="a3"/>
        <w:spacing w:before="0" w:beforeAutospacing="0" w:after="0" w:afterAutospacing="0" w:line="300" w:lineRule="atLeast"/>
        <w:ind w:left="-426"/>
        <w:textAlignment w:val="baseline"/>
        <w:rPr>
          <w:color w:val="333333"/>
        </w:rPr>
      </w:pPr>
      <w:r w:rsidRPr="000C7B8D">
        <w:rPr>
          <w:color w:val="333333"/>
        </w:rPr>
        <w:t>Человек — религиозное животное; единственное животное, которое любит ближнего своего, как самого себя, и перерезает ему глотку, если расходится с ним в богословских вопросах.</w:t>
      </w:r>
      <w:r w:rsidRPr="000C7B8D">
        <w:rPr>
          <w:color w:val="333333"/>
        </w:rPr>
        <w:br/>
        <w:t>Марк Твен</w:t>
      </w:r>
    </w:p>
    <w:p w:rsidR="006E0689" w:rsidRPr="000C7B8D" w:rsidRDefault="000C7B8D" w:rsidP="000C7B8D">
      <w:pPr>
        <w:pStyle w:val="a7"/>
        <w:ind w:left="-851" w:firstLine="644"/>
        <w:jc w:val="center"/>
        <w:rPr>
          <w:rFonts w:ascii="Times New Roman" w:hAnsi="Times New Roman" w:cs="Times New Roman"/>
          <w:sz w:val="24"/>
          <w:szCs w:val="24"/>
        </w:rPr>
      </w:pPr>
      <w:r w:rsidRPr="000C7B8D">
        <w:rPr>
          <w:rFonts w:ascii="Times New Roman" w:hAnsi="Times New Roman" w:cs="Times New Roman"/>
          <w:sz w:val="24"/>
          <w:szCs w:val="24"/>
        </w:rPr>
        <w:t>15.</w:t>
      </w:r>
    </w:p>
    <w:sectPr w:rsidR="006E0689" w:rsidRPr="000C7B8D" w:rsidSect="00B36779">
      <w:pgSz w:w="11906" w:h="16838"/>
      <w:pgMar w:top="851" w:right="1274"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9714E"/>
    <w:multiLevelType w:val="hybridMultilevel"/>
    <w:tmpl w:val="0960F606"/>
    <w:lvl w:ilvl="0" w:tplc="BF0E1AF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601420C1"/>
    <w:multiLevelType w:val="hybridMultilevel"/>
    <w:tmpl w:val="8ECED784"/>
    <w:lvl w:ilvl="0" w:tplc="33780F2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DE"/>
    <w:rsid w:val="0003067A"/>
    <w:rsid w:val="000C7B8D"/>
    <w:rsid w:val="00584CDE"/>
    <w:rsid w:val="005B3863"/>
    <w:rsid w:val="006A5807"/>
    <w:rsid w:val="006E0689"/>
    <w:rsid w:val="00823B53"/>
    <w:rsid w:val="0085027A"/>
    <w:rsid w:val="00B36779"/>
    <w:rsid w:val="00B62D48"/>
    <w:rsid w:val="00C907F7"/>
    <w:rsid w:val="00D30C0E"/>
    <w:rsid w:val="00D47FB0"/>
    <w:rsid w:val="00F5412B"/>
    <w:rsid w:val="00FE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039B4-846F-4909-9AFD-8B771AD7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0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E06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06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3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3863"/>
  </w:style>
  <w:style w:type="character" w:styleId="a4">
    <w:name w:val="Strong"/>
    <w:basedOn w:val="a0"/>
    <w:uiPriority w:val="22"/>
    <w:qFormat/>
    <w:rsid w:val="00823B53"/>
    <w:rPr>
      <w:b/>
      <w:bCs/>
    </w:rPr>
  </w:style>
  <w:style w:type="character" w:styleId="a5">
    <w:name w:val="Hyperlink"/>
    <w:basedOn w:val="a0"/>
    <w:uiPriority w:val="99"/>
    <w:unhideWhenUsed/>
    <w:rsid w:val="00823B53"/>
    <w:rPr>
      <w:color w:val="0000FF"/>
      <w:u w:val="single"/>
    </w:rPr>
  </w:style>
  <w:style w:type="character" w:styleId="a6">
    <w:name w:val="line number"/>
    <w:basedOn w:val="a0"/>
    <w:uiPriority w:val="99"/>
    <w:semiHidden/>
    <w:unhideWhenUsed/>
    <w:rsid w:val="00B36779"/>
  </w:style>
  <w:style w:type="paragraph" w:customStyle="1" w:styleId="ap">
    <w:name w:val="ap"/>
    <w:basedOn w:val="a"/>
    <w:rsid w:val="00C90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p">
    <w:name w:val="aep"/>
    <w:basedOn w:val="a"/>
    <w:rsid w:val="00C90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E0689"/>
    <w:pPr>
      <w:ind w:left="720"/>
      <w:contextualSpacing/>
    </w:pPr>
  </w:style>
  <w:style w:type="character" w:customStyle="1" w:styleId="20">
    <w:name w:val="Заголовок 2 Знак"/>
    <w:basedOn w:val="a0"/>
    <w:link w:val="2"/>
    <w:uiPriority w:val="9"/>
    <w:rsid w:val="006E068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0689"/>
    <w:rPr>
      <w:rFonts w:ascii="Times New Roman" w:eastAsia="Times New Roman" w:hAnsi="Times New Roman" w:cs="Times New Roman"/>
      <w:b/>
      <w:bCs/>
      <w:sz w:val="27"/>
      <w:szCs w:val="27"/>
      <w:lang w:eastAsia="ru-RU"/>
    </w:rPr>
  </w:style>
  <w:style w:type="paragraph" w:customStyle="1" w:styleId="sm">
    <w:name w:val="sm"/>
    <w:basedOn w:val="a"/>
    <w:rsid w:val="006E06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0689"/>
    <w:rPr>
      <w:rFonts w:asciiTheme="majorHAnsi" w:eastAsiaTheme="majorEastAsia" w:hAnsiTheme="majorHAnsi" w:cstheme="majorBidi"/>
      <w:color w:val="2E74B5" w:themeColor="accent1" w:themeShade="BF"/>
      <w:sz w:val="32"/>
      <w:szCs w:val="32"/>
    </w:rPr>
  </w:style>
  <w:style w:type="paragraph" w:styleId="a8">
    <w:name w:val="Balloon Text"/>
    <w:basedOn w:val="a"/>
    <w:link w:val="a9"/>
    <w:uiPriority w:val="99"/>
    <w:semiHidden/>
    <w:unhideWhenUsed/>
    <w:rsid w:val="00B62D4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62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9178">
      <w:bodyDiv w:val="1"/>
      <w:marLeft w:val="0"/>
      <w:marRight w:val="0"/>
      <w:marTop w:val="0"/>
      <w:marBottom w:val="0"/>
      <w:divBdr>
        <w:top w:val="none" w:sz="0" w:space="0" w:color="auto"/>
        <w:left w:val="none" w:sz="0" w:space="0" w:color="auto"/>
        <w:bottom w:val="none" w:sz="0" w:space="0" w:color="auto"/>
        <w:right w:val="none" w:sz="0" w:space="0" w:color="auto"/>
      </w:divBdr>
    </w:div>
    <w:div w:id="263538312">
      <w:bodyDiv w:val="1"/>
      <w:marLeft w:val="0"/>
      <w:marRight w:val="0"/>
      <w:marTop w:val="0"/>
      <w:marBottom w:val="0"/>
      <w:divBdr>
        <w:top w:val="none" w:sz="0" w:space="0" w:color="auto"/>
        <w:left w:val="none" w:sz="0" w:space="0" w:color="auto"/>
        <w:bottom w:val="none" w:sz="0" w:space="0" w:color="auto"/>
        <w:right w:val="none" w:sz="0" w:space="0" w:color="auto"/>
      </w:divBdr>
    </w:div>
    <w:div w:id="384185918">
      <w:bodyDiv w:val="1"/>
      <w:marLeft w:val="0"/>
      <w:marRight w:val="0"/>
      <w:marTop w:val="0"/>
      <w:marBottom w:val="0"/>
      <w:divBdr>
        <w:top w:val="none" w:sz="0" w:space="0" w:color="auto"/>
        <w:left w:val="none" w:sz="0" w:space="0" w:color="auto"/>
        <w:bottom w:val="none" w:sz="0" w:space="0" w:color="auto"/>
        <w:right w:val="none" w:sz="0" w:space="0" w:color="auto"/>
      </w:divBdr>
    </w:div>
    <w:div w:id="853307871">
      <w:bodyDiv w:val="1"/>
      <w:marLeft w:val="0"/>
      <w:marRight w:val="0"/>
      <w:marTop w:val="0"/>
      <w:marBottom w:val="0"/>
      <w:divBdr>
        <w:top w:val="none" w:sz="0" w:space="0" w:color="auto"/>
        <w:left w:val="none" w:sz="0" w:space="0" w:color="auto"/>
        <w:bottom w:val="none" w:sz="0" w:space="0" w:color="auto"/>
        <w:right w:val="none" w:sz="0" w:space="0" w:color="auto"/>
      </w:divBdr>
    </w:div>
    <w:div w:id="1416125208">
      <w:bodyDiv w:val="1"/>
      <w:marLeft w:val="0"/>
      <w:marRight w:val="0"/>
      <w:marTop w:val="0"/>
      <w:marBottom w:val="0"/>
      <w:divBdr>
        <w:top w:val="none" w:sz="0" w:space="0" w:color="auto"/>
        <w:left w:val="none" w:sz="0" w:space="0" w:color="auto"/>
        <w:bottom w:val="none" w:sz="0" w:space="0" w:color="auto"/>
        <w:right w:val="none" w:sz="0" w:space="0" w:color="auto"/>
      </w:divBdr>
    </w:div>
    <w:div w:id="1714885214">
      <w:bodyDiv w:val="1"/>
      <w:marLeft w:val="0"/>
      <w:marRight w:val="0"/>
      <w:marTop w:val="0"/>
      <w:marBottom w:val="0"/>
      <w:divBdr>
        <w:top w:val="none" w:sz="0" w:space="0" w:color="auto"/>
        <w:left w:val="none" w:sz="0" w:space="0" w:color="auto"/>
        <w:bottom w:val="none" w:sz="0" w:space="0" w:color="auto"/>
        <w:right w:val="none" w:sz="0" w:space="0" w:color="auto"/>
      </w:divBdr>
    </w:div>
    <w:div w:id="1751535776">
      <w:bodyDiv w:val="1"/>
      <w:marLeft w:val="0"/>
      <w:marRight w:val="0"/>
      <w:marTop w:val="0"/>
      <w:marBottom w:val="0"/>
      <w:divBdr>
        <w:top w:val="none" w:sz="0" w:space="0" w:color="auto"/>
        <w:left w:val="none" w:sz="0" w:space="0" w:color="auto"/>
        <w:bottom w:val="none" w:sz="0" w:space="0" w:color="auto"/>
        <w:right w:val="none" w:sz="0" w:space="0" w:color="auto"/>
      </w:divBdr>
    </w:div>
    <w:div w:id="1778328897">
      <w:bodyDiv w:val="1"/>
      <w:marLeft w:val="0"/>
      <w:marRight w:val="0"/>
      <w:marTop w:val="0"/>
      <w:marBottom w:val="0"/>
      <w:divBdr>
        <w:top w:val="none" w:sz="0" w:space="0" w:color="auto"/>
        <w:left w:val="none" w:sz="0" w:space="0" w:color="auto"/>
        <w:bottom w:val="none" w:sz="0" w:space="0" w:color="auto"/>
        <w:right w:val="none" w:sz="0" w:space="0" w:color="auto"/>
      </w:divBdr>
    </w:div>
    <w:div w:id="1870221098">
      <w:bodyDiv w:val="1"/>
      <w:marLeft w:val="0"/>
      <w:marRight w:val="0"/>
      <w:marTop w:val="0"/>
      <w:marBottom w:val="0"/>
      <w:divBdr>
        <w:top w:val="none" w:sz="0" w:space="0" w:color="auto"/>
        <w:left w:val="none" w:sz="0" w:space="0" w:color="auto"/>
        <w:bottom w:val="none" w:sz="0" w:space="0" w:color="auto"/>
        <w:right w:val="none" w:sz="0" w:space="0" w:color="auto"/>
      </w:divBdr>
    </w:div>
    <w:div w:id="1885405741">
      <w:bodyDiv w:val="1"/>
      <w:marLeft w:val="0"/>
      <w:marRight w:val="0"/>
      <w:marTop w:val="0"/>
      <w:marBottom w:val="0"/>
      <w:divBdr>
        <w:top w:val="none" w:sz="0" w:space="0" w:color="auto"/>
        <w:left w:val="none" w:sz="0" w:space="0" w:color="auto"/>
        <w:bottom w:val="none" w:sz="0" w:space="0" w:color="auto"/>
        <w:right w:val="none" w:sz="0" w:space="0" w:color="auto"/>
      </w:divBdr>
    </w:div>
    <w:div w:id="19776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r.zavantag.com/pravo/715449/index.html" TargetMode="External"/><Relationship Id="rId3" Type="http://schemas.openxmlformats.org/officeDocument/2006/relationships/styles" Target="styles.xml"/><Relationship Id="rId7" Type="http://schemas.openxmlformats.org/officeDocument/2006/relationships/hyperlink" Target="http://opium.at.ua/publ/literatura/nauchnye_trudy/sushhnost_religii/6-1-0-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therreferats.allbest.ru/philosophy/00069917_0.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94B5E-D196-4190-A985-D79C92BE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4437</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3</cp:revision>
  <cp:lastPrinted>2015-11-02T19:41:00Z</cp:lastPrinted>
  <dcterms:created xsi:type="dcterms:W3CDTF">2015-11-02T17:38:00Z</dcterms:created>
  <dcterms:modified xsi:type="dcterms:W3CDTF">2015-11-02T19:43:00Z</dcterms:modified>
</cp:coreProperties>
</file>