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1A" w:rsidRDefault="006F4E1A" w:rsidP="006F4E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«Развитие конструктивной деятельности</w:t>
      </w:r>
    </w:p>
    <w:p w:rsidR="00593DD4" w:rsidRDefault="00714D81" w:rsidP="006F4E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-центре</w:t>
      </w:r>
      <w:r w:rsidR="006F4E1A">
        <w:rPr>
          <w:rFonts w:ascii="Times New Roman CYR" w:hAnsi="Times New Roman CYR" w:cs="Times New Roman CYR"/>
          <w:sz w:val="28"/>
          <w:szCs w:val="28"/>
        </w:rPr>
        <w:t>»</w:t>
      </w:r>
    </w:p>
    <w:p w:rsidR="006F4E1A" w:rsidRDefault="006F4E1A" w:rsidP="006F4E1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Конструкторы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LEGO</w:t>
      </w:r>
      <w:r w:rsidRPr="006F4E1A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наиболее предпочтительный развивающий материал, благодаря которому можно сделать процесс обучения детей интересным и разнообразным.</w:t>
      </w:r>
    </w:p>
    <w:p w:rsidR="006F4E1A" w:rsidRDefault="006F4E1A" w:rsidP="006F4E1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реализуем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LEGO</w:t>
      </w:r>
      <w:r>
        <w:rPr>
          <w:rFonts w:ascii="Times New Roman CYR" w:hAnsi="Times New Roman CYR" w:cs="Times New Roman CYR"/>
          <w:sz w:val="28"/>
          <w:szCs w:val="28"/>
        </w:rPr>
        <w:t>-технологии в трех моделях:</w:t>
      </w:r>
    </w:p>
    <w:p w:rsidR="006F4E1A" w:rsidRDefault="006F4E1A" w:rsidP="006F4E1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Используем </w:t>
      </w:r>
      <w:r w:rsidR="00EC51C7">
        <w:rPr>
          <w:rFonts w:ascii="Times New Roman CYR" w:hAnsi="Times New Roman CYR" w:cs="Times New Roman CYR"/>
          <w:sz w:val="28"/>
          <w:szCs w:val="28"/>
          <w:lang w:val="en-US"/>
        </w:rPr>
        <w:t>LEGO</w:t>
      </w:r>
      <w:r w:rsidR="00EC51C7" w:rsidRPr="00EC51C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технологии в обязательной части образовательной программы. Проектируем работу в определенной системе, учитывая возраст детей, интерактивные качества обучения и календарь мероприятий и событий детского сада;</w:t>
      </w:r>
    </w:p>
    <w:p w:rsidR="006F4E1A" w:rsidRDefault="00EC51C7" w:rsidP="006F4E1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рамках вариативной части образовательной программы ДОУ – организация кружка технической направленности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Леготека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для детей среднего возраста; функционирование центра развития начального технического творчества;</w:t>
      </w:r>
    </w:p>
    <w:p w:rsidR="00EC51C7" w:rsidRDefault="00EC51C7" w:rsidP="006F4E1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Расширение и углубление содержания конструктивной деятельности воспитанников старшего дошкольного возраста в рамках дополнительной образовательной программы кружка «Моделирование» 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Роботоконструирование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- сетевое взаимодействие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ЦТТДиЮ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C51C7" w:rsidRDefault="00EC51C7" w:rsidP="00EC51C7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ходе реализации продуктивной деятельности на базе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LEGO</w:t>
      </w:r>
      <w:r w:rsidRPr="00EC51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21AA">
        <w:rPr>
          <w:rFonts w:ascii="Times New Roman CYR" w:hAnsi="Times New Roman CYR" w:cs="Times New Roman CYR"/>
          <w:sz w:val="28"/>
          <w:szCs w:val="28"/>
        </w:rPr>
        <w:t>–</w:t>
      </w:r>
      <w:r w:rsidRPr="00EC51C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констру</w:t>
      </w:r>
      <w:r w:rsidR="004121AA">
        <w:rPr>
          <w:rFonts w:ascii="Times New Roman CYR" w:hAnsi="Times New Roman CYR" w:cs="Times New Roman CYR"/>
          <w:sz w:val="28"/>
          <w:szCs w:val="28"/>
        </w:rPr>
        <w:t xml:space="preserve">ирования формируются условия как для расширения границ социализации ребенка в обществе, активизации познавательной деятельности, так и закладываются истоки </w:t>
      </w:r>
      <w:proofErr w:type="spellStart"/>
      <w:r w:rsidR="004121AA">
        <w:rPr>
          <w:rFonts w:ascii="Times New Roman CYR" w:hAnsi="Times New Roman CYR" w:cs="Times New Roman CYR"/>
          <w:sz w:val="28"/>
          <w:szCs w:val="28"/>
        </w:rPr>
        <w:t>профориентационной</w:t>
      </w:r>
      <w:proofErr w:type="spellEnd"/>
      <w:r w:rsidR="004121AA">
        <w:rPr>
          <w:rFonts w:ascii="Times New Roman CYR" w:hAnsi="Times New Roman CYR" w:cs="Times New Roman CYR"/>
          <w:sz w:val="28"/>
          <w:szCs w:val="28"/>
        </w:rPr>
        <w:t xml:space="preserve"> деятельности.</w:t>
      </w:r>
    </w:p>
    <w:p w:rsidR="004121AA" w:rsidRDefault="004121AA" w:rsidP="00EC51C7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4121AA" w:rsidRDefault="004121AA" w:rsidP="00EC51C7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4121AA" w:rsidRDefault="004121AA" w:rsidP="004121AA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Воспитатели МДОАУ д/с № 22</w:t>
      </w:r>
    </w:p>
    <w:p w:rsidR="004121AA" w:rsidRDefault="004121AA" w:rsidP="004121AA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Гуляева К.С.</w:t>
      </w:r>
    </w:p>
    <w:p w:rsidR="004121AA" w:rsidRPr="00EC51C7" w:rsidRDefault="004121AA" w:rsidP="004121AA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Габдрахимова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М.Х.</w:t>
      </w:r>
    </w:p>
    <w:p w:rsidR="00593DD4" w:rsidRPr="00711549" w:rsidRDefault="00593DD4" w:rsidP="00593DD4">
      <w:pPr>
        <w:autoSpaceDE w:val="0"/>
        <w:autoSpaceDN w:val="0"/>
        <w:adjustRightInd w:val="0"/>
        <w:ind w:firstLine="708"/>
        <w:rPr>
          <w:rFonts w:ascii="Helvetica" w:hAnsi="Helvetica" w:cs="Helvetica"/>
          <w:sz w:val="21"/>
          <w:szCs w:val="21"/>
          <w:highlight w:val="white"/>
        </w:rPr>
      </w:pPr>
    </w:p>
    <w:p w:rsidR="00593DD4" w:rsidRDefault="00593DD4" w:rsidP="00593DD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93DD4" w:rsidRPr="00593DD4" w:rsidRDefault="00593DD4" w:rsidP="00593D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3DD4" w:rsidRPr="0059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CBB"/>
    <w:multiLevelType w:val="hybridMultilevel"/>
    <w:tmpl w:val="C1E0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D4"/>
    <w:rsid w:val="0002218D"/>
    <w:rsid w:val="004121AA"/>
    <w:rsid w:val="00593DD4"/>
    <w:rsid w:val="006B2F24"/>
    <w:rsid w:val="006F4E1A"/>
    <w:rsid w:val="00714D81"/>
    <w:rsid w:val="00C84003"/>
    <w:rsid w:val="00E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E6A5C-D05D-4177-9854-55714F7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4D3C-5879-44C9-8DAD-89FD32B0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2019-09-10T05:23:00Z</dcterms:created>
  <dcterms:modified xsi:type="dcterms:W3CDTF">2020-02-12T11:44:00Z</dcterms:modified>
</cp:coreProperties>
</file>