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462" w:rsidRPr="004C17C4" w:rsidRDefault="004C17C4" w:rsidP="004C17C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17C4">
        <w:rPr>
          <w:rFonts w:ascii="Times New Roman" w:hAnsi="Times New Roman" w:cs="Times New Roman"/>
          <w:i/>
          <w:sz w:val="28"/>
          <w:szCs w:val="28"/>
        </w:rPr>
        <w:t xml:space="preserve">Муниципальное бюджетное </w:t>
      </w:r>
      <w:r w:rsidR="004B5141" w:rsidRPr="004C17C4">
        <w:rPr>
          <w:rFonts w:ascii="Times New Roman" w:hAnsi="Times New Roman" w:cs="Times New Roman"/>
          <w:i/>
          <w:sz w:val="28"/>
          <w:szCs w:val="28"/>
        </w:rPr>
        <w:t>общеобразовательное</w:t>
      </w:r>
      <w:r w:rsidRPr="004C17C4">
        <w:rPr>
          <w:rFonts w:ascii="Times New Roman" w:hAnsi="Times New Roman" w:cs="Times New Roman"/>
          <w:i/>
          <w:sz w:val="28"/>
          <w:szCs w:val="28"/>
        </w:rPr>
        <w:t xml:space="preserve">  учреждение</w:t>
      </w:r>
    </w:p>
    <w:p w:rsidR="004C17C4" w:rsidRPr="0046517E" w:rsidRDefault="004C17C4" w:rsidP="004C17C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17E">
        <w:rPr>
          <w:rFonts w:ascii="Times New Roman" w:hAnsi="Times New Roman" w:cs="Times New Roman"/>
          <w:i/>
          <w:sz w:val="28"/>
          <w:szCs w:val="28"/>
        </w:rPr>
        <w:t>Сергачская средняя общеобразовательная школа №6</w:t>
      </w:r>
    </w:p>
    <w:p w:rsidR="004C17C4" w:rsidRDefault="004C17C4"/>
    <w:p w:rsidR="004C17C4" w:rsidRDefault="004C17C4"/>
    <w:p w:rsidR="004C17C4" w:rsidRDefault="004C17C4"/>
    <w:p w:rsidR="004C17C4" w:rsidRPr="004C17C4" w:rsidRDefault="004C17C4" w:rsidP="004C17C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</w:t>
      </w:r>
      <w:r w:rsidRPr="004C17C4">
        <w:rPr>
          <w:rFonts w:ascii="Times New Roman" w:hAnsi="Times New Roman" w:cs="Times New Roman"/>
          <w:i/>
          <w:sz w:val="32"/>
          <w:szCs w:val="32"/>
        </w:rPr>
        <w:t>екция: английского языка</w:t>
      </w:r>
    </w:p>
    <w:p w:rsidR="004C17C4" w:rsidRPr="004B5141" w:rsidRDefault="004C17C4" w:rsidP="004C17C4">
      <w:pPr>
        <w:jc w:val="center"/>
        <w:rPr>
          <w:rFonts w:ascii="Aurora Script" w:hAnsi="Aurora Script" w:cs="Times New Roman"/>
          <w:sz w:val="96"/>
          <w:szCs w:val="72"/>
        </w:rPr>
      </w:pPr>
      <w:r w:rsidRPr="004B5141">
        <w:rPr>
          <w:rFonts w:ascii="Aurora Script" w:hAnsi="Aurora Script" w:cs="Times New Roman"/>
          <w:sz w:val="96"/>
          <w:szCs w:val="72"/>
        </w:rPr>
        <w:t>Известные люди Британии</w:t>
      </w:r>
    </w:p>
    <w:p w:rsidR="004C17C4" w:rsidRPr="004B5141" w:rsidRDefault="004B5141" w:rsidP="004B5141">
      <w:pPr>
        <w:jc w:val="center"/>
        <w:rPr>
          <w:rFonts w:ascii="Aurora Script" w:hAnsi="Aurora Script"/>
          <w:sz w:val="180"/>
          <w:szCs w:val="144"/>
        </w:rPr>
      </w:pPr>
      <w:proofErr w:type="spellStart"/>
      <w:r w:rsidRPr="004B5141">
        <w:rPr>
          <w:rFonts w:ascii="Aurora Script" w:hAnsi="Aurora Script"/>
          <w:sz w:val="180"/>
          <w:szCs w:val="144"/>
        </w:rPr>
        <w:t>Чарли</w:t>
      </w:r>
      <w:r w:rsidR="004C17C4" w:rsidRPr="004B5141">
        <w:rPr>
          <w:rFonts w:ascii="Aurora Script" w:hAnsi="Aurora Script"/>
          <w:sz w:val="180"/>
          <w:szCs w:val="144"/>
        </w:rPr>
        <w:t>Чаплин</w:t>
      </w:r>
      <w:proofErr w:type="spellEnd"/>
    </w:p>
    <w:p w:rsidR="004C17C4" w:rsidRDefault="004C17C4"/>
    <w:p w:rsidR="004C17C4" w:rsidRDefault="004C17C4" w:rsidP="004C17C4">
      <w:pPr>
        <w:jc w:val="right"/>
      </w:pPr>
    </w:p>
    <w:p w:rsidR="004C17C4" w:rsidRDefault="004C17C4" w:rsidP="004C17C4">
      <w:pPr>
        <w:jc w:val="right"/>
      </w:pPr>
    </w:p>
    <w:p w:rsidR="004C17C4" w:rsidRDefault="004C17C4" w:rsidP="004C17C4">
      <w:pPr>
        <w:jc w:val="right"/>
      </w:pPr>
    </w:p>
    <w:p w:rsidR="004C17C4" w:rsidRPr="004C17C4" w:rsidRDefault="004C17C4" w:rsidP="004C17C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C17C4">
        <w:rPr>
          <w:rFonts w:ascii="Times New Roman" w:hAnsi="Times New Roman" w:cs="Times New Roman"/>
          <w:i/>
          <w:sz w:val="28"/>
          <w:szCs w:val="28"/>
          <w:u w:val="single"/>
        </w:rPr>
        <w:t>Автор</w:t>
      </w:r>
      <w:r w:rsidRPr="004C17C4">
        <w:rPr>
          <w:rFonts w:ascii="Times New Roman" w:hAnsi="Times New Roman" w:cs="Times New Roman"/>
          <w:i/>
          <w:sz w:val="28"/>
          <w:szCs w:val="28"/>
        </w:rPr>
        <w:t xml:space="preserve">:  </w:t>
      </w:r>
      <w:proofErr w:type="spellStart"/>
      <w:r w:rsidRPr="004C17C4">
        <w:rPr>
          <w:rFonts w:ascii="Times New Roman" w:hAnsi="Times New Roman" w:cs="Times New Roman"/>
          <w:i/>
          <w:sz w:val="28"/>
          <w:szCs w:val="28"/>
        </w:rPr>
        <w:t>Снатина</w:t>
      </w:r>
      <w:proofErr w:type="spellEnd"/>
      <w:r w:rsidRPr="004C17C4">
        <w:rPr>
          <w:rFonts w:ascii="Times New Roman" w:hAnsi="Times New Roman" w:cs="Times New Roman"/>
          <w:i/>
          <w:sz w:val="28"/>
          <w:szCs w:val="28"/>
        </w:rPr>
        <w:t xml:space="preserve"> Лилия Александровна,</w:t>
      </w:r>
    </w:p>
    <w:p w:rsidR="004C17C4" w:rsidRPr="004C17C4" w:rsidRDefault="004C17C4" w:rsidP="004C17C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C17C4">
        <w:rPr>
          <w:rFonts w:ascii="Times New Roman" w:hAnsi="Times New Roman" w:cs="Times New Roman"/>
          <w:i/>
          <w:sz w:val="28"/>
          <w:szCs w:val="28"/>
        </w:rPr>
        <w:t>ученица  10 «А» класса, 17 лет</w:t>
      </w:r>
    </w:p>
    <w:p w:rsidR="004C17C4" w:rsidRPr="004C17C4" w:rsidRDefault="004C17C4" w:rsidP="004C17C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C17C4">
        <w:rPr>
          <w:rFonts w:ascii="Times New Roman" w:hAnsi="Times New Roman" w:cs="Times New Roman"/>
          <w:i/>
          <w:sz w:val="28"/>
          <w:szCs w:val="28"/>
          <w:u w:val="single"/>
        </w:rPr>
        <w:t>Руководитель</w:t>
      </w:r>
      <w:r w:rsidRPr="004C17C4">
        <w:rPr>
          <w:rFonts w:ascii="Times New Roman" w:hAnsi="Times New Roman" w:cs="Times New Roman"/>
          <w:i/>
          <w:sz w:val="28"/>
          <w:szCs w:val="28"/>
        </w:rPr>
        <w:t>: Лазарева Марина Сергеевна</w:t>
      </w:r>
    </w:p>
    <w:p w:rsidR="004C17C4" w:rsidRDefault="004C17C4" w:rsidP="004C17C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C17C4">
        <w:rPr>
          <w:rFonts w:ascii="Times New Roman" w:hAnsi="Times New Roman" w:cs="Times New Roman"/>
          <w:i/>
          <w:sz w:val="28"/>
          <w:szCs w:val="28"/>
        </w:rPr>
        <w:t>учитель  английского языка</w:t>
      </w:r>
    </w:p>
    <w:p w:rsidR="004C17C4" w:rsidRDefault="004C17C4" w:rsidP="004C17C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C17C4" w:rsidRDefault="004C17C4" w:rsidP="004C17C4">
      <w:pPr>
        <w:rPr>
          <w:rFonts w:ascii="Times New Roman" w:hAnsi="Times New Roman" w:cs="Times New Roman"/>
          <w:i/>
          <w:sz w:val="28"/>
          <w:szCs w:val="28"/>
        </w:rPr>
      </w:pPr>
    </w:p>
    <w:p w:rsidR="004C17C4" w:rsidRDefault="004C17C4" w:rsidP="004C17C4">
      <w:pPr>
        <w:rPr>
          <w:rFonts w:ascii="Times New Roman" w:hAnsi="Times New Roman" w:cs="Times New Roman"/>
          <w:i/>
          <w:sz w:val="28"/>
          <w:szCs w:val="28"/>
        </w:rPr>
      </w:pPr>
    </w:p>
    <w:p w:rsidR="004C17C4" w:rsidRDefault="00692179" w:rsidP="0069217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2012 год</w:t>
      </w:r>
    </w:p>
    <w:p w:rsidR="00692179" w:rsidRDefault="00692179" w:rsidP="00F5318A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692179" w:rsidRDefault="00692179" w:rsidP="00F5318A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B5141" w:rsidRPr="00BE2AA7" w:rsidRDefault="00BE2AA7" w:rsidP="00692179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52"/>
          <w:szCs w:val="52"/>
        </w:rPr>
        <w:t xml:space="preserve">   </w:t>
      </w:r>
    </w:p>
    <w:p w:rsidR="00F5318A" w:rsidRPr="00BE2AA7" w:rsidRDefault="004B5141" w:rsidP="00BE2AA7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E2AA7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</w:t>
      </w:r>
      <w:r w:rsidR="00692179" w:rsidRPr="00BE2AA7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="00F5318A" w:rsidRPr="00BE2AA7">
        <w:rPr>
          <w:rFonts w:ascii="Times New Roman" w:hAnsi="Times New Roman" w:cs="Times New Roman"/>
          <w:b/>
          <w:i/>
          <w:sz w:val="32"/>
          <w:szCs w:val="32"/>
          <w:u w:val="single"/>
        </w:rPr>
        <w:t>Оглавление</w:t>
      </w:r>
    </w:p>
    <w:p w:rsidR="00F5318A" w:rsidRPr="00BE2AA7" w:rsidRDefault="004B5141" w:rsidP="00BE2AA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E2AA7">
        <w:rPr>
          <w:rFonts w:ascii="Times New Roman" w:hAnsi="Times New Roman" w:cs="Times New Roman"/>
          <w:b/>
          <w:i/>
          <w:sz w:val="32"/>
          <w:szCs w:val="32"/>
        </w:rPr>
        <w:t xml:space="preserve">1. </w:t>
      </w:r>
      <w:r w:rsidR="00F5318A" w:rsidRPr="00BE2AA7">
        <w:rPr>
          <w:rFonts w:ascii="Times New Roman" w:hAnsi="Times New Roman" w:cs="Times New Roman"/>
          <w:b/>
          <w:i/>
          <w:sz w:val="32"/>
          <w:szCs w:val="32"/>
        </w:rPr>
        <w:t>Введение</w:t>
      </w:r>
    </w:p>
    <w:p w:rsidR="00692179" w:rsidRPr="00BE2AA7" w:rsidRDefault="004B5141" w:rsidP="00BE2AA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E2AA7">
        <w:rPr>
          <w:rFonts w:ascii="Times New Roman" w:hAnsi="Times New Roman" w:cs="Times New Roman"/>
          <w:b/>
          <w:i/>
          <w:sz w:val="32"/>
          <w:szCs w:val="32"/>
        </w:rPr>
        <w:t xml:space="preserve">2. </w:t>
      </w:r>
      <w:r w:rsidR="00692179" w:rsidRPr="00BE2AA7">
        <w:rPr>
          <w:rFonts w:ascii="Times New Roman" w:hAnsi="Times New Roman" w:cs="Times New Roman"/>
          <w:b/>
          <w:i/>
          <w:sz w:val="32"/>
          <w:szCs w:val="32"/>
        </w:rPr>
        <w:t xml:space="preserve">«Чарли Чаплин – говорящий без </w:t>
      </w:r>
      <w:r w:rsidRPr="00BE2AA7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="00692179" w:rsidRPr="00BE2AA7">
        <w:rPr>
          <w:rFonts w:ascii="Times New Roman" w:hAnsi="Times New Roman" w:cs="Times New Roman"/>
          <w:b/>
          <w:i/>
          <w:sz w:val="32"/>
          <w:szCs w:val="32"/>
        </w:rPr>
        <w:t xml:space="preserve">голоса» </w:t>
      </w:r>
    </w:p>
    <w:p w:rsidR="004C17C4" w:rsidRPr="00BE2AA7" w:rsidRDefault="00692179" w:rsidP="00BE2AA7">
      <w:pPr>
        <w:pStyle w:val="a7"/>
        <w:numPr>
          <w:ilvl w:val="1"/>
          <w:numId w:val="7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BE2AA7">
        <w:rPr>
          <w:rFonts w:ascii="Times New Roman" w:hAnsi="Times New Roman" w:cs="Times New Roman"/>
          <w:b/>
          <w:i/>
          <w:sz w:val="32"/>
          <w:szCs w:val="32"/>
        </w:rPr>
        <w:t>Биография</w:t>
      </w:r>
    </w:p>
    <w:p w:rsidR="00692179" w:rsidRPr="00BE2AA7" w:rsidRDefault="00692179" w:rsidP="00BE2AA7">
      <w:pPr>
        <w:pStyle w:val="a7"/>
        <w:numPr>
          <w:ilvl w:val="1"/>
          <w:numId w:val="7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BE2AA7">
        <w:rPr>
          <w:rFonts w:ascii="Times New Roman" w:hAnsi="Times New Roman" w:cs="Times New Roman"/>
          <w:b/>
          <w:i/>
          <w:sz w:val="32"/>
          <w:szCs w:val="32"/>
        </w:rPr>
        <w:t>Творчество</w:t>
      </w:r>
    </w:p>
    <w:p w:rsidR="00692179" w:rsidRPr="00BE2AA7" w:rsidRDefault="00BE2AA7" w:rsidP="00BE2AA7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3. </w:t>
      </w:r>
      <w:r w:rsidR="00692179" w:rsidRPr="00BE2AA7">
        <w:rPr>
          <w:rFonts w:ascii="Times New Roman" w:hAnsi="Times New Roman" w:cs="Times New Roman"/>
          <w:b/>
          <w:i/>
          <w:sz w:val="32"/>
          <w:szCs w:val="32"/>
        </w:rPr>
        <w:t>Заключение</w:t>
      </w:r>
    </w:p>
    <w:p w:rsidR="00692179" w:rsidRPr="00BE2AA7" w:rsidRDefault="00BE2AA7" w:rsidP="00BE2AA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4.</w:t>
      </w:r>
      <w:r w:rsidR="00692179" w:rsidRPr="00BE2AA7">
        <w:rPr>
          <w:rFonts w:ascii="Times New Roman" w:hAnsi="Times New Roman" w:cs="Times New Roman"/>
          <w:b/>
          <w:i/>
          <w:sz w:val="32"/>
          <w:szCs w:val="32"/>
        </w:rPr>
        <w:t>Список литературы</w:t>
      </w:r>
    </w:p>
    <w:p w:rsidR="00692179" w:rsidRPr="00BE2AA7" w:rsidRDefault="00692179" w:rsidP="00692179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692179" w:rsidRDefault="00692179" w:rsidP="00692179">
      <w:pPr>
        <w:ind w:left="360"/>
        <w:rPr>
          <w:rFonts w:ascii="Times New Roman" w:hAnsi="Times New Roman" w:cs="Times New Roman"/>
          <w:i/>
          <w:sz w:val="48"/>
          <w:szCs w:val="48"/>
        </w:rPr>
      </w:pPr>
    </w:p>
    <w:p w:rsidR="00692179" w:rsidRDefault="00692179" w:rsidP="00692179">
      <w:pPr>
        <w:ind w:left="360"/>
        <w:rPr>
          <w:rFonts w:ascii="Times New Roman" w:hAnsi="Times New Roman" w:cs="Times New Roman"/>
          <w:i/>
          <w:sz w:val="48"/>
          <w:szCs w:val="48"/>
        </w:rPr>
      </w:pPr>
    </w:p>
    <w:p w:rsidR="00692179" w:rsidRDefault="00692179" w:rsidP="00692179">
      <w:pPr>
        <w:ind w:left="360"/>
        <w:rPr>
          <w:rFonts w:ascii="Times New Roman" w:hAnsi="Times New Roman" w:cs="Times New Roman"/>
          <w:i/>
          <w:sz w:val="48"/>
          <w:szCs w:val="48"/>
        </w:rPr>
      </w:pPr>
    </w:p>
    <w:p w:rsidR="00692179" w:rsidRDefault="00692179" w:rsidP="00692179">
      <w:pPr>
        <w:ind w:left="360"/>
        <w:rPr>
          <w:rFonts w:ascii="Times New Roman" w:hAnsi="Times New Roman" w:cs="Times New Roman"/>
          <w:i/>
          <w:sz w:val="48"/>
          <w:szCs w:val="48"/>
        </w:rPr>
      </w:pPr>
    </w:p>
    <w:p w:rsidR="00BE2AA7" w:rsidRDefault="00BE2AA7" w:rsidP="00692179">
      <w:pPr>
        <w:ind w:left="360"/>
        <w:rPr>
          <w:rFonts w:ascii="Times New Roman" w:hAnsi="Times New Roman" w:cs="Times New Roman"/>
          <w:i/>
          <w:sz w:val="48"/>
          <w:szCs w:val="48"/>
        </w:rPr>
      </w:pPr>
    </w:p>
    <w:p w:rsidR="00BE2AA7" w:rsidRDefault="00BE2AA7" w:rsidP="00692179">
      <w:pPr>
        <w:ind w:left="360"/>
        <w:rPr>
          <w:rFonts w:ascii="Times New Roman" w:hAnsi="Times New Roman" w:cs="Times New Roman"/>
          <w:i/>
          <w:sz w:val="48"/>
          <w:szCs w:val="48"/>
        </w:rPr>
      </w:pPr>
    </w:p>
    <w:p w:rsidR="00BE2AA7" w:rsidRDefault="00BE2AA7" w:rsidP="00692179">
      <w:pPr>
        <w:ind w:left="360"/>
        <w:rPr>
          <w:rFonts w:ascii="Times New Roman" w:hAnsi="Times New Roman" w:cs="Times New Roman"/>
          <w:i/>
          <w:sz w:val="48"/>
          <w:szCs w:val="48"/>
        </w:rPr>
      </w:pPr>
    </w:p>
    <w:p w:rsidR="00692179" w:rsidRDefault="00692179" w:rsidP="00692179">
      <w:pPr>
        <w:ind w:left="360"/>
        <w:rPr>
          <w:rFonts w:ascii="Times New Roman" w:hAnsi="Times New Roman" w:cs="Times New Roman"/>
          <w:i/>
          <w:sz w:val="48"/>
          <w:szCs w:val="48"/>
        </w:rPr>
      </w:pPr>
    </w:p>
    <w:p w:rsidR="0005643B" w:rsidRPr="0005643B" w:rsidRDefault="0005643B" w:rsidP="0005643B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05643B" w:rsidRPr="0005643B" w:rsidRDefault="0005643B" w:rsidP="0005643B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05643B">
        <w:rPr>
          <w:rFonts w:ascii="Times New Roman" w:hAnsi="Times New Roman" w:cs="Times New Roman"/>
          <w:b/>
          <w:i/>
          <w:sz w:val="28"/>
          <w:szCs w:val="28"/>
        </w:rPr>
        <w:t>Кинематограф родился 28 декабря 1885 года, когда французы братья Луи и Огюст Люмьеры впервые продемонстрировали «движущиеся картинки» - заснятый эпизод о том, как рабочие выходят из ворот фабрики, и ряд других коротеньких кинозарисовок. На зрителей это произвело ошеломляющее впечатление. Кинематограф относительно новый вид искусства. Его история в сравнении с тысячелетней историей музыки, живописи, театра очень коротка. Но это не мешает кино оставаться уже на протяжении нескольких десятков лет самым массовым видом искусства.</w:t>
      </w:r>
    </w:p>
    <w:p w:rsidR="0005643B" w:rsidRPr="0005643B" w:rsidRDefault="0005643B" w:rsidP="0005643B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5643B">
        <w:rPr>
          <w:rFonts w:ascii="Times New Roman" w:hAnsi="Times New Roman" w:cs="Times New Roman"/>
          <w:b/>
          <w:i/>
          <w:sz w:val="28"/>
          <w:szCs w:val="28"/>
        </w:rPr>
        <w:t xml:space="preserve">      Великий английский режиссёр Альфред </w:t>
      </w:r>
      <w:proofErr w:type="spellStart"/>
      <w:r w:rsidRPr="0005643B">
        <w:rPr>
          <w:rFonts w:ascii="Times New Roman" w:hAnsi="Times New Roman" w:cs="Times New Roman"/>
          <w:b/>
          <w:i/>
          <w:sz w:val="28"/>
          <w:szCs w:val="28"/>
        </w:rPr>
        <w:t>Хичкок</w:t>
      </w:r>
      <w:proofErr w:type="spellEnd"/>
      <w:r w:rsidRPr="0005643B">
        <w:rPr>
          <w:rFonts w:ascii="Times New Roman" w:hAnsi="Times New Roman" w:cs="Times New Roman"/>
          <w:b/>
          <w:i/>
          <w:sz w:val="28"/>
          <w:szCs w:val="28"/>
        </w:rPr>
        <w:t xml:space="preserve"> однажды скачал: «Фильм – это жизнь, с которой вывели пятна скуки». Действительно, хорошее кино завораживает, удивляет, заставляет задуматься над происходящими в жизни человека явлениями. Также как книга для писателя, музыка для музыканта или картина для художника, кино для режиссёра – это способ выражения собственных мыслей, чувств и желаний. Зачастую кино показывает нам идеальную жизнь, жизнь о которой мечтают многие, жизнь, которая для многих не достижима. Кинематограф является своеобразным мотивом, побудительным </w:t>
      </w:r>
      <w:r w:rsidRPr="0005643B">
        <w:rPr>
          <w:rFonts w:ascii="Times New Roman" w:hAnsi="Times New Roman" w:cs="Times New Roman"/>
          <w:b/>
          <w:i/>
          <w:sz w:val="28"/>
          <w:szCs w:val="28"/>
        </w:rPr>
        <w:cr/>
        <w:t>действием к активному вмешательству в свою жизнь и изменению её к лучшему на пути к идеалу.</w:t>
      </w:r>
    </w:p>
    <w:p w:rsidR="00692179" w:rsidRDefault="0005643B" w:rsidP="0005643B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5643B">
        <w:rPr>
          <w:rFonts w:ascii="Times New Roman" w:hAnsi="Times New Roman" w:cs="Times New Roman"/>
          <w:b/>
          <w:i/>
          <w:sz w:val="28"/>
          <w:szCs w:val="28"/>
        </w:rPr>
        <w:t xml:space="preserve">     Любимым актером миллионов людей стал Чарльз Спенсер Чаплин, который комическим гротеском подчеркивал трагедию жизни «маленького человека». Чарли стал олицетворением самого кино, его символом, его легендой... Но он - живая легенда. Его фильмы, снятые почти в начале века, мы смотрим до сих пор.</w:t>
      </w:r>
    </w:p>
    <w:p w:rsidR="0005643B" w:rsidRDefault="0005643B" w:rsidP="0005643B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05643B" w:rsidRDefault="0005643B" w:rsidP="0005643B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05643B" w:rsidRPr="0005643B" w:rsidRDefault="0005643B" w:rsidP="0005643B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5643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Цель: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Start"/>
      <w:r w:rsidR="00BE2AA7">
        <w:rPr>
          <w:rFonts w:ascii="Times New Roman" w:hAnsi="Times New Roman" w:cs="Times New Roman"/>
          <w:b/>
          <w:i/>
          <w:sz w:val="28"/>
          <w:szCs w:val="28"/>
        </w:rPr>
        <w:t>выяснить</w:t>
      </w:r>
      <w:proofErr w:type="gramEnd"/>
      <w:r w:rsidR="00BE2A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почему же Чарли Чаплин популярен до сих пор? Почему его роль в мировом кинематографе так важна?</w:t>
      </w:r>
    </w:p>
    <w:p w:rsidR="00692179" w:rsidRPr="0005643B" w:rsidRDefault="0005643B" w:rsidP="0005643B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05643B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Изучить литературу биографии и творческой жизни Чарли Чаплина, его  вклад в мировой кинематограф.</w:t>
      </w:r>
    </w:p>
    <w:p w:rsidR="00692179" w:rsidRDefault="003B109A" w:rsidP="0005643B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Pr="003B109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00450" cy="2364636"/>
            <wp:effectExtent l="76200" t="95250" r="57150" b="73764"/>
            <wp:docPr id="7" name="Рисунок 2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78967">
                      <a:off x="0" y="0"/>
                      <a:ext cx="3600250" cy="23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09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23124" cy="2582294"/>
            <wp:effectExtent l="114300" t="114300" r="96326" b="103756"/>
            <wp:docPr id="5" name="Рисунок 1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1350198">
                      <a:off x="0" y="0"/>
                      <a:ext cx="3123124" cy="258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09A" w:rsidRDefault="003B109A" w:rsidP="0005643B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65693" cy="1666875"/>
            <wp:effectExtent l="95250" t="133350" r="82307" b="123825"/>
            <wp:docPr id="6" name="Рисунок 5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329897">
                      <a:off x="0" y="0"/>
                      <a:ext cx="296569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35A" w:rsidRPr="0051635A" w:rsidRDefault="00CF08A6" w:rsidP="0005643B">
      <w:pPr>
        <w:spacing w:line="360" w:lineRule="auto"/>
        <w:ind w:left="360"/>
        <w:rPr>
          <w:rFonts w:ascii="Alexandra Script" w:hAnsi="Alexandra Script" w:cs="Times New Roman"/>
          <w:b/>
          <w:sz w:val="40"/>
          <w:szCs w:val="28"/>
        </w:rPr>
      </w:pPr>
      <w:r>
        <w:rPr>
          <w:rFonts w:ascii="Alexandra Script" w:hAnsi="Alexandra Script" w:cs="Times New Roman"/>
          <w:b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2516771" cy="3187999"/>
            <wp:effectExtent l="457200" t="304800" r="569329" b="279101"/>
            <wp:docPr id="3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443986">
                      <a:off x="0" y="0"/>
                      <a:ext cx="2516572" cy="3187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F08A6">
        <w:rPr>
          <w:rFonts w:ascii="Alexandra Script" w:hAnsi="Alexandra Script" w:cs="Times New Roman"/>
          <w:b/>
          <w:sz w:val="96"/>
          <w:szCs w:val="52"/>
        </w:rPr>
        <w:t xml:space="preserve"> </w:t>
      </w:r>
    </w:p>
    <w:p w:rsidR="00CF08A6" w:rsidRPr="00CF08A6" w:rsidRDefault="00CF08A6">
      <w:pPr>
        <w:spacing w:line="360" w:lineRule="auto"/>
        <w:ind w:left="360"/>
        <w:rPr>
          <w:rFonts w:ascii="Aurora Script" w:hAnsi="Aurora Script" w:cs="Times New Roman"/>
          <w:b/>
          <w:sz w:val="72"/>
          <w:szCs w:val="52"/>
        </w:rPr>
      </w:pPr>
      <w:r w:rsidRPr="00CF08A6">
        <w:rPr>
          <w:rFonts w:ascii="Aurora Script" w:hAnsi="Aurora Script" w:cs="Times New Roman"/>
          <w:b/>
          <w:sz w:val="72"/>
          <w:szCs w:val="52"/>
        </w:rPr>
        <w:t xml:space="preserve">«Чарли Чаплин – </w:t>
      </w:r>
    </w:p>
    <w:p w:rsidR="00CF08A6" w:rsidRDefault="00D24574">
      <w:pPr>
        <w:spacing w:line="360" w:lineRule="auto"/>
        <w:ind w:left="360"/>
        <w:rPr>
          <w:rFonts w:ascii="Aurora Script" w:hAnsi="Aurora Script" w:cs="Times New Roman"/>
          <w:b/>
          <w:sz w:val="72"/>
          <w:szCs w:val="52"/>
        </w:rPr>
      </w:pPr>
      <w:r>
        <w:rPr>
          <w:rFonts w:ascii="Alexandra Script" w:hAnsi="Alexandra Script" w:cs="Times New Roman"/>
          <w:b/>
          <w:noProof/>
          <w:sz w:val="40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2.85pt;margin-top:73.2pt;width:3.55pt;height:5.25pt;z-index:251660288;mso-width-relative:margin;mso-height-relative:margin" strokecolor="white [3212]">
            <v:textbox>
              <w:txbxContent>
                <w:p w:rsidR="000E2487" w:rsidRDefault="000E2487">
                  <w:pPr>
                    <w:rPr>
                      <w:rStyle w:val="apple-converted-space"/>
                      <w:color w:val="000000"/>
                      <w:sz w:val="27"/>
                      <w:szCs w:val="27"/>
                    </w:rPr>
                  </w:pPr>
                </w:p>
                <w:p w:rsidR="000E2487" w:rsidRPr="00CF08A6" w:rsidRDefault="000E2487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F08A6" w:rsidRPr="00CF08A6">
        <w:rPr>
          <w:rFonts w:ascii="Aurora Script" w:hAnsi="Aurora Script" w:cs="Times New Roman"/>
          <w:b/>
          <w:sz w:val="72"/>
          <w:szCs w:val="52"/>
        </w:rPr>
        <w:t xml:space="preserve">          </w:t>
      </w:r>
      <w:proofErr w:type="gramStart"/>
      <w:r w:rsidR="00CF08A6" w:rsidRPr="00CF08A6">
        <w:rPr>
          <w:rFonts w:ascii="Aurora Script" w:hAnsi="Aurora Script" w:cs="Times New Roman"/>
          <w:b/>
          <w:sz w:val="72"/>
          <w:szCs w:val="52"/>
        </w:rPr>
        <w:t>говорящий</w:t>
      </w:r>
      <w:proofErr w:type="gramEnd"/>
      <w:r w:rsidR="00CF08A6" w:rsidRPr="00CF08A6">
        <w:rPr>
          <w:rFonts w:ascii="Aurora Script" w:hAnsi="Aurora Script" w:cs="Times New Roman"/>
          <w:b/>
          <w:sz w:val="72"/>
          <w:szCs w:val="52"/>
        </w:rPr>
        <w:t xml:space="preserve"> без голоса»</w:t>
      </w:r>
    </w:p>
    <w:p w:rsidR="000E2487" w:rsidRDefault="005F002A" w:rsidP="005F002A">
      <w:pPr>
        <w:spacing w:line="360" w:lineRule="auto"/>
        <w:ind w:left="360"/>
        <w:jc w:val="center"/>
        <w:rPr>
          <w:rStyle w:val="apple-converted-space"/>
          <w:color w:val="000000"/>
          <w:sz w:val="27"/>
          <w:szCs w:val="27"/>
        </w:rPr>
      </w:pPr>
      <w:r w:rsidRPr="005F002A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Чарльз Спенсер Чаплин родился 16 апреля 1889 года в Лондоне. Его мать, Ханна Хилл, — актриса мюзик-холла с неудавшейся карьерой. Отец Чарли Чаплин сначала играл мимические сценки, потом стал, как тогда говорили, "драматическим и жанровым певцом". Личные и житейские неурядицы неустроенного актерского быта не обошли и эту семью. Гастроли, жизнь порознь, интрижки на стороне... Чарли и его сводный брат Сидней росли с матерью.</w:t>
      </w:r>
      <w:r w:rsidRPr="005F002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gramStart"/>
      <w:r w:rsidRPr="005F002A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Чаплин-старший</w:t>
      </w:r>
      <w:proofErr w:type="gramEnd"/>
      <w:r w:rsidRPr="005F002A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жил в бедности и не мог помогать им. Чтобы свести концы с концами, Ханна нанималась сиделкой, обшивала членов церковной общины. Но их положение оставалось отчаянным.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5F002A" w:rsidRDefault="00D24574" w:rsidP="005F002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pict>
          <v:shape id="_x0000_s1028" type="#_x0000_t202" style="position:absolute;margin-left:229.2pt;margin-top:-35.7pt;width:249.65pt;height:434.15pt;z-index:251662336;mso-width-relative:margin;mso-height-relative:margin" strokecolor="white [3212]">
            <v:textbox>
              <w:txbxContent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 </w:t>
                  </w: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"Мы жили, —                                                    </w:t>
                  </w:r>
                </w:p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вспоминал Сидней</w:t>
                  </w:r>
                </w:p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, — в нищенской комнатушке и </w:t>
                  </w:r>
                </w:p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большей частью впроголодь. </w:t>
                  </w:r>
                </w:p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Ни у меня, ни у Чарли </w:t>
                  </w:r>
                </w:p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не было башмаков.</w:t>
                  </w:r>
                </w:p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 Помню, как мать снимала </w:t>
                  </w:r>
                </w:p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с ног туфли и отдавала их тому из нас, </w:t>
                  </w:r>
                </w:p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чья очередь была идти </w:t>
                  </w:r>
                  <w:proofErr w:type="gramStart"/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за</w:t>
                  </w:r>
                  <w:proofErr w:type="gramEnd"/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 даровой </w:t>
                  </w:r>
                </w:p>
                <w:p w:rsidR="005F002A" w:rsidRPr="005F002A" w:rsidRDefault="005F002A" w:rsidP="005F002A">
                  <w:pPr>
                    <w:spacing w:line="360" w:lineRule="auto"/>
                    <w:ind w:left="36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похлебкой для бедняков, единственной </w:t>
                  </w:r>
                </w:p>
                <w:p w:rsidR="005F002A" w:rsidRPr="005F002A" w:rsidRDefault="005F002A" w:rsidP="005F002A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F002A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нашей едой за целый день...".</w:t>
                  </w:r>
                  <w:r w:rsidRPr="005F002A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="005F002A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5F002A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18504" cy="3157886"/>
            <wp:effectExtent l="323850" t="228600" r="286596" b="194914"/>
            <wp:docPr id="8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318703">
                      <a:off x="0" y="0"/>
                      <a:ext cx="2419494" cy="3159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F002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</w:t>
      </w:r>
      <w:r w:rsidR="005F002A">
        <w:rPr>
          <w:color w:val="000000"/>
          <w:sz w:val="27"/>
          <w:szCs w:val="27"/>
        </w:rPr>
        <w:br/>
      </w:r>
    </w:p>
    <w:p w:rsidR="005F002A" w:rsidRDefault="005F002A" w:rsidP="005F002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F002A" w:rsidRDefault="005F002A" w:rsidP="005F002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85856" cy="2738248"/>
            <wp:effectExtent l="304800" t="228600" r="290594" b="195452"/>
            <wp:docPr id="10" name="Рисунок 9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1286967">
                      <a:off x="0" y="0"/>
                      <a:ext cx="1786041" cy="2738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98834" cy="2538441"/>
            <wp:effectExtent l="304800" t="247650" r="310966" b="204759"/>
            <wp:docPr id="11" name="Рисунок 1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339088">
                      <a:off x="0" y="0"/>
                      <a:ext cx="1900018" cy="2540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5F002A" w:rsidRDefault="005F002A" w:rsidP="005F002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235A1" w:rsidRDefault="00A62872" w:rsidP="005F002A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62872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Нищета подорвала здоровье Ханны. Ее положили в клинику для душевнобольных, затем поместили в работный дом. Сидней и Чарли бродяжничали. Спустя несколько месяцев их отправили в </w:t>
      </w:r>
      <w:proofErr w:type="spellStart"/>
      <w:r w:rsidRPr="00A62872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Хэнуэллский</w:t>
      </w:r>
      <w:proofErr w:type="spellEnd"/>
      <w:r w:rsidRPr="00A62872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A62872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приют</w:t>
      </w:r>
      <w:r>
        <w:rPr>
          <w:rStyle w:val="apple-style-span"/>
          <w:color w:val="000000"/>
          <w:sz w:val="27"/>
          <w:szCs w:val="27"/>
        </w:rPr>
        <w:t xml:space="preserve"> </w:t>
      </w:r>
      <w:r w:rsidRPr="00A62872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для беспризорных детей. 12 ноября 1898 года Ханну выпустили из больницы. Вместе с сыновьями она поселилась на </w:t>
      </w:r>
      <w:proofErr w:type="spellStart"/>
      <w:r w:rsidRPr="00A62872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Метли</w:t>
      </w:r>
      <w:proofErr w:type="spellEnd"/>
      <w:r w:rsidRPr="00A62872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-стрит.</w:t>
      </w:r>
      <w:r w:rsidRPr="00A62872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7"/>
          <w:szCs w:val="27"/>
        </w:rPr>
        <w:t xml:space="preserve">В девять лет Чарли оказался в детском ансамбле </w:t>
      </w:r>
      <w:proofErr w:type="spell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7"/>
          <w:szCs w:val="27"/>
        </w:rPr>
        <w:t>кокданса</w:t>
      </w:r>
      <w:proofErr w:type="spell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7"/>
          <w:szCs w:val="27"/>
        </w:rPr>
        <w:t xml:space="preserve"> "Восемь ланкаширских парней". Два года он разъезжал с ансамблем по английской провинции. После того как Чаплин покинул ансамбль, выступления с песенками, танцами, пародиями чередовались с прозаическими занятиями продавца газет, рассыльного, слуги в частном доме, печатника в типографии, подмастерья, даже учителя танцев, пильщика дров и стеклодува.</w:t>
      </w:r>
      <w:r w:rsidR="00D235A1" w:rsidRPr="00D235A1">
        <w:rPr>
          <w:rStyle w:val="apple-converted-space"/>
          <w:rFonts w:ascii="Times New Roman" w:hAnsi="Times New Roman" w:cs="Times New Roman"/>
          <w:b/>
          <w:i/>
          <w:color w:val="000000"/>
          <w:sz w:val="27"/>
          <w:szCs w:val="27"/>
        </w:rPr>
        <w:t> </w:t>
      </w:r>
      <w:r w:rsidR="00D235A1" w:rsidRPr="00D235A1">
        <w:rPr>
          <w:rFonts w:ascii="Times New Roman" w:hAnsi="Times New Roman" w:cs="Times New Roman"/>
          <w:b/>
          <w:i/>
          <w:color w:val="000000"/>
          <w:sz w:val="27"/>
          <w:szCs w:val="27"/>
        </w:rPr>
        <w:br/>
      </w:r>
      <w:r w:rsidR="00D235A1">
        <w:rPr>
          <w:rFonts w:ascii="Times New Roman" w:hAnsi="Times New Roman" w:cs="Times New Roman"/>
          <w:b/>
          <w:i/>
          <w:color w:val="000000"/>
          <w:sz w:val="27"/>
          <w:szCs w:val="27"/>
        </w:rPr>
        <w:t xml:space="preserve">      </w:t>
      </w:r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7"/>
          <w:szCs w:val="27"/>
        </w:rPr>
        <w:t>Чарли было восемнадцать лет, когда он очутился в труппе Карно. Во время американских гастролей труппы в конце 1912 года его приметил представитель кинофирмы "</w:t>
      </w:r>
      <w:proofErr w:type="spell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7"/>
          <w:szCs w:val="27"/>
        </w:rPr>
        <w:t>Кистоун</w:t>
      </w:r>
      <w:proofErr w:type="spell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7"/>
          <w:szCs w:val="27"/>
        </w:rPr>
        <w:t>". Через год, обговорив все условия, Чаплин подписал с "</w:t>
      </w:r>
      <w:proofErr w:type="spell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7"/>
          <w:szCs w:val="27"/>
        </w:rPr>
        <w:t>Кистоуном</w:t>
      </w:r>
      <w:proofErr w:type="spell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7"/>
          <w:szCs w:val="27"/>
        </w:rPr>
        <w:t>" контракт и переехал в Лос-Анджелес.</w:t>
      </w:r>
      <w:r w:rsidR="00D235A1" w:rsidRPr="00D235A1">
        <w:rPr>
          <w:rStyle w:val="apple-converted-space"/>
          <w:rFonts w:ascii="Times New Roman" w:hAnsi="Times New Roman" w:cs="Times New Roman"/>
          <w:b/>
          <w:i/>
          <w:color w:val="000000"/>
          <w:sz w:val="27"/>
          <w:szCs w:val="27"/>
        </w:rPr>
        <w:t> </w:t>
      </w:r>
      <w:r w:rsidR="00D235A1" w:rsidRPr="00D235A1">
        <w:rPr>
          <w:rFonts w:ascii="Times New Roman" w:hAnsi="Times New Roman" w:cs="Times New Roman"/>
          <w:b/>
          <w:i/>
          <w:color w:val="000000"/>
          <w:sz w:val="27"/>
          <w:szCs w:val="27"/>
        </w:rPr>
        <w:br/>
      </w:r>
      <w:r w:rsidR="005F002A" w:rsidRPr="00D235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Кинокомедии с участием Чаплина имели успех. Однако со временем он решил ставить фильмы сам. Его первая лента "Застигнутый дождем" оказалась одной из лучших в "</w:t>
      </w:r>
      <w:proofErr w:type="spell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Кистоуне</w:t>
      </w:r>
      <w:proofErr w:type="spell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". За год работы в "</w:t>
      </w:r>
      <w:proofErr w:type="spell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Кистоуне</w:t>
      </w:r>
      <w:proofErr w:type="spell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" он снялся в общей сложности в тридцати пяти картинах. Почти две трети из них были сделаны им самим, по собственным сценариям, либо в соавторстве.</w:t>
      </w:r>
      <w:r w:rsidR="00D235A1" w:rsidRPr="00D235A1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="00D235A1" w:rsidRPr="00D235A1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D235A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</w:t>
      </w:r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В 1915 году он выпустил двенадцать фильмов для чикагской фирмы "</w:t>
      </w:r>
      <w:proofErr w:type="spell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Эссеней</w:t>
      </w:r>
      <w:proofErr w:type="spell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". Наибольшим успехом пользовались "Чемпион", "Бродяга", "Женщина", "Вечер в мюзик-холле". В этих простеньких комедиях появлялся бродяжка Чарли. Он был и банкиром, и маляром, и </w:t>
      </w:r>
      <w:proofErr w:type="gram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попрошайкой</w:t>
      </w:r>
      <w:proofErr w:type="gram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и полицейским, и механиком, и батраком, даже </w:t>
      </w:r>
      <w:proofErr w:type="spell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Тарзаном</w:t>
      </w:r>
      <w:proofErr w:type="spell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, даже... красавицей Кармен! "В основе всех моих фильмов лежит такой ход: я попадаю в какую-нибудь неприятность, передрягу, но несмотря ни на что, с безнадежной серьезностью делаю вид, будто со мной ровным счетом ничего не произошло", — писал Чарли Чаплин.</w:t>
      </w:r>
      <w:r w:rsidR="00D235A1" w:rsidRPr="00D235A1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="00D235A1" w:rsidRPr="00D235A1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D235A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</w:t>
      </w:r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В начале 1916 года он перешел в фирму "</w:t>
      </w:r>
      <w:proofErr w:type="spell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Мьючуэл</w:t>
      </w:r>
      <w:proofErr w:type="spell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" с контрактом на 670 тысяч долларов в год. Первый же фильм "Контролёр универмага", </w:t>
      </w:r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снятый Чаплином для "</w:t>
      </w:r>
      <w:proofErr w:type="spellStart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Мьючуэл</w:t>
      </w:r>
      <w:proofErr w:type="spellEnd"/>
      <w:r w:rsidR="00D235A1"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", имел большой успех. Каждый месяц он выпускал по одной комедии в двух частях: "Пожарный", "Скиталец", "В час ночи", "Граф", "Лавка ростовщика", "За экраном"... Фильмы "Бродяга" и "Банк" были первыми комедиями Чаплина, в которых прозвучали драматические и трагические нотки, столь важные в его зрелом творчестве.</w:t>
      </w:r>
      <w:r w:rsidR="00D235A1" w:rsidRPr="00D235A1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</w:p>
    <w:p w:rsidR="005F002A" w:rsidRDefault="00D235A1" w:rsidP="005F002A">
      <w:pPr>
        <w:spacing w:line="360" w:lineRule="auto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</w:t>
      </w:r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Во время Первой мировой войны Чаплин рекламировал "Заем свободы", призывая пожертвовать деньги на нужды армии. Наверное, именно тогда у него созрел замысел фильма "На плечо!". Эта </w:t>
      </w:r>
      <w:proofErr w:type="spellStart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трехчастевая</w:t>
      </w:r>
      <w:proofErr w:type="spellEnd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комедия о бессмысленной жестокости войны — одна из величайших удач Чаплина.</w:t>
      </w:r>
      <w:r w:rsidRPr="00D235A1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23 сентября 1918 года Чарли вступил в брак с пятнадцатилетней актрисой </w:t>
      </w:r>
      <w:proofErr w:type="spellStart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Милдред</w:t>
      </w:r>
      <w:proofErr w:type="spellEnd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Харрис. Женился он скоропалительно, так как его юная подруга утверждала, что ждет ребенка. Потом выяснилось, что тревога была ложной.</w:t>
      </w:r>
      <w:r w:rsidRPr="00D235A1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D235A1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Неудачный брак вызвал у Чаплина творческий кризис. В 1919 году он снял всего две ленты — "Солнечная сторона" и "День развлечений".</w:t>
      </w:r>
      <w:r w:rsidRPr="00D235A1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D235A1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</w:t>
      </w:r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Стремясь к независимости, Чаплин вместе с Дэвидом </w:t>
      </w:r>
      <w:proofErr w:type="spellStart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Гриффитом</w:t>
      </w:r>
      <w:proofErr w:type="spellEnd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Мэри Пикфорд и Дугласом </w:t>
      </w:r>
      <w:proofErr w:type="spellStart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Фэрбенксом</w:t>
      </w:r>
      <w:proofErr w:type="spellEnd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организует кинокомпанию "Юнайтед </w:t>
      </w:r>
      <w:proofErr w:type="spellStart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Артистс</w:t>
      </w:r>
      <w:proofErr w:type="spellEnd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". А в 1922 году режиссер создаст свою компанию "Чарльз Чаплин </w:t>
      </w:r>
      <w:proofErr w:type="spellStart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филм</w:t>
      </w:r>
      <w:proofErr w:type="spellEnd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корпорейшн</w:t>
      </w:r>
      <w:proofErr w:type="spellEnd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".</w:t>
      </w:r>
      <w:r w:rsidRPr="00D235A1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</w:p>
    <w:p w:rsidR="00D235A1" w:rsidRDefault="00D235A1" w:rsidP="005F002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24088" cy="2381250"/>
            <wp:effectExtent l="266700" t="247650" r="247762" b="209550"/>
            <wp:docPr id="12" name="Рисунок 11" descr="kinopoisk.ru-Charles-Chaplin-33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poisk.ru-Charles-Chaplin-33622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1375063">
                      <a:off x="0" y="0"/>
                      <a:ext cx="3140109" cy="2393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35A1" w:rsidRDefault="00D235A1" w:rsidP="005F002A">
      <w:pPr>
        <w:spacing w:line="360" w:lineRule="auto"/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7 июля 1919 года </w:t>
      </w:r>
      <w:proofErr w:type="spellStart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Милдред</w:t>
      </w:r>
      <w:proofErr w:type="spellEnd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родила сына </w:t>
      </w:r>
      <w:proofErr w:type="spellStart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Нормана</w:t>
      </w:r>
      <w:proofErr w:type="spellEnd"/>
      <w:r w:rsidRPr="00D235A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, но прожил он всего три дня. Чаплин погружается в работу. Уже через десять дней после трагедии он делал пробы, отыскивая героя — маленького ребенка — для нового фильма "Малыш" (1920). На этот фильм Чарли потратил более года, вложив 300 тысяч долларов. Некоторые эпизоды переснимались более ста раз! Чаплин говорил: "Я хочу сделать серьезную картину, в которой за комическими и бурлескными эпизодами будет скрываться ирония, жалость, сатира".</w:t>
      </w:r>
    </w:p>
    <w:p w:rsidR="00F70386" w:rsidRDefault="00F70386" w:rsidP="005F002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86275" cy="5592890"/>
            <wp:effectExtent l="171450" t="152400" r="161925" b="103060"/>
            <wp:docPr id="13" name="Рисунок 12" descr="Charl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ie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592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0386" w:rsidRDefault="00F70386" w:rsidP="00F70386">
      <w:pPr>
        <w:spacing w:line="360" w:lineRule="auto"/>
        <w:jc w:val="center"/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кадр из фильма "Малыш"</w:t>
      </w:r>
    </w:p>
    <w:p w:rsidR="00F70386" w:rsidRPr="00F70386" w:rsidRDefault="00F70386" w:rsidP="00F70386">
      <w:pPr>
        <w:spacing w:line="360" w:lineRule="auto"/>
        <w:jc w:val="center"/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70386" w:rsidRDefault="00F70386" w:rsidP="00F70386">
      <w:pPr>
        <w:spacing w:line="360" w:lineRule="auto"/>
        <w:jc w:val="center"/>
        <w:rPr>
          <w:rStyle w:val="apple-converted-space"/>
          <w:color w:val="000000"/>
          <w:sz w:val="27"/>
          <w:szCs w:val="27"/>
        </w:rPr>
      </w:pP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Чаплин и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Милдред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Харрис расстались без взаимных упреков. Однако журналисты раздули громкий скандал, и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Милдред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обвинила мужа в жестокости. Во время бракоразводного процесса адвокаты пригрозили конфисковать фильм "Малыш". Чаплин бежал в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Солт-Лейк-сити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, прихватив с собой негатив картины.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Наиболее полные сведения о методах работы Чаплина того времени содержатся в воспоминаниях его секретаря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Элзи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Годд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Сразу по приходе в студию Чаплин собирал исполнителей и своих ассистентов. Он подробно рассказывал об очередной сцене фильма, объяснял каждому артисту его роль. Не довольствуясь этим, Чаплин сам поочередно исполнял все роли, и мужские, и женские, перед участниками труппы. После того он приступал к репетиции, внимательно наблюдая за игрой каждого актера, добиваясь искренности и убедительности игры. Наконец, тщательно проверив костюмы и грим, он приступал к съемке. В этот момент с ним происходила полная перемена: вся прежняя озабоченность, деловитость исчезали, и всем он казался беззаботным весельчаком, который как бы шутя и </w:t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импровизируя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создавал интересные, смешные трюки. Постепенно Чарли заражал своим настроением всех остальных актеров. Готовый фильм Чаплин показывал в каком-нибудь кинотеатре Лос-Анджелеса. Он внимательно следил, как реагировали зрители, и делал для себя соответствующие выводы.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1925 году Чарли Чаплин снимает один из лучших фильмов всех времен и народов — "Золотую лихорадку" (1925). Снимает с редкой изобретательностью, заставляющей романтические и даже трагические ситуации неожиданно переходить </w:t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в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комические. Чаплин и сам считал эту картину шедевром.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Д</w:t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ействие "Золотой лихорадки" относится к 1898 году. По ледяным пустыням</w:t>
      </w:r>
      <w:r>
        <w:rPr>
          <w:rStyle w:val="apple-style-span"/>
          <w:color w:val="000000"/>
          <w:sz w:val="27"/>
          <w:szCs w:val="27"/>
        </w:rPr>
        <w:t xml:space="preserve"> </w:t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Аляски движется цепочка золотоискателей. Один из них — Чарли, маленький, добрый, влюбчивый человек, пытающийся жить среди </w:t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грубых, жестоких, одержимых жаждой наживы людей. Он влюбляется в девушку из салуна. Чтобы развлечь ее, показывает танец булочек — шедевр мимического искусства: две булочки с воткнутыми в них вилками изображают ноги танцора глаза, брови, губы Чаплина придают танцу лирическую грусть, необычайную выразительность.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В этой комедии Чаплин продолжил начатую в драме "Парижанка" (1923) углубленную разработку характеров. Картину отличают органическая целостность, лаконичный и выразительный кинематографический язык. Одна деталь — и перед зрителями целое событие, яркая черта психологического портрета.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Во время съемок "Золотой лихорадки" Чарли Чаплин был вынужден жениться на пятнадцатилетней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Лите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Грей, которая ждала от него ребенка, в противном случае ему угрожала тюрьма.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 Литой он прожил два года, у них родились сыновья Сидней и Чарли. Но создать настоящую семью так и не удалось...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15 января 1926 года Чаплин приступает к съемкам "Цирка" и работает над фильмом до конца года. Но его накрывает новый скандал: в начале декабря </w:t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Лита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Грей вместе с сыновьями переезжает к матери. 10 января 1927 года ее адвокаты подали иск о разводе. Чарли скрывается у своего адвоката. Общество взбудоражено слухами о безумии и даже самоубийстве Чаплина. </w:t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Лита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обвиняла мужа в жестокости и аморальности. Ее заявление в суд состояло из 42 страниц. В итоге она получила миллион долларов отступных и солидную пожизненную ренту, а Чаплин попал в клинику для нервнобольных.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Из клиники он выходит совершенно седым. Задуманный как веселая комедия "Цирк" приобретает мрачные интонации: случайно попавший в цирк бродяжка испытывает превеликие неудачи и на арене, и в любви. В одной из сцен обезьяны сильно покусали Чаплина, и ему пришлось лечиться в течение шести недель.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марте 1928 года Чаплин приступил к работе над своей первой звуковой картиной "Огни большого города" </w:t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(1931), в которой развивал две сюжетные линии: любви маленького бродяжки Чарли к слепой продавщице цветов и его дружбы с алкоголиком-миллионером. Фильм буквально пронизан, напоен очаровательными мелодиями. Невероятной по силе выглядит сцена, когда прозревшая цветочница узнает своего благодетеля в жалком </w:t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оборванце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. Лицо Чарли под ее вопросительным, а потом понимающим взглядом — один из самых выразительных крупных планов в истории мирового кино. Смущенная и робкая улыбка, и боль, и любовь, и надежда в глазах!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Чарли Чаплин так и не стал американским гражданином, что злило многих голливудских консерваторов. В Америке попытались бойкотировать "Огни большого города". Чаплин повез фильм в Европу, где его ждал восторженный прием. Гениальный кинематографи</w:t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ст встр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ечался с Черчиллем, Уэллсом, Шоу, принцем Уэльским... Особенно запомнился Чаплину визит к Эйнштейну. Великий ученый завершил оживленную беседу о мировой экономике словами: "Вы не комик, Чарли, вы — экономист".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Узнав из телеграммы, что в Америке "Огни большого города" вышли на экран, Чаплин отправился в путешествие по Ближнему и Дальнему Востоку. </w:t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Он посетил Африку, Индию, Индонезию и, наконец, Японию, где, по слухам, ему угрожали члены фашистской военной организации "Черный дракон".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28925" cy="2122828"/>
            <wp:effectExtent l="152400" t="152400" r="142875" b="106022"/>
            <wp:docPr id="14" name="Рисунок 13" descr="CharlieChaplinCityligh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ieChaplinCitylights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2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proofErr w:type="gramEnd"/>
    </w:p>
    <w:p w:rsidR="00F70386" w:rsidRDefault="00F70386" w:rsidP="00F70386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633919" cy="4511624"/>
            <wp:effectExtent l="285750" t="285750" r="290631" b="250876"/>
            <wp:docPr id="16" name="Рисунок 1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1423474">
                      <a:off x="0" y="0"/>
                      <a:ext cx="5639531" cy="4516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0386" w:rsidRDefault="00F70386" w:rsidP="00F70386">
      <w:pPr>
        <w:spacing w:line="360" w:lineRule="auto"/>
        <w:jc w:val="center"/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Весной 1932 года Чаплин возвратился в Голливуд и приступил к созданию фильма "Новые времена" (1936).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июле он познакомился с актрисой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Полетт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Годар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Они совершали дальние автомобильные прогулки, ходили на яхте на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Каталину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Разумеется, в "Новых временах"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Полетт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получила главную роль! Фильм начинается с символического сопоставления стада баранов с толпой рабочих, извергаемых фабрикой. Бродяжка Чарли попадает на конвейер американского завода. Едва вырвавшись из тисков машины, он находит в себе силы покровительствовать юной и столь же беззащитной девушке.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После успеха "Новых времен" "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Парамаунт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" пригласил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Полетт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на несколько фильмов. А Чаплин решил снимать сатирический фильм "Великий диктатор" (1940), высмеивающий Гитлера. В разгаре работы режиссера начали предупреждать, что его ждут неприятности.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</w:t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"Великом диктаторе" Чаплин сыграл две роли — скромного еврея-парикмахера Чарли и фашистского диктатора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Хинкеля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в котором без труда узнавался Гитлер. Еще во время работы над фильмом Чарльз обронил слова, которые облетели весь мир: "Диктаторы смешны. Я хочу, чтобы люди над ними смеялись". Известно, что фильм был послан Гитлеру, и Гитлер сам посмотрел этот фильм.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Услышыв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об этом, Чаплин сказал: "Я бы отдал всё, чтобы узнать, что он думает об этом фильме"</w:t>
      </w:r>
    </w:p>
    <w:p w:rsidR="00F70386" w:rsidRDefault="00F70386" w:rsidP="00F70386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0737" cy="3498364"/>
            <wp:effectExtent l="476250" t="381000" r="442513" b="330686"/>
            <wp:docPr id="17" name="Рисунок 16" descr="762646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64613_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20969304">
                      <a:off x="0" y="0"/>
                      <a:ext cx="2700737" cy="3498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5141" cy="1862221"/>
            <wp:effectExtent l="247650" t="247650" r="245209" b="214229"/>
            <wp:docPr id="18" name="Рисунок 17" descr="article-cover-default.75b18051-0496-478e-ac3b-399c2320a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-cover-default.75b18051-0496-478e-ac3b-399c2320a44f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21340129">
                      <a:off x="0" y="0"/>
                      <a:ext cx="2554831" cy="1861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0386" w:rsidRDefault="00F70386" w:rsidP="00F70386">
      <w:pPr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В годы войны Чаплин как </w:t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мог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боролся против фашизма: писал статьи, произносил речи перед солдатами. Однажды его попросили выступить на митинге Комитета помощи России в войне. Речь в Сан-Франциско Чаплин начал с приветствия "Товарищи!" и горячо призвал помочь русским.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Как и прежде, много душевных сил отнимали у него запутанные личные дела. В 1942 году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Полетт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Годар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развелась с ним в Мексике, указав в качестве причины несовместимость характеров, а также факт длительного раздельного проживания.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это время Чаплин искал актрису на главную роль в фильме "Призрак и действительность". Ему предложили попробовать 17-летнюю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Уну</w:t>
      </w:r>
      <w:proofErr w:type="spellEnd"/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'Нил, дочь известного драматурга. Она была не только красива, но и умна. И вдруг разразился новый скандал. Молодая актриса Джоан Барри обратилась в суд, требуя признать Чаплина отцом ее ребенка. Сравнительный анализ крови опроверг ее слова, однако суд обязал Чаплина выплачивать Джоан Барри пособие!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Голливуд никогда не любил гениального кинематографиста. Все чаще раздавались голоса за депортацию Чаплина из-за его левой ориентации и увлечения нимфетками. В самый разгар скандала, 15 июня 1943 года, 54-летний Чаплин и юная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Уна</w:t>
      </w:r>
      <w:proofErr w:type="spellEnd"/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'Нил сочетались браком. Ни солидный возраст жениха, ни его маленький рост не смущали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Уну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Брак с этой удивительной женщиной даровал Чарльзу стойкость перед бурями и кризисами 1940-х годов. Их семья быстро росла. Первой появилась на свет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Джеральдина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(1944), за ней — Майкл (1946),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Джозефина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Ханна (1949), Виктория (1951)...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В мае 1947 года журналисты вновь начали приставать к Чаплину с вопросом, почему он не желает принять американское гражданство. Чарльз отвечал: "Я интернационалист, а не националист, поэтому гражданства не добиваюсь". Эн-Би-Си организовала подслушивание его телефонных разговоров.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1952 году Чаплин ставит "Огни рампы". Более трех лет работал Чаплин над сценарием этой картины. Сюжет ее прост: старый клоун спасает и возвращает к творчеству больную балерину. В первоначальном виде сценарий насчитывал семьсот пятьдесят страниц, охватывая материал, выходивший далеко за рамки сюжета, в частности биографии основных действующих лиц, начиная с их детства. Чаплин исполнял роль старого артиста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Кальверо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Чарльз Чаплин предрекал, что "Огни рампы" станут его величайшей и последней картиной. Фильму он придал автобиографические черты.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17 сентября 1952 года Чаплин отплыл с семьей в Англию. После нескольких месяцев путешествия он выбрал для постоянного проживания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Мануар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-де-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Бан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("Поместье изгнанника") в Швейцарии, в городе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Корсье-сюр-Веве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— трехэтажную виллу вместе с 37 акрами земли. В семье родилось еще четверо детей: Юджин (1953), Джейн (1957), Аннет (1959) и Кристофер (1961).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В Швейцарии у Чаплина и его жены было много друзей. Среди них была королева Испании, кинозвезды и писатели. Весной к ним приезжали гости из разных стран.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Уна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была для Чаплина не только женой, матерью его детей, другом в несчастье — она была его божеством. Старость великого актера и режиссера прошла с этой хрупкой, скромной и милой женщиной в удивительной гармонии.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Сохранение финансовой свободы позволило Чарльзу Чаплину в начале 1956 года вновь создать собственную фирму, которая получила название "</w:t>
      </w:r>
      <w:proofErr w:type="gram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Аттика-фильм</w:t>
      </w:r>
      <w:proofErr w:type="gram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компани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".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1957 году вышел фильм "Король Нью-Йорка". В образе короля </w:t>
      </w:r>
      <w:proofErr w:type="spellStart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Шедоу</w:t>
      </w:r>
      <w:proofErr w:type="spellEnd"/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изгнанного из своего королевства и прозябающего в Нью-Йорке, возродились некоторые черты бродяжки Чарли. Фильм имел огромный общественный резонанс. В США этот фильм был запрещен к </w:t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показу.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После фильма "Король в Нью-Йорке" Чаплин на протяжении шести лет писал мемуары. Его книга "Моя биография" вышла в 1964 году и была переведена на многие языки. Она стала бестселлером, одно издание следовало за другим. Оксфордский университет присудил Чаплину почетную степень доктора литературы.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F70386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В 1967 году Чарльз Чаплин поставил свой последний фильм "Графиня из Гонконга" — салонную комедию с участием Софии Лорен, Марлона Брандо и нескольких комиков. Сам Чарли появлялся лишь в кратком эпизоде (роль старого стюарда, страдавшего морской болезнью). И хотя критика признала картину неудачной, имя гениального Чаплина обеспечило ей успешный прокат во всем мире.</w:t>
      </w:r>
      <w:r w:rsidRPr="00F70386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3749" cy="4301519"/>
            <wp:effectExtent l="171450" t="152400" r="142701" b="99031"/>
            <wp:docPr id="19" name="Рисунок 18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4569" cy="4302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0386" w:rsidRDefault="00F70386" w:rsidP="00F70386">
      <w:pPr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70386" w:rsidRDefault="00F70386" w:rsidP="00F70386">
      <w:pPr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70386" w:rsidRDefault="00F70386" w:rsidP="00F70386">
      <w:pPr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70386" w:rsidRDefault="00F70386" w:rsidP="00F70386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color w:val="000000"/>
          <w:sz w:val="52"/>
          <w:szCs w:val="52"/>
        </w:rPr>
      </w:pPr>
      <w:r w:rsidRPr="00F70386">
        <w:rPr>
          <w:rFonts w:ascii="Times New Roman" w:hAnsi="Times New Roman" w:cs="Times New Roman"/>
          <w:i/>
          <w:color w:val="000000"/>
          <w:sz w:val="52"/>
          <w:szCs w:val="52"/>
        </w:rPr>
        <w:lastRenderedPageBreak/>
        <w:t>Заключение</w:t>
      </w:r>
    </w:p>
    <w:p w:rsidR="00F71834" w:rsidRDefault="00F70386" w:rsidP="00BE2AA7">
      <w:pPr>
        <w:spacing w:line="36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t>Я нашла ответы на все свои вопросы. Чарли Чаплин действительно сыграл не</w:t>
      </w:r>
      <w:r w:rsidR="00F7183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мало</w:t>
      </w:r>
      <w:r w:rsidRPr="00F70386">
        <w:rPr>
          <w:rFonts w:ascii="Times New Roman" w:hAnsi="Times New Roman" w:cs="Times New Roman"/>
          <w:b/>
          <w:i/>
          <w:color w:val="000000"/>
          <w:sz w:val="28"/>
          <w:szCs w:val="28"/>
        </w:rPr>
        <w:t>важную роль в мировом кинематографе.</w:t>
      </w:r>
    </w:p>
    <w:p w:rsidR="00F71834" w:rsidRPr="00F71834" w:rsidRDefault="00F71834" w:rsidP="00BE2AA7">
      <w:pPr>
        <w:spacing w:line="360" w:lineRule="auto"/>
        <w:ind w:left="709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7183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="00F70386" w:rsidRPr="00F71834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 выдающиеся заслуги в мировом кинематографе Чаплину был вручен орден Почетного легиона. На международном кинофестивале в Венеции Чарльз был удостоен также "Золотого льва" (1972). Отметила Чаплина и </w:t>
      </w:r>
      <w:proofErr w:type="gramStart"/>
      <w:r w:rsidR="00F70386" w:rsidRPr="00F71834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американская</w:t>
      </w:r>
      <w:proofErr w:type="gramEnd"/>
      <w:r w:rsidR="00F70386" w:rsidRPr="00F71834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киноакадемия, присудив ему премию "Оскар" (1972) за выдающийся вклад в киноискусство.</w:t>
      </w:r>
      <w:r w:rsidR="00F70386" w:rsidRPr="00F71834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</w:p>
    <w:p w:rsidR="00F70386" w:rsidRDefault="00F71834" w:rsidP="00BE2AA7">
      <w:pPr>
        <w:spacing w:line="360" w:lineRule="auto"/>
        <w:ind w:left="709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71834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</w:t>
      </w:r>
      <w:r w:rsidRPr="00F71834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В октябре 1974 года он приехал в Лондон на презентацию альбома "Моя жизнь в фильмах". А в марте следующего года королева Англии возвела его в рыцарское звание. Церемония вылилась в безусловный триумф Чаплина.</w:t>
      </w:r>
      <w:r w:rsidRPr="00F71834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</w:p>
    <w:p w:rsidR="00F71834" w:rsidRDefault="00F71834" w:rsidP="00BE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718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Ведь мы действительно знаем и любим Чаплина как художника подлинной жизни. Мы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718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всегда знали, что в мастерстве этого комического актера есть глубина 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718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мудрость. Мы всегда ценили и любили его высокое искусство. И хотя его уже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718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давно нет в живых, мы до сих пор смеемся и плачем вместе с его героями.</w:t>
      </w:r>
    </w:p>
    <w:p w:rsidR="00F71834" w:rsidRDefault="00F71834" w:rsidP="00BE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71834" w:rsidRDefault="00F71834" w:rsidP="00BE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71834" w:rsidRDefault="00F71834" w:rsidP="00BE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71834" w:rsidRDefault="00F71834" w:rsidP="00BE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71834" w:rsidRDefault="00F71834" w:rsidP="00BE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71834" w:rsidRDefault="00F71834" w:rsidP="00BE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71834" w:rsidRDefault="00F71834" w:rsidP="00BE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71834" w:rsidRDefault="00F71834" w:rsidP="00F71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71834" w:rsidRPr="00FA796F" w:rsidRDefault="00F71834" w:rsidP="00F71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</w:pPr>
      <w:bookmarkStart w:id="0" w:name="_GoBack"/>
      <w:r w:rsidRPr="00FA796F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lastRenderedPageBreak/>
        <w:t>Список литературы:</w:t>
      </w:r>
    </w:p>
    <w:bookmarkEnd w:id="0"/>
    <w:p w:rsidR="00F71834" w:rsidRPr="00FA796F" w:rsidRDefault="00F71834" w:rsidP="00F71834">
      <w:pPr>
        <w:pStyle w:val="HTML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71834">
        <w:rPr>
          <w:rFonts w:ascii="Alexandra Script" w:hAnsi="Alexandra Script" w:cs="Times New Roman"/>
          <w:bCs/>
          <w:color w:val="000000"/>
          <w:sz w:val="72"/>
          <w:szCs w:val="44"/>
        </w:rPr>
        <w:t xml:space="preserve">     </w:t>
      </w:r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1.  </w:t>
      </w:r>
      <w:proofErr w:type="spellStart"/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Г.А.Авенариус</w:t>
      </w:r>
      <w:proofErr w:type="spellEnd"/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>. «Чарльз Спенсер Чаплин. Очерк раннего периода творчества», 1960 .</w:t>
      </w:r>
    </w:p>
    <w:p w:rsidR="00F71834" w:rsidRPr="00FA796F" w:rsidRDefault="00F71834" w:rsidP="00F71834">
      <w:pPr>
        <w:pStyle w:val="HTML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   2. Комики мирового экрана. Сборник</w:t>
      </w:r>
      <w:proofErr w:type="gramStart"/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>."</w:t>
      </w:r>
      <w:proofErr w:type="gramEnd"/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Искусство", 1966.               </w:t>
      </w:r>
    </w:p>
    <w:p w:rsidR="00F71834" w:rsidRPr="00FA796F" w:rsidRDefault="00F71834" w:rsidP="00F71834">
      <w:pPr>
        <w:pStyle w:val="HTML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   3. </w:t>
      </w:r>
      <w:proofErr w:type="spellStart"/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А.В.Кукарин</w:t>
      </w:r>
      <w:proofErr w:type="spellEnd"/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>. «Чарльз Чаплин и его фильмы»</w:t>
      </w:r>
      <w:proofErr w:type="gramStart"/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>,и</w:t>
      </w:r>
      <w:proofErr w:type="gramEnd"/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здательство "Наука", 1966.</w:t>
      </w:r>
    </w:p>
    <w:p w:rsidR="00F71834" w:rsidRPr="00FA796F" w:rsidRDefault="00F71834" w:rsidP="00F71834">
      <w:pPr>
        <w:pStyle w:val="HTML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   "Знание", 1980.</w:t>
      </w:r>
    </w:p>
    <w:p w:rsidR="00F71834" w:rsidRPr="00FA796F" w:rsidRDefault="00F71834" w:rsidP="00F71834">
      <w:pPr>
        <w:pStyle w:val="HTML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   4. А.В.Куракин. «Чарли Чаплин. Издание второе, доработанное и дополненное»,</w:t>
      </w:r>
    </w:p>
    <w:p w:rsidR="00F71834" w:rsidRPr="00FA796F" w:rsidRDefault="00F71834" w:rsidP="00F71834">
      <w:pPr>
        <w:pStyle w:val="HTML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A796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издательство "Искусство", 1988.</w:t>
      </w:r>
      <w:r w:rsidRPr="00FA79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F71834" w:rsidRPr="00F71834" w:rsidRDefault="00F71834" w:rsidP="00F71834">
      <w:pPr>
        <w:spacing w:line="360" w:lineRule="auto"/>
        <w:ind w:left="709"/>
        <w:jc w:val="center"/>
        <w:rPr>
          <w:rFonts w:ascii="Annabelle" w:hAnsi="Annabelle" w:cs="Times New Roman"/>
          <w:color w:val="000000"/>
          <w:sz w:val="40"/>
          <w:szCs w:val="44"/>
        </w:rPr>
      </w:pPr>
    </w:p>
    <w:sectPr w:rsidR="00F71834" w:rsidRPr="00F71834" w:rsidSect="00EF6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574" w:rsidRDefault="00D24574" w:rsidP="004C17C4">
      <w:pPr>
        <w:spacing w:after="0" w:line="240" w:lineRule="auto"/>
      </w:pPr>
      <w:r>
        <w:separator/>
      </w:r>
    </w:p>
  </w:endnote>
  <w:endnote w:type="continuationSeparator" w:id="0">
    <w:p w:rsidR="00D24574" w:rsidRDefault="00D24574" w:rsidP="004C1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urora Script">
    <w:altName w:val="Mistral"/>
    <w:panose1 w:val="03000507000000020003"/>
    <w:charset w:val="CC"/>
    <w:family w:val="script"/>
    <w:pitch w:val="variable"/>
    <w:sig w:usb0="00000203" w:usb1="00000000" w:usb2="00000000" w:usb3="00000000" w:csb0="00000005" w:csb1="00000000"/>
  </w:font>
  <w:font w:name="Alexandra Script">
    <w:altName w:val="Mistral"/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Annabelle">
    <w:altName w:val="Mistral"/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574" w:rsidRDefault="00D24574" w:rsidP="004C17C4">
      <w:pPr>
        <w:spacing w:after="0" w:line="240" w:lineRule="auto"/>
      </w:pPr>
      <w:r>
        <w:separator/>
      </w:r>
    </w:p>
  </w:footnote>
  <w:footnote w:type="continuationSeparator" w:id="0">
    <w:p w:rsidR="00D24574" w:rsidRDefault="00D24574" w:rsidP="004C1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D4806"/>
    <w:multiLevelType w:val="hybridMultilevel"/>
    <w:tmpl w:val="654C84A8"/>
    <w:lvl w:ilvl="0" w:tplc="55A8730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163097"/>
    <w:multiLevelType w:val="hybridMultilevel"/>
    <w:tmpl w:val="5ACEEB8E"/>
    <w:lvl w:ilvl="0" w:tplc="6AA0D364">
      <w:start w:val="3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133FA"/>
    <w:multiLevelType w:val="hybridMultilevel"/>
    <w:tmpl w:val="9762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9084F"/>
    <w:multiLevelType w:val="multilevel"/>
    <w:tmpl w:val="E30CEBB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7576318"/>
    <w:multiLevelType w:val="hybridMultilevel"/>
    <w:tmpl w:val="93A003A2"/>
    <w:lvl w:ilvl="0" w:tplc="F3E0917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5">
    <w:nsid w:val="43C94B1A"/>
    <w:multiLevelType w:val="multilevel"/>
    <w:tmpl w:val="CD8893A8"/>
    <w:lvl w:ilvl="0">
      <w:start w:val="2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9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32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85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38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91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44" w:hanging="3600"/>
      </w:pPr>
      <w:rPr>
        <w:rFonts w:hint="default"/>
      </w:rPr>
    </w:lvl>
  </w:abstractNum>
  <w:abstractNum w:abstractNumId="6">
    <w:nsid w:val="512821AD"/>
    <w:multiLevelType w:val="multilevel"/>
    <w:tmpl w:val="22C064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7C4"/>
    <w:rsid w:val="0005643B"/>
    <w:rsid w:val="000D2A56"/>
    <w:rsid w:val="000E2487"/>
    <w:rsid w:val="0017433E"/>
    <w:rsid w:val="00383F7C"/>
    <w:rsid w:val="003B109A"/>
    <w:rsid w:val="003C6EF8"/>
    <w:rsid w:val="004B5141"/>
    <w:rsid w:val="004C17C4"/>
    <w:rsid w:val="0051635A"/>
    <w:rsid w:val="005F002A"/>
    <w:rsid w:val="00626AD0"/>
    <w:rsid w:val="006704F0"/>
    <w:rsid w:val="00692179"/>
    <w:rsid w:val="00776F8D"/>
    <w:rsid w:val="00823650"/>
    <w:rsid w:val="00A62872"/>
    <w:rsid w:val="00B0520B"/>
    <w:rsid w:val="00BE2AA7"/>
    <w:rsid w:val="00CF08A6"/>
    <w:rsid w:val="00D235A1"/>
    <w:rsid w:val="00D24574"/>
    <w:rsid w:val="00EF6462"/>
    <w:rsid w:val="00F5318A"/>
    <w:rsid w:val="00F70386"/>
    <w:rsid w:val="00F71834"/>
    <w:rsid w:val="00FA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C1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C17C4"/>
  </w:style>
  <w:style w:type="paragraph" w:styleId="a5">
    <w:name w:val="footer"/>
    <w:basedOn w:val="a"/>
    <w:link w:val="a6"/>
    <w:uiPriority w:val="99"/>
    <w:semiHidden/>
    <w:unhideWhenUsed/>
    <w:rsid w:val="004C1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C17C4"/>
  </w:style>
  <w:style w:type="paragraph" w:styleId="a7">
    <w:name w:val="List Paragraph"/>
    <w:basedOn w:val="a"/>
    <w:uiPriority w:val="34"/>
    <w:qFormat/>
    <w:rsid w:val="00F5318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B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109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CF08A6"/>
  </w:style>
  <w:style w:type="character" w:customStyle="1" w:styleId="apple-converted-space">
    <w:name w:val="apple-converted-space"/>
    <w:basedOn w:val="a0"/>
    <w:rsid w:val="00CF08A6"/>
  </w:style>
  <w:style w:type="paragraph" w:styleId="HTML">
    <w:name w:val="HTML Preformatted"/>
    <w:basedOn w:val="a"/>
    <w:link w:val="HTML0"/>
    <w:uiPriority w:val="99"/>
    <w:semiHidden/>
    <w:unhideWhenUsed/>
    <w:rsid w:val="00F718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1834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57B9A-1592-4D03-834B-AF76D4C17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19</Pages>
  <Words>2750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18390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17</cp:revision>
  <dcterms:created xsi:type="dcterms:W3CDTF">2012-04-18T14:24:00Z</dcterms:created>
  <dcterms:modified xsi:type="dcterms:W3CDTF">2012-04-19T09:24:00Z</dcterms:modified>
</cp:coreProperties>
</file>