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6" w:rsidRPr="00FA3896" w:rsidRDefault="00FA3896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896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A3896">
        <w:rPr>
          <w:rFonts w:ascii="Times New Roman" w:hAnsi="Times New Roman"/>
          <w:b/>
          <w:sz w:val="28"/>
          <w:szCs w:val="28"/>
        </w:rPr>
        <w:t xml:space="preserve">Отчёт  о работе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896">
        <w:rPr>
          <w:rFonts w:ascii="Times New Roman" w:hAnsi="Times New Roman"/>
          <w:b/>
          <w:sz w:val="28"/>
          <w:szCs w:val="28"/>
        </w:rPr>
        <w:t>ТГ.</w:t>
      </w:r>
    </w:p>
    <w:p w:rsidR="00FA3896" w:rsidRPr="00FA3896" w:rsidRDefault="00FA3896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 учителей творческой группы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Современный урок»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сформирован в начале учебного года.  Педагоги школы  были объединены  для  работы  по: - формированию УУД  у учащихся на отдельных предметах основной школы;   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созданию   методической среды для  развития  УУД;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эффективному  внедрению  ФГОС в практику работы школы;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освоению новых современных форм и методов организации  образовательного  процесса. 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работы в первом полугодии были проведены два заседания творческой группы (сентябрь и ноябрь).  </w:t>
      </w:r>
    </w:p>
    <w:p w:rsidR="00FA3896" w:rsidRDefault="00FA3896" w:rsidP="00FA389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На первом заседании был составлен и утвержден план работы на год, обсуждена актуальность данной темы «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Современный урок как основная форма реализации требований ФГОС</w:t>
      </w:r>
      <w:r>
        <w:rPr>
          <w:rFonts w:ascii="Times New Roman" w:hAnsi="Times New Roman"/>
          <w:sz w:val="28"/>
          <w:szCs w:val="28"/>
        </w:rPr>
        <w:t xml:space="preserve">», необходимость дальнейшей работы  над темами самообразования учителей,  участие учителей в  образовательных конкурсах  разного уровня.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«Что такое современный урок?»  Были рассмотрены вопросы: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и содержание современного урока;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придаёт современность уроку?;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сегодняшний урок отличается от урока вчерашнего?;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азвитие личности учащегося на основе освоения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универсальных способов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формирование и развитие  УУД,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 достижение личностных результатов;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Урок строится в рамках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подхода;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Развивает у учащихся способности самостоятельно  ставить учебную задачу;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Проектировать пути их реализации;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Контролировать и оценивать свои достижения.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  рассмотрения вопросов  пришли к выводу о том, что: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 Учащиеся достигнут высоких результатов только тогда, когда увидят, что определённые умения  необходимы ему и на других предметах и в жизни!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1 и 2  задачи   темы ТГ  на этом заседании были рассмотрены вопросы: </w:t>
      </w:r>
    </w:p>
    <w:p w:rsidR="00FA3896" w:rsidRDefault="00FA3896" w:rsidP="00FA38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Что даст введение новых стандартов школе, ученику.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уроках  основное внимание будет уделяться развитию видов деятельности ребенка, выполнению различных проектных, исследовательских работ.  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Например, уже с первого класса ребенок должен выполнять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соответствующий его возрасту. Важно научить школьника овладевать новым знанием, новыми видами деятельности, формировать у детей мотивацию к обучению, оказывать им помощь в самоорганизации и саморазвитии. Вторая половина дня будет насыщена разного рода внеурочной деятельностью - экскурсиями, кружковыми занятиями,  работой школьных научных обществ, соревнованиями, поисковыми и научными исследованиями и т.п., в ходе которых школьник должен научиться действовать, принимать решения.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896" w:rsidRDefault="00FA3896" w:rsidP="00FA3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 учителя  вводятся новые типологии уроков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 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«открытия» нового знания;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рефлексии;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общеметодологической направленности;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развивающего контроля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3896" w:rsidRDefault="00FA3896" w:rsidP="00FA38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Мотивирование к учебной деятельности для учащихся: </w:t>
      </w:r>
    </w:p>
    <w:p w:rsidR="00FA3896" w:rsidRDefault="00FA3896" w:rsidP="00FA3896">
      <w:pPr>
        <w:pStyle w:val="a3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FA3896" w:rsidRDefault="00FA3896" w:rsidP="00FA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актуализируются требования к нему со стороны учебной деятельности (“надо”);</w:t>
      </w:r>
      <w:r>
        <w:rPr>
          <w:rFonts w:ascii="Times New Roman" w:eastAsia="Times New Roman" w:hAnsi="Times New Roman"/>
          <w:i/>
          <w:sz w:val="28"/>
          <w:szCs w:val="28"/>
        </w:rPr>
        <w:br/>
        <w:t>2) создаются условия для возникновения внутренней потребности включения в учебную деятельность (“хочу”).</w:t>
      </w:r>
    </w:p>
    <w:p w:rsidR="00FA3896" w:rsidRDefault="00FA3896" w:rsidP="00FA3896">
      <w:pPr>
        <w:pStyle w:val="a3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28"/>
          <w:szCs w:val="28"/>
        </w:rPr>
      </w:pP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Для учителя 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принципов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 открывает возможность использования активных форм работы на уроках как фактор развития  ведущих умений,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способности ученика самостоятельно ставить учебные цели, проектировать пути их реализации, контролировать и оценивать  достижения  ученика.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Default="00FA3896" w:rsidP="00FA389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A3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реализации 3 задачи ТГ было проведено </w:t>
      </w:r>
      <w:proofErr w:type="gramStart"/>
      <w:r>
        <w:rPr>
          <w:rFonts w:ascii="Times New Roman" w:hAnsi="Times New Roman"/>
          <w:sz w:val="28"/>
          <w:szCs w:val="28"/>
        </w:rPr>
        <w:t>второе  заседание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ноябре </w:t>
      </w:r>
      <w:r>
        <w:rPr>
          <w:rFonts w:ascii="Times New Roman" w:hAnsi="Times New Roman"/>
          <w:b/>
          <w:sz w:val="28"/>
          <w:szCs w:val="28"/>
        </w:rPr>
        <w:t xml:space="preserve">«Формирование УУД. Подготовка к переходу на ФГОС». </w:t>
      </w:r>
    </w:p>
    <w:p w:rsidR="00FA3896" w:rsidRDefault="00FA3896" w:rsidP="00FA389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презентации  на тему «</w:t>
      </w:r>
      <w:r>
        <w:rPr>
          <w:rFonts w:ascii="Times New Roman" w:hAnsi="Times New Roman"/>
          <w:bCs/>
          <w:sz w:val="28"/>
          <w:szCs w:val="28"/>
        </w:rPr>
        <w:t xml:space="preserve">Особенности стандарта: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подход  в образовании»</w:t>
      </w:r>
    </w:p>
    <w:p w:rsidR="00FA3896" w:rsidRDefault="00FA3896" w:rsidP="00FA389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Обобщение опыта учителей.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Учителя группы подготовили  материалы из личного опыта со своих уроков по предложенной заранее теме УУД. 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Были  рассмотрены:  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онятие, функции, состав и характеристики универсальных </w:t>
      </w:r>
      <w:r>
        <w:rPr>
          <w:rFonts w:ascii="Times New Roman" w:eastAsia="Times New Roman" w:hAnsi="Times New Roman" w:cs="Times New Roman"/>
          <w:bCs/>
          <w:sz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учебных действий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Также  были  представлены  доклады о формировании   УУД  на своих  предметах.</w:t>
      </w:r>
    </w:p>
    <w:p w:rsidR="00FA3896" w:rsidRDefault="00FA3896" w:rsidP="00FA3896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Главные   задачи  докладов и обсуждений  на заседаниях ТГ – овладение  современными педагогическими технологиями, которые будут работать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качества образования, систематическое отслеживание  работы по накоплению и обобщению актуального педагогического опыта.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4 задачи (обобщение и распространения инновационного опыта)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проведён открытый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Хохловой Н.В. на тему «Расы и народы».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прошёл быстро, эмоционально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психологически и мотивационно   подготовил учеников к успешной работе на уроке.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Использовались  приёмы  повторения  ранее  изученных  учебных  действий  и  знаний.  С   целью  проверки  усвоения  знаний  проводились  разные виды самостоятельных  работ.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Все  задания  были  необходимы  для  изучения  новой  темы. Сообщение  темы  урока, (целей) проводилась с учётом выделенных учителем ориентиров, дети сами пытались определить цели урока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елеполагание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(регулятивные  УУД).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  объяснении  нового  материала  проводилась  частично- поисковая  работа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УУД)  поиск,  выделение  информации  из  текста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оммуникат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УУД),  выделения  материала,  соответствующего  конкретно-поставленному  вопросу.</w:t>
      </w:r>
      <w:proofErr w:type="gramEnd"/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способствовала   закреплению  эмоционально – положительной  атмосферы  урока,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технологии).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Осуществлялась  связь  с  жизнью (наследственные физические признаки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асовые признаки). 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психологическая атмосфера на уроке поддерживалась благодаря заинтересованности учащихся ходом урока, созданию  ситуаций успешности, поощрений в виде похвалы, сотрудничества с учениками.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Воспитательный момент урока заключался в том, что учащиеся подвели итог тому, что  психические, интеллектуальные, нравственные черты личности зависят не от расы или национальности, а от воспитания, образования, целеустремленности, воли и усердия, а также от состояния здоровья каждого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Осуществляемый  на  всех  этапах  урока  контроль  и  рефлексия  показали,  что 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цели  достиг, учитель внедряет  требования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стандартов второго поколения.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A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акже  для реализации 4 задачи в ноябре учителя группы (8 чел) приняли участие во «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Всероссийском конкурсе педагогического творчества» </w:t>
      </w:r>
      <w:r>
        <w:rPr>
          <w:rFonts w:ascii="Times New Roman" w:hAnsi="Times New Roman" w:cs="Times New Roman"/>
          <w:sz w:val="28"/>
          <w:szCs w:val="28"/>
        </w:rPr>
        <w:t xml:space="preserve"> со своими разработками уроков и внеклассных мероприятий,  исследовательскими  работами.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Трушина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приняла участие в заочном Краевом конкурсе  «Описание инновационного проекта» и  участвовала в заочном  конкурсе   </w:t>
      </w:r>
      <w:r>
        <w:rPr>
          <w:rFonts w:ascii="Times New Roman" w:hAnsi="Times New Roman" w:cs="Times New Roman"/>
          <w:i/>
          <w:sz w:val="28"/>
          <w:szCs w:val="28"/>
        </w:rPr>
        <w:t>«Всероссийского интернет- педсовета</w:t>
      </w:r>
      <w:r>
        <w:rPr>
          <w:rFonts w:ascii="Times New Roman" w:hAnsi="Times New Roman" w:cs="Times New Roman"/>
          <w:sz w:val="28"/>
          <w:szCs w:val="28"/>
        </w:rPr>
        <w:t xml:space="preserve">»  с разработкой урока музыки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«Смеётся вальс над всеми модами  века», о чём свидетельствует   размещение урока в  сборнике Методических разработок «1001 идея интересного занятия с детьми» и  документ об участии в конкурсе.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учителя группы  зарегистрировались на  образовательных сайтах: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Интернет-портал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ШКОЛУ.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сетевые сообщества «Открытый класс»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Zavuch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»,   сайт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Интернет-педсовета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регулярно размещают свои работы (уроки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презентации, доклады, исследовательские работы,  факультативы,  внеклассные мероприятия и.д.)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896" w:rsidRDefault="00FA3896" w:rsidP="00FA389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 и предложения:</w:t>
      </w:r>
    </w:p>
    <w:p w:rsidR="00FA3896" w:rsidRDefault="00FA3896" w:rsidP="00FA389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проведенный анализ деятельности показывает, что в результате работы учителям группы удалось  достичь определенных результатов как в повышении своего профессионального мастерства, так и в повышении  знаний, формировании умений   учащихся, в развитии познавательной активности.  Однако следует отметить, что мы все-таки недостаточно занимались мониторингом умений и навыков учащихся.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продолжить работу по  внедрению  УУД,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результат обучения. </w:t>
      </w:r>
    </w:p>
    <w:p w:rsidR="00FA3896" w:rsidRDefault="00FA3896" w:rsidP="00FA3896">
      <w:pPr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>2..Продолжить внедрение  в практику  работы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ИКТ,   проектную и исследовательские технологии</w:t>
      </w:r>
      <w:r>
        <w:rPr>
          <w:rStyle w:val="10"/>
          <w:rFonts w:eastAsiaTheme="minorEastAsia"/>
        </w:rPr>
        <w:t xml:space="preserve">,     </w:t>
      </w:r>
      <w:r>
        <w:rPr>
          <w:rStyle w:val="10"/>
          <w:rFonts w:ascii="Times New Roman" w:eastAsiaTheme="minorEastAsia" w:hAnsi="Times New Roman"/>
        </w:rPr>
        <w:t xml:space="preserve">структуры  уроков   в рамках системно- </w:t>
      </w:r>
      <w:proofErr w:type="spellStart"/>
      <w:r>
        <w:rPr>
          <w:rStyle w:val="10"/>
          <w:rFonts w:ascii="Times New Roman" w:eastAsiaTheme="minorEastAsia" w:hAnsi="Times New Roman"/>
        </w:rPr>
        <w:t>деятельностного</w:t>
      </w:r>
      <w:proofErr w:type="spellEnd"/>
      <w:r>
        <w:rPr>
          <w:rStyle w:val="10"/>
          <w:rFonts w:ascii="Times New Roman" w:eastAsiaTheme="minorEastAsia" w:hAnsi="Times New Roman"/>
        </w:rPr>
        <w:t xml:space="preserve"> подхода.</w:t>
      </w:r>
    </w:p>
    <w:p w:rsidR="00FA3896" w:rsidRDefault="00FA3896" w:rsidP="00FA3896">
      <w:pPr>
        <w:spacing w:after="0" w:line="240" w:lineRule="auto"/>
        <w:jc w:val="both"/>
      </w:pPr>
      <w:r>
        <w:rPr>
          <w:rStyle w:val="10"/>
          <w:rFonts w:ascii="Times New Roman" w:eastAsiaTheme="minorEastAsia" w:hAnsi="Times New Roman"/>
        </w:rPr>
        <w:t>3. П</w:t>
      </w:r>
      <w:r>
        <w:rPr>
          <w:rFonts w:ascii="Times New Roman" w:hAnsi="Times New Roman" w:cs="Times New Roman"/>
          <w:sz w:val="28"/>
          <w:szCs w:val="28"/>
        </w:rPr>
        <w:t xml:space="preserve">остоянно вести мониторинг  знаний и умений школьников, олимпиад различного уровня  и  предметных недель.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возможности использования мастер-класса как формы повышения педагогического мастерства учителя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5.Оказать методическую поддержку в работе учителей. 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целом, работу творческой группы считаю удовлетворительной.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896" w:rsidRDefault="00FA3896" w:rsidP="00FA3896">
      <w:pPr>
        <w:spacing w:line="240" w:lineRule="auto"/>
        <w:jc w:val="both"/>
      </w:pPr>
    </w:p>
    <w:p w:rsidR="00FA3896" w:rsidRDefault="00FA3896" w:rsidP="00FA3896">
      <w:pPr>
        <w:spacing w:line="240" w:lineRule="auto"/>
        <w:jc w:val="both"/>
        <w:outlineLvl w:val="0"/>
        <w:rPr>
          <w:b/>
          <w:bCs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893" w:rsidRDefault="007A1893"/>
    <w:sectPr w:rsidR="007A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B12"/>
    <w:multiLevelType w:val="hybridMultilevel"/>
    <w:tmpl w:val="6686A18E"/>
    <w:lvl w:ilvl="0" w:tplc="A4E8D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476E4"/>
    <w:multiLevelType w:val="multilevel"/>
    <w:tmpl w:val="C6AC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E4E1B"/>
    <w:multiLevelType w:val="hybridMultilevel"/>
    <w:tmpl w:val="2CE252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96"/>
    <w:rsid w:val="007A1893"/>
    <w:rsid w:val="00FA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89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A38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A3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2014-07-30T01:43:00Z</dcterms:created>
  <dcterms:modified xsi:type="dcterms:W3CDTF">2014-07-30T01:44:00Z</dcterms:modified>
</cp:coreProperties>
</file>