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C1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Сосновская средняя общеобразовательная школа № 2</w:t>
      </w:r>
    </w:p>
    <w:p w:rsidR="00302593" w:rsidRPr="00865C1C" w:rsidRDefault="00302593" w:rsidP="003025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2"/>
        <w:gridCol w:w="4769"/>
      </w:tblGrid>
      <w:tr w:rsidR="00302593" w:rsidRPr="00865C1C" w:rsidTr="0076160D">
        <w:tc>
          <w:tcPr>
            <w:tcW w:w="5096" w:type="dxa"/>
          </w:tcPr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Педагогическим советом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Протокол от 27.08.2015 №1</w:t>
            </w:r>
          </w:p>
        </w:tc>
        <w:tc>
          <w:tcPr>
            <w:tcW w:w="5096" w:type="dxa"/>
          </w:tcPr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302593" w:rsidRPr="00865C1C" w:rsidRDefault="00302593" w:rsidP="007616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директор МБОУ Сосновской СОШ № 2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___________ \Л.В. Платицына\</w:t>
            </w:r>
          </w:p>
          <w:p w:rsidR="00302593" w:rsidRPr="00865C1C" w:rsidRDefault="00302593" w:rsidP="007616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приказ № 209 от «01» сентября 2015г.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593" w:rsidRPr="00865C1C" w:rsidRDefault="00302593" w:rsidP="00302593">
      <w:pPr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C1C">
        <w:rPr>
          <w:rFonts w:ascii="Times New Roman" w:hAnsi="Times New Roman" w:cs="Times New Roman"/>
          <w:b/>
          <w:bCs/>
          <w:sz w:val="24"/>
          <w:szCs w:val="24"/>
        </w:rPr>
        <w:t xml:space="preserve">  Рабочая программа по курсу: «</w:t>
      </w:r>
      <w:r w:rsidRPr="00865C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обществознания в образовательной области обществознания сверх часов и сверх программы,  предусмотренных федеральными государственными образовательными стандартами»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для обучающихся среднего школьного возраста,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Составитель: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Бельянинова Надежда Николаевна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Должность: учитель истории</w:t>
      </w: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02593" w:rsidRPr="00865C1C" w:rsidRDefault="00302593" w:rsidP="00302593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р.п. Сосновка 2018г.</w:t>
      </w:r>
    </w:p>
    <w:p w:rsidR="00302593" w:rsidRPr="00865C1C" w:rsidRDefault="00302593" w:rsidP="0030259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ИНФОРМАЦИОНАЯ КАРТА ПРОГРАММЫ</w:t>
      </w:r>
    </w:p>
    <w:p w:rsidR="00302593" w:rsidRPr="00865C1C" w:rsidRDefault="00302593" w:rsidP="00302593">
      <w:pPr>
        <w:tabs>
          <w:tab w:val="left" w:pos="36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8"/>
        <w:gridCol w:w="5103"/>
      </w:tblGrid>
      <w:tr w:rsidR="00302593" w:rsidRPr="00865C1C" w:rsidTr="0076160D">
        <w:tc>
          <w:tcPr>
            <w:tcW w:w="4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Учреждение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Сосновская средняя общеобразовательная школа № 2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87" w:hanging="1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 Полное название программы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Изучение обществознания в образовательной области обществознания сверх часов и сверх программы,  предусмотренных федеральными государственными образовательными стандартами» 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Сведения об авторе: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 Ф.И.О., должность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Бельянинова Надежда Николаевна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Сведения о программе: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 Нормативная база: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-Федеральный  закон  от  29  декабря  2012  года  №273-ФЗ  «Об  образовании  в  РФ» ;</w:t>
            </w:r>
          </w:p>
          <w:p w:rsidR="00302593" w:rsidRPr="00865C1C" w:rsidRDefault="00302593" w:rsidP="0076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организации и осуществления образовательной деятельности по дополнительным  общеобразовательным программам  (утвержден Приказом МО и науки  РФ (Минобрнауки России)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5C1C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. N 1008  </w:t>
            </w:r>
          </w:p>
          <w:p w:rsidR="00302593" w:rsidRPr="00865C1C" w:rsidRDefault="00302593" w:rsidP="0076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Главного государственного санитарного врача Российской Федерации </w:t>
            </w:r>
          </w:p>
          <w:p w:rsidR="00302593" w:rsidRPr="00865C1C" w:rsidRDefault="00302593" w:rsidP="0076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 от 4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5C1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41 г"/>
              </w:smartTagPr>
              <w:r w:rsidRPr="00865C1C">
                <w:rPr>
                  <w:rFonts w:ascii="Times New Roman" w:hAnsi="Times New Roman" w:cs="Times New Roman"/>
                  <w:sz w:val="24"/>
                  <w:szCs w:val="24"/>
                </w:rPr>
                <w:t>41 г</w:t>
              </w:r>
            </w:smartTag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. Москва "Об утверждении СанПиН 2.4.4.3172-14  </w:t>
            </w:r>
          </w:p>
          <w:p w:rsidR="00302593" w:rsidRPr="00865C1C" w:rsidRDefault="00302593" w:rsidP="007616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"Санитарно-эпидемиологические требования к устройству, содержанию и организации </w:t>
            </w:r>
          </w:p>
          <w:p w:rsidR="00302593" w:rsidRPr="00865C1C" w:rsidRDefault="00302593" w:rsidP="007616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 режима работы образовательных организации»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4" w:space="0" w:color="auto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4.2. Область применения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 w:rsidR="00302593" w:rsidRPr="00865C1C" w:rsidTr="0076160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4.3. Направленность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Интеллектуально-познавательная</w:t>
            </w:r>
          </w:p>
        </w:tc>
      </w:tr>
      <w:tr w:rsidR="00302593" w:rsidRPr="00865C1C" w:rsidTr="0076160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4.4. Тип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</w:p>
        </w:tc>
      </w:tr>
      <w:tr w:rsidR="00302593" w:rsidRPr="00865C1C" w:rsidTr="0076160D">
        <w:tc>
          <w:tcPr>
            <w:tcW w:w="43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4.5. Целевая направленность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4.6. Возраст обучающихся по программе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302593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14-15лет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4.7. Продолжительность обучения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302593" w:rsidRPr="00865C1C" w:rsidTr="0076160D">
        <w:tc>
          <w:tcPr>
            <w:tcW w:w="4308" w:type="dxa"/>
            <w:tcBorders>
              <w:left w:val="single" w:sz="1" w:space="0" w:color="000000"/>
              <w:bottom w:val="single" w:sz="1" w:space="0" w:color="000000"/>
            </w:tcBorders>
          </w:tcPr>
          <w:p w:rsidR="00302593" w:rsidRPr="00865C1C" w:rsidRDefault="00302593" w:rsidP="0076160D">
            <w:pPr>
              <w:snapToGrid w:val="0"/>
              <w:spacing w:before="43" w:after="115" w:line="100" w:lineRule="atLeast"/>
              <w:ind w:left="360" w:hanging="3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Форма организации образовательного процесса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593" w:rsidRPr="00865C1C" w:rsidRDefault="00302593" w:rsidP="0076160D">
            <w:pPr>
              <w:pStyle w:val="a3"/>
              <w:snapToGrid w:val="0"/>
              <w:rPr>
                <w:rFonts w:ascii="Times New Roman" w:hAnsi="Times New Roman"/>
              </w:rPr>
            </w:pPr>
            <w:r w:rsidRPr="00865C1C">
              <w:rPr>
                <w:rFonts w:ascii="Times New Roman" w:hAnsi="Times New Roman"/>
              </w:rPr>
              <w:t>Групповая</w:t>
            </w:r>
          </w:p>
        </w:tc>
      </w:tr>
    </w:tbl>
    <w:p w:rsidR="00302593" w:rsidRPr="00865C1C" w:rsidRDefault="00302593" w:rsidP="00302593">
      <w:pPr>
        <w:spacing w:before="28" w:line="100" w:lineRule="atLeast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02593" w:rsidRPr="00865C1C" w:rsidRDefault="00302593" w:rsidP="0030259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1C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</w:t>
      </w:r>
    </w:p>
    <w:p w:rsidR="00302593" w:rsidRPr="00865C1C" w:rsidRDefault="00302593" w:rsidP="00302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lastRenderedPageBreak/>
        <w:t>Программа «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обществознания в образовательной области обществознание сверх часов и сверх программы,  предусмотренных федеральными государственными образовательными стандартами»</w:t>
      </w:r>
      <w:r w:rsidRPr="00865C1C">
        <w:rPr>
          <w:rFonts w:ascii="Times New Roman" w:hAnsi="Times New Roman" w:cs="Times New Roman"/>
          <w:sz w:val="24"/>
          <w:szCs w:val="24"/>
        </w:rPr>
        <w:t xml:space="preserve">  является программой дополнительного образования детей в возрасте 14– 15 лет.</w:t>
      </w:r>
    </w:p>
    <w:p w:rsidR="00302593" w:rsidRPr="00865C1C" w:rsidRDefault="00302593" w:rsidP="0030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Данная программа является наиболее актуальной на сегодняшний момент. Она составлена с учетом тенденций развития познавательной и творческой активности учащихся нашего времени и соответствует уровню развития современной подростковой аудитории. В нее включены задания, которые направлены на развитие аналитического мышления и зрительной памяти.</w:t>
      </w:r>
    </w:p>
    <w:p w:rsidR="00302593" w:rsidRPr="00865C1C" w:rsidRDefault="00302593" w:rsidP="0030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hAnsi="Times New Roman" w:cs="Times New Roman"/>
          <w:color w:val="000000"/>
          <w:sz w:val="24"/>
          <w:szCs w:val="24"/>
        </w:rPr>
        <w:t>Педагогическая целесообразность</w:t>
      </w:r>
      <w:r w:rsidRPr="0086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5C1C">
        <w:rPr>
          <w:rFonts w:ascii="Times New Roman" w:hAnsi="Times New Roman" w:cs="Times New Roman"/>
          <w:color w:val="000000"/>
          <w:sz w:val="24"/>
          <w:szCs w:val="24"/>
        </w:rPr>
        <w:t>программы обусловлена тем, что изучение дополнительного материала способствует становлению самосознания, интеллектуальному развитию личности. Овладение дополнительным материалом и умелое его использование на практике помогает разбираться с различными сторонами нашей жизни.</w:t>
      </w:r>
    </w:p>
    <w:p w:rsidR="00302593" w:rsidRPr="00865C1C" w:rsidRDefault="00302593" w:rsidP="003025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Разработанная программа «Изучение обществознание в образовательной области обществознания сверх часов и сверх программы,  предусмотренных федеральными государственными образовательными стандартами» для 8  классов уникальна по своему влиянию на формирование системы мышления, дает возможность человеку свободно передвигаться в историческом пространстве и вооружает его знанием исторического опыта, что в конечном итоге позволяет правильно оценивать современные политические и социальные процессы. Исторические знания способствуют формированию собственной точки зрения личности, ее независимых оценок, но вместе с тем учат ценить и уважать мнения других, они воспитывают в личности такие важные для жизни в современном обществе качества, как широта мышления и мировоззрения, толерантность, гражданская смелость, творческое воображение, подготавливают молодежь к самостоятельной жизни в современном мире. Материал программы тесно связан с различными сторонами нашей жизни, а также с другими учебными предметами. </w:t>
      </w:r>
    </w:p>
    <w:p w:rsidR="00302593" w:rsidRPr="00865C1C" w:rsidRDefault="00302593" w:rsidP="00302593">
      <w:pPr>
        <w:pStyle w:val="21"/>
        <w:widowControl/>
        <w:spacing w:after="0" w:line="240" w:lineRule="auto"/>
        <w:ind w:firstLine="709"/>
        <w:jc w:val="both"/>
      </w:pPr>
      <w:r w:rsidRPr="00865C1C">
        <w:rPr>
          <w:b/>
        </w:rPr>
        <w:t xml:space="preserve">Цель: </w:t>
      </w:r>
      <w:r w:rsidRPr="00865C1C">
        <w:rPr>
          <w:rFonts w:eastAsiaTheme="minorEastAsia"/>
          <w:color w:val="000000"/>
        </w:rPr>
        <w:t>способствовать интеллектуальному развитию обучающихся, формированию качеств мышления,  необходимых человеку для жизни в современном обществе, создание условий и развития практических умений, обеспечивающих успешное прохождение итоговой аттестации учащимися 9 классов.</w:t>
      </w:r>
    </w:p>
    <w:p w:rsidR="00302593" w:rsidRPr="00865C1C" w:rsidRDefault="00302593" w:rsidP="00302593">
      <w:pPr>
        <w:pStyle w:val="21"/>
        <w:widowControl/>
        <w:spacing w:after="0" w:line="240" w:lineRule="auto"/>
        <w:jc w:val="both"/>
        <w:rPr>
          <w:b/>
        </w:rPr>
      </w:pPr>
      <w:r w:rsidRPr="00865C1C">
        <w:rPr>
          <w:b/>
        </w:rPr>
        <w:t>Для достижения данной цели формируются следующие</w:t>
      </w:r>
      <w:r w:rsidRPr="00865C1C">
        <w:t xml:space="preserve"> </w:t>
      </w:r>
      <w:r w:rsidRPr="00865C1C">
        <w:rPr>
          <w:b/>
        </w:rPr>
        <w:t>задачи:</w:t>
      </w:r>
      <w:r w:rsidRPr="00865C1C">
        <w:t xml:space="preserve"> 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</w:t>
      </w:r>
      <w:r w:rsidRPr="00865C1C">
        <w:lastRenderedPageBreak/>
        <w:t>установленными законом; содействия правовыми способами и средствами защите правопорядка в обществе.</w:t>
      </w:r>
    </w:p>
    <w:p w:rsidR="00302593" w:rsidRPr="00865C1C" w:rsidRDefault="00302593" w:rsidP="0030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Отличительной особенностью </w:t>
      </w:r>
      <w:r w:rsidRPr="00865C1C">
        <w:rPr>
          <w:rFonts w:ascii="Times New Roman" w:hAnsi="Times New Roman" w:cs="Times New Roman"/>
          <w:color w:val="000000"/>
          <w:sz w:val="24"/>
          <w:szCs w:val="24"/>
        </w:rPr>
        <w:t>данной программы является то</w:t>
      </w:r>
      <w:r w:rsidRPr="00865C1C">
        <w:rPr>
          <w:rFonts w:ascii="Times New Roman" w:eastAsia="Times New Roman" w:hAnsi="Times New Roman" w:cs="Times New Roman"/>
          <w:sz w:val="24"/>
          <w:szCs w:val="24"/>
        </w:rPr>
        <w:t>, что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</w:t>
      </w:r>
    </w:p>
    <w:p w:rsidR="00302593" w:rsidRPr="00865C1C" w:rsidRDefault="00302593" w:rsidP="003025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 обучающихся: </w:t>
      </w:r>
      <w:r w:rsidRPr="00865C1C">
        <w:rPr>
          <w:rFonts w:ascii="Times New Roman" w:hAnsi="Times New Roman" w:cs="Times New Roman"/>
          <w:color w:val="000000"/>
          <w:sz w:val="24"/>
          <w:szCs w:val="24"/>
        </w:rPr>
        <w:t>14-15 лет.</w:t>
      </w:r>
    </w:p>
    <w:p w:rsidR="00302593" w:rsidRPr="00865C1C" w:rsidRDefault="00302593" w:rsidP="00302593">
      <w:pPr>
        <w:pStyle w:val="c2"/>
        <w:spacing w:before="0" w:beforeAutospacing="0" w:after="0" w:afterAutospacing="0" w:line="216" w:lineRule="atLeast"/>
        <w:rPr>
          <w:b/>
          <w:color w:val="000000"/>
        </w:rPr>
      </w:pPr>
      <w:r w:rsidRPr="00865C1C">
        <w:rPr>
          <w:b/>
          <w:color w:val="000000"/>
        </w:rPr>
        <w:t>Организационные условия реализации программы:</w:t>
      </w:r>
    </w:p>
    <w:p w:rsidR="00302593" w:rsidRPr="00865C1C" w:rsidRDefault="00302593" w:rsidP="00302593">
      <w:pPr>
        <w:pStyle w:val="c2"/>
        <w:spacing w:before="0" w:beforeAutospacing="0" w:after="0" w:afterAutospacing="0" w:line="216" w:lineRule="atLeast"/>
        <w:rPr>
          <w:rStyle w:val="c0"/>
          <w:color w:val="000000"/>
        </w:rPr>
      </w:pPr>
      <w:r w:rsidRPr="00865C1C">
        <w:rPr>
          <w:rStyle w:val="c0"/>
          <w:color w:val="000000"/>
        </w:rPr>
        <w:t xml:space="preserve">        Курс «</w:t>
      </w:r>
      <w:r w:rsidRPr="00865C1C">
        <w:rPr>
          <w:color w:val="000000"/>
        </w:rPr>
        <w:t>Изучение истории в образовательной области история сверх часов и сверх программы,  предусмотренных федеральными государственными образовательными стандартами</w:t>
      </w:r>
      <w:r w:rsidRPr="00865C1C">
        <w:rPr>
          <w:rStyle w:val="c0"/>
          <w:color w:val="000000"/>
        </w:rPr>
        <w:t>» рассчитан на обучающихся 9 классов. Он организован для всех желающих. Работа  начинается в сентябре,  а заканчивается в мае. В течение года занятия связаны с другими формами внеклассной работы по истории.</w:t>
      </w:r>
    </w:p>
    <w:p w:rsidR="00302593" w:rsidRPr="00865C1C" w:rsidRDefault="00302593" w:rsidP="00302593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865C1C">
        <w:rPr>
          <w:rStyle w:val="c0"/>
          <w:color w:val="000000"/>
        </w:rPr>
        <w:t>Настоящая программа рассчитана на 1 год обучения.</w:t>
      </w:r>
      <w:r w:rsidRPr="00865C1C">
        <w:rPr>
          <w:rStyle w:val="apple-converted-space"/>
          <w:color w:val="000000"/>
        </w:rPr>
        <w:t> </w:t>
      </w:r>
      <w:r w:rsidRPr="00865C1C">
        <w:rPr>
          <w:rStyle w:val="c0"/>
          <w:color w:val="000000"/>
        </w:rPr>
        <w:t>Занятия проводятся 1 раз в неделю по 1 часу (36 часов в год).</w:t>
      </w:r>
    </w:p>
    <w:p w:rsidR="00302593" w:rsidRPr="00865C1C" w:rsidRDefault="00302593" w:rsidP="00302593">
      <w:pPr>
        <w:pStyle w:val="c2"/>
        <w:spacing w:before="0" w:beforeAutospacing="0" w:after="0" w:afterAutospacing="0" w:line="216" w:lineRule="atLeast"/>
        <w:rPr>
          <w:color w:val="000000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C1C">
        <w:rPr>
          <w:rFonts w:ascii="Times New Roman" w:hAnsi="Times New Roman" w:cs="Times New Roman"/>
          <w:b/>
          <w:bCs/>
          <w:sz w:val="24"/>
          <w:szCs w:val="24"/>
        </w:rPr>
        <w:t>Принципы  программы:</w:t>
      </w:r>
    </w:p>
    <w:p w:rsidR="00302593" w:rsidRPr="00865C1C" w:rsidRDefault="00302593" w:rsidP="00302593">
      <w:pPr>
        <w:pStyle w:val="c3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865C1C">
        <w:rPr>
          <w:rStyle w:val="c0"/>
          <w:color w:val="000000"/>
        </w:rPr>
        <w:t>В основе работы лежит принцип добровольности.</w:t>
      </w:r>
    </w:p>
    <w:p w:rsidR="00302593" w:rsidRPr="00865C1C" w:rsidRDefault="00302593" w:rsidP="00302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 xml:space="preserve">Данная  программа  опирается  на  следующие   педагогические  идеи и  </w:t>
      </w:r>
      <w:r w:rsidRPr="00865C1C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865C1C">
        <w:rPr>
          <w:rFonts w:ascii="Times New Roman" w:hAnsi="Times New Roman" w:cs="Times New Roman"/>
          <w:sz w:val="24"/>
          <w:szCs w:val="24"/>
        </w:rPr>
        <w:t>: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деятельного  подхода  в обучении;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соответствия  содержания возрастным  особенностям  обучающихся;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гуманизации образования;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связь содержания программы курса с изучением программного материала;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занимательности;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использование исторического материала;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учет желаний учащихся;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наличие необходимой литературы у учителя.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осуществления целостного  подхода к воспитанию;</w:t>
      </w:r>
    </w:p>
    <w:p w:rsidR="00302593" w:rsidRPr="00865C1C" w:rsidRDefault="00302593" w:rsidP="00302593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формирования  социально  приемлемых интересов и  потребностей  обучающихся.</w:t>
      </w:r>
    </w:p>
    <w:p w:rsidR="00302593" w:rsidRPr="00865C1C" w:rsidRDefault="00302593" w:rsidP="00302593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C1C">
        <w:rPr>
          <w:rFonts w:ascii="Times New Roman" w:hAnsi="Times New Roman" w:cs="Times New Roman"/>
          <w:b/>
          <w:bCs/>
          <w:sz w:val="24"/>
          <w:szCs w:val="24"/>
        </w:rPr>
        <w:t>Формы  и  методы реализации программы:</w:t>
      </w:r>
    </w:p>
    <w:p w:rsidR="00302593" w:rsidRPr="00865C1C" w:rsidRDefault="00302593" w:rsidP="00302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ab/>
        <w:t xml:space="preserve">Исходя  из  целей  и  задач, сформулированных  в  программе, используются  следующие  </w:t>
      </w:r>
      <w:r w:rsidRPr="00865C1C">
        <w:rPr>
          <w:rFonts w:ascii="Times New Roman" w:hAnsi="Times New Roman" w:cs="Times New Roman"/>
          <w:bCs/>
          <w:sz w:val="24"/>
          <w:szCs w:val="24"/>
        </w:rPr>
        <w:t>методы работы</w:t>
      </w:r>
      <w:r w:rsidRPr="00865C1C">
        <w:rPr>
          <w:rFonts w:ascii="Times New Roman" w:hAnsi="Times New Roman" w:cs="Times New Roman"/>
          <w:sz w:val="24"/>
          <w:szCs w:val="24"/>
        </w:rPr>
        <w:t>:</w:t>
      </w:r>
    </w:p>
    <w:p w:rsidR="00302593" w:rsidRPr="00865C1C" w:rsidRDefault="00302593" w:rsidP="00302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Cs/>
          <w:sz w:val="24"/>
          <w:szCs w:val="24"/>
        </w:rPr>
        <w:t>поисково-исследовательский</w:t>
      </w:r>
      <w:r w:rsidRPr="00865C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593" w:rsidRPr="00865C1C" w:rsidRDefault="00302593" w:rsidP="00302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Cs/>
          <w:sz w:val="24"/>
          <w:szCs w:val="24"/>
        </w:rPr>
        <w:t>метод  самореализации, самоуправления</w:t>
      </w:r>
    </w:p>
    <w:p w:rsidR="00302593" w:rsidRPr="00865C1C" w:rsidRDefault="00302593" w:rsidP="00302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Cs/>
          <w:sz w:val="24"/>
          <w:szCs w:val="24"/>
        </w:rPr>
        <w:t>коллективный</w:t>
      </w:r>
    </w:p>
    <w:p w:rsidR="00302593" w:rsidRPr="00865C1C" w:rsidRDefault="00302593" w:rsidP="00302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Cs/>
          <w:sz w:val="24"/>
          <w:szCs w:val="24"/>
        </w:rPr>
        <w:t>метод комплексного  подхода к образованию и воспитанию</w:t>
      </w:r>
    </w:p>
    <w:p w:rsidR="00302593" w:rsidRPr="00865C1C" w:rsidRDefault="00302593" w:rsidP="003025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Cs/>
          <w:sz w:val="24"/>
          <w:szCs w:val="24"/>
        </w:rPr>
        <w:t xml:space="preserve">метод  контроля </w:t>
      </w:r>
      <w:r w:rsidRPr="00865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93" w:rsidRPr="00865C1C" w:rsidRDefault="00302593" w:rsidP="00302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 xml:space="preserve">Для реализации данной  программы  обучения могут использоваться разнообразные </w:t>
      </w:r>
      <w:r w:rsidRPr="00865C1C">
        <w:rPr>
          <w:rFonts w:ascii="Times New Roman" w:hAnsi="Times New Roman" w:cs="Times New Roman"/>
          <w:bCs/>
          <w:sz w:val="24"/>
          <w:szCs w:val="24"/>
        </w:rPr>
        <w:t>формы обучения</w:t>
      </w:r>
      <w:r w:rsidRPr="00865C1C">
        <w:rPr>
          <w:rFonts w:ascii="Times New Roman" w:hAnsi="Times New Roman" w:cs="Times New Roman"/>
          <w:sz w:val="24"/>
          <w:szCs w:val="24"/>
        </w:rPr>
        <w:t>:</w:t>
      </w:r>
    </w:p>
    <w:p w:rsidR="00302593" w:rsidRPr="00865C1C" w:rsidRDefault="00302593" w:rsidP="003025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упражнения,</w:t>
      </w:r>
    </w:p>
    <w:p w:rsidR="00302593" w:rsidRPr="00865C1C" w:rsidRDefault="00302593" w:rsidP="003025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беседы</w:t>
      </w:r>
    </w:p>
    <w:p w:rsidR="00302593" w:rsidRPr="00865C1C" w:rsidRDefault="00302593" w:rsidP="003025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групповые занятия;</w:t>
      </w:r>
    </w:p>
    <w:p w:rsidR="00302593" w:rsidRPr="00865C1C" w:rsidRDefault="00302593" w:rsidP="00302593">
      <w:pPr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индивидуальные занятия</w:t>
      </w:r>
    </w:p>
    <w:p w:rsidR="00302593" w:rsidRPr="00865C1C" w:rsidRDefault="00302593" w:rsidP="00302593">
      <w:pPr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65C1C">
        <w:rPr>
          <w:rStyle w:val="c0"/>
          <w:rFonts w:ascii="Times New Roman" w:hAnsi="Times New Roman" w:cs="Times New Roman"/>
          <w:color w:val="000000"/>
          <w:sz w:val="24"/>
          <w:szCs w:val="24"/>
        </w:rPr>
        <w:t>олимпиады</w:t>
      </w:r>
    </w:p>
    <w:p w:rsidR="00302593" w:rsidRPr="00865C1C" w:rsidRDefault="00302593" w:rsidP="00302593">
      <w:pPr>
        <w:spacing w:after="0" w:line="240" w:lineRule="auto"/>
        <w:ind w:left="1068"/>
        <w:rPr>
          <w:rFonts w:ascii="Times New Roman" w:hAnsi="Times New Roman" w:cs="Times New Roman"/>
          <w:color w:val="000000"/>
          <w:sz w:val="24"/>
          <w:szCs w:val="24"/>
        </w:rPr>
      </w:pPr>
    </w:p>
    <w:p w:rsidR="00302593" w:rsidRPr="00865C1C" w:rsidRDefault="00302593" w:rsidP="003025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C1C">
        <w:rPr>
          <w:rFonts w:ascii="Times New Roman" w:hAnsi="Times New Roman" w:cs="Times New Roman"/>
          <w:b/>
          <w:sz w:val="24"/>
          <w:szCs w:val="24"/>
        </w:rPr>
        <w:t>Личностными результатами изучения курса является формирование следующих умений: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формирование навыков взаимо- и самооценки, навыков рефлексии на основе использования критериальной системы оценки;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образования;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 образовательного учреждения;</w:t>
      </w:r>
    </w:p>
    <w:p w:rsidR="00302593" w:rsidRPr="00865C1C" w:rsidRDefault="00302593" w:rsidP="00302593">
      <w:pPr>
        <w:pStyle w:val="a5"/>
        <w:numPr>
          <w:ilvl w:val="0"/>
          <w:numId w:val="4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ценностное отношение к природному миру, го</w:t>
      </w:r>
      <w:r w:rsidRPr="00865C1C">
        <w:rPr>
          <w:rFonts w:ascii="Times New Roman" w:hAnsi="Times New Roman" w:cs="Times New Roman"/>
          <w:sz w:val="24"/>
          <w:szCs w:val="24"/>
        </w:rPr>
        <w:softHyphen/>
        <w:t>товность следовать нормам природоохранного, здоровьесберегающего поведения;</w:t>
      </w:r>
    </w:p>
    <w:p w:rsidR="00302593" w:rsidRPr="00865C1C" w:rsidRDefault="00302593" w:rsidP="00302593">
      <w:pPr>
        <w:shd w:val="clear" w:color="auto" w:fill="FFFFFF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Pr="00865C1C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следующих универсальных учебных действий (УУД):</w:t>
      </w:r>
    </w:p>
    <w:p w:rsidR="00302593" w:rsidRPr="00865C1C" w:rsidRDefault="00302593" w:rsidP="00302593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865C1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02593" w:rsidRPr="00865C1C" w:rsidRDefault="00302593" w:rsidP="00302593">
      <w:pPr>
        <w:shd w:val="clear" w:color="auto" w:fill="FFFFFF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 включают общеучебные,  логические действия, а также действия постановки и решения проблем.</w:t>
      </w:r>
    </w:p>
    <w:p w:rsidR="00302593" w:rsidRPr="00865C1C" w:rsidRDefault="00302593" w:rsidP="00302593">
      <w:pPr>
        <w:pStyle w:val="1"/>
        <w:spacing w:line="100" w:lineRule="atLeast"/>
        <w:rPr>
          <w:rFonts w:ascii="Times New Roman" w:hAnsi="Times New Roman"/>
          <w:color w:val="000000"/>
          <w:shd w:val="clear" w:color="auto" w:fill="FFFFFF"/>
        </w:rPr>
      </w:pPr>
      <w:r w:rsidRPr="00865C1C">
        <w:rPr>
          <w:rFonts w:ascii="Times New Roman" w:hAnsi="Times New Roman"/>
          <w:b/>
        </w:rPr>
        <w:t>Регулятивные УУД:</w:t>
      </w:r>
      <w:r w:rsidRPr="00865C1C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302593" w:rsidRPr="00865C1C" w:rsidRDefault="00302593" w:rsidP="00302593">
      <w:pPr>
        <w:shd w:val="clear" w:color="auto" w:fill="FFFFFF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65C1C">
        <w:rPr>
          <w:rFonts w:ascii="Times New Roman" w:hAnsi="Times New Roman" w:cs="Times New Roman"/>
          <w:sz w:val="24"/>
          <w:szCs w:val="24"/>
        </w:rPr>
        <w:t>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усвоения;.</w:t>
      </w:r>
    </w:p>
    <w:p w:rsidR="00302593" w:rsidRPr="00865C1C" w:rsidRDefault="00302593" w:rsidP="00302593">
      <w:pPr>
        <w:pStyle w:val="1"/>
        <w:spacing w:line="100" w:lineRule="atLeast"/>
        <w:rPr>
          <w:rFonts w:ascii="Times New Roman" w:hAnsi="Times New Roman"/>
          <w:b/>
        </w:rPr>
      </w:pPr>
      <w:r w:rsidRPr="00865C1C">
        <w:rPr>
          <w:rFonts w:ascii="Times New Roman" w:hAnsi="Times New Roman"/>
          <w:b/>
        </w:rPr>
        <w:t>Коммуникативные УУД:</w:t>
      </w:r>
    </w:p>
    <w:p w:rsidR="00302593" w:rsidRPr="00865C1C" w:rsidRDefault="00302593" w:rsidP="00302593">
      <w:pPr>
        <w:pStyle w:val="Style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65C1C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865C1C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302593" w:rsidRPr="00865C1C" w:rsidRDefault="00302593" w:rsidP="00302593">
      <w:pPr>
        <w:pStyle w:val="Style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65C1C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865C1C">
        <w:rPr>
          <w:rFonts w:ascii="Times New Roman" w:hAnsi="Times New Roman" w:cs="Times New Roman"/>
          <w:bCs/>
        </w:rPr>
        <w:softHyphen/>
        <w:t>вать своё мнение;</w:t>
      </w:r>
    </w:p>
    <w:p w:rsidR="00302593" w:rsidRPr="00865C1C" w:rsidRDefault="00302593" w:rsidP="00302593">
      <w:pPr>
        <w:pStyle w:val="Style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65C1C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302593" w:rsidRPr="00865C1C" w:rsidRDefault="00302593" w:rsidP="00302593">
      <w:pPr>
        <w:pStyle w:val="Style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65C1C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302593" w:rsidRPr="00865C1C" w:rsidRDefault="00302593" w:rsidP="00302593">
      <w:pPr>
        <w:pStyle w:val="Style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65C1C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302593" w:rsidRPr="00865C1C" w:rsidRDefault="00302593" w:rsidP="00302593">
      <w:pPr>
        <w:pStyle w:val="Style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865C1C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302593" w:rsidRPr="00865C1C" w:rsidRDefault="00302593" w:rsidP="00302593">
      <w:pPr>
        <w:pStyle w:val="1"/>
        <w:spacing w:line="100" w:lineRule="atLeast"/>
        <w:rPr>
          <w:rFonts w:ascii="Times New Roman" w:hAnsi="Times New Roman"/>
        </w:rPr>
      </w:pPr>
    </w:p>
    <w:p w:rsidR="00302593" w:rsidRPr="00865C1C" w:rsidRDefault="00302593" w:rsidP="00302593">
      <w:pPr>
        <w:pStyle w:val="1"/>
        <w:spacing w:line="100" w:lineRule="atLeast"/>
        <w:jc w:val="center"/>
        <w:rPr>
          <w:rFonts w:ascii="Times New Roman" w:hAnsi="Times New Roman"/>
          <w:b/>
        </w:rPr>
      </w:pPr>
      <w:r w:rsidRPr="00865C1C">
        <w:rPr>
          <w:rFonts w:ascii="Times New Roman" w:hAnsi="Times New Roman"/>
          <w:b/>
        </w:rPr>
        <w:t xml:space="preserve">Предметными результатами изучения курса является формирование следующих </w:t>
      </w:r>
      <w:r w:rsidRPr="00865C1C">
        <w:rPr>
          <w:rFonts w:ascii="Times New Roman" w:hAnsi="Times New Roman"/>
          <w:b/>
        </w:rPr>
        <w:lastRenderedPageBreak/>
        <w:t>знаний и умений:</w:t>
      </w:r>
    </w:p>
    <w:p w:rsidR="00302593" w:rsidRPr="00865C1C" w:rsidRDefault="00302593" w:rsidP="00302593">
      <w:pPr>
        <w:pStyle w:val="1"/>
        <w:spacing w:line="10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639"/>
      </w:tblGrid>
      <w:tr w:rsidR="00302593" w:rsidRPr="00865C1C" w:rsidTr="007616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761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 должны  знать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7616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Воспитанники должны  уметь</w:t>
            </w:r>
          </w:p>
        </w:tc>
      </w:tr>
      <w:tr w:rsidR="00302593" w:rsidRPr="00865C1C" w:rsidTr="007616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Предметными результатами освоения данной программы являются в сфере: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давать оценку взглядам, подходам, событиям, процессам с позиций одобряемых в современном российском обществе социальных ценностей;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Ценностно-мотивационной</w:t>
            </w:r>
            <w:r w:rsidRPr="00865C1C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нравственных и правовых понятий, норм и правил, </w:t>
            </w:r>
            <w:r w:rsidRPr="00865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понимание значения трудовой деятельности для личности и для общества;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Эстетической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понимание специфики познания мира средствами искусства в соотнесении с другими способами познания;</w:t>
            </w:r>
          </w:p>
          <w:p w:rsidR="00302593" w:rsidRPr="00865C1C" w:rsidRDefault="00302593" w:rsidP="0030259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hAnsi="Times New Roman" w:cs="Times New Roman"/>
                <w:sz w:val="24"/>
                <w:szCs w:val="24"/>
              </w:rPr>
              <w:t>понимание роли искусства в становлении личности и в жизни общества;</w:t>
            </w:r>
          </w:p>
          <w:p w:rsidR="00302593" w:rsidRPr="00865C1C" w:rsidRDefault="00302593" w:rsidP="00761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93" w:rsidRPr="00865C1C" w:rsidRDefault="00302593" w:rsidP="00302593">
            <w:pPr>
              <w:pStyle w:val="Style3"/>
              <w:numPr>
                <w:ilvl w:val="0"/>
                <w:numId w:val="6"/>
              </w:numPr>
              <w:spacing w:line="240" w:lineRule="auto"/>
              <w:ind w:left="458"/>
              <w:jc w:val="both"/>
              <w:rPr>
                <w:rFonts w:ascii="Times New Roman" w:hAnsi="Times New Roman" w:cs="Times New Roman"/>
              </w:rPr>
            </w:pPr>
            <w:r w:rsidRPr="00865C1C">
              <w:rPr>
                <w:rFonts w:ascii="Times New Roman" w:hAnsi="Times New Roman" w:cs="Times New Roman"/>
              </w:rPr>
              <w:lastRenderedPageBreak/>
      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 </w:t>
            </w:r>
          </w:p>
          <w:p w:rsidR="00302593" w:rsidRPr="00865C1C" w:rsidRDefault="00302593" w:rsidP="00302593">
            <w:pPr>
              <w:pStyle w:val="Style3"/>
              <w:numPr>
                <w:ilvl w:val="0"/>
                <w:numId w:val="6"/>
              </w:numPr>
              <w:spacing w:line="240" w:lineRule="auto"/>
              <w:ind w:left="458"/>
              <w:jc w:val="both"/>
              <w:rPr>
                <w:rFonts w:ascii="Times New Roman" w:hAnsi="Times New Roman" w:cs="Times New Roman"/>
              </w:rPr>
            </w:pPr>
            <w:r w:rsidRPr="00865C1C">
              <w:rPr>
                <w:rFonts w:ascii="Times New Roman" w:hAnsi="Times New Roman" w:cs="Times New Roman"/>
              </w:rPr>
      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      </w:r>
          </w:p>
          <w:p w:rsidR="00302593" w:rsidRPr="00865C1C" w:rsidRDefault="00302593" w:rsidP="00302593">
            <w:pPr>
              <w:pStyle w:val="Style3"/>
              <w:numPr>
                <w:ilvl w:val="0"/>
                <w:numId w:val="6"/>
              </w:numPr>
              <w:spacing w:line="240" w:lineRule="auto"/>
              <w:ind w:left="458"/>
              <w:jc w:val="both"/>
              <w:rPr>
                <w:rFonts w:ascii="Times New Roman" w:hAnsi="Times New Roman" w:cs="Times New Roman"/>
              </w:rPr>
            </w:pPr>
            <w:r w:rsidRPr="00865C1C">
              <w:rPr>
                <w:rFonts w:ascii="Times New Roman" w:hAnsi="Times New Roman" w:cs="Times New Roman"/>
              </w:rPr>
              <w:t xml:space="preserve">оценивать поведение людей с точки зрения социальных норм, экономической рациональности; </w:t>
            </w:r>
          </w:p>
          <w:p w:rsidR="00302593" w:rsidRPr="00865C1C" w:rsidRDefault="00302593" w:rsidP="00302593">
            <w:pPr>
              <w:pStyle w:val="Style3"/>
              <w:numPr>
                <w:ilvl w:val="0"/>
                <w:numId w:val="6"/>
              </w:numPr>
              <w:spacing w:line="240" w:lineRule="auto"/>
              <w:ind w:left="458"/>
              <w:jc w:val="both"/>
              <w:rPr>
                <w:rFonts w:ascii="Times New Roman" w:hAnsi="Times New Roman" w:cs="Times New Roman"/>
              </w:rPr>
            </w:pPr>
            <w:r w:rsidRPr="00865C1C">
              <w:rPr>
                <w:rFonts w:ascii="Times New Roman" w:hAnsi="Times New Roman" w:cs="Times New Roman"/>
              </w:rPr>
              <w:t xml:space="preserve">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      </w:r>
          </w:p>
          <w:p w:rsidR="00302593" w:rsidRPr="00865C1C" w:rsidRDefault="00302593" w:rsidP="00302593">
            <w:pPr>
              <w:pStyle w:val="Style3"/>
              <w:numPr>
                <w:ilvl w:val="0"/>
                <w:numId w:val="6"/>
              </w:numPr>
              <w:spacing w:line="240" w:lineRule="auto"/>
              <w:ind w:left="458"/>
              <w:jc w:val="both"/>
              <w:rPr>
                <w:rFonts w:ascii="Times New Roman" w:hAnsi="Times New Roman" w:cs="Times New Roman"/>
              </w:rPr>
            </w:pPr>
            <w:r w:rsidRPr="00865C1C">
              <w:rPr>
                <w:rFonts w:ascii="Times New Roman" w:hAnsi="Times New Roman" w:cs="Times New Roman"/>
              </w:rPr>
      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      </w:r>
          </w:p>
          <w:p w:rsidR="00302593" w:rsidRPr="00865C1C" w:rsidRDefault="00302593" w:rsidP="00302593">
            <w:pPr>
              <w:pStyle w:val="Style3"/>
              <w:numPr>
                <w:ilvl w:val="0"/>
                <w:numId w:val="6"/>
              </w:numPr>
              <w:spacing w:line="240" w:lineRule="auto"/>
              <w:ind w:left="458"/>
              <w:jc w:val="both"/>
              <w:rPr>
                <w:rFonts w:ascii="Times New Roman" w:hAnsi="Times New Roman" w:cs="Times New Roman"/>
              </w:rPr>
            </w:pPr>
            <w:r w:rsidRPr="00865C1C">
              <w:rPr>
                <w:rFonts w:ascii="Times New Roman" w:hAnsi="Times New Roman" w:cs="Times New Roman"/>
              </w:rPr>
              <w:t>самостоятельно составлять простейшие виды правовых документов (записки, заявления, справки и т.п.)</w:t>
            </w:r>
          </w:p>
        </w:tc>
      </w:tr>
    </w:tbl>
    <w:p w:rsidR="00302593" w:rsidRPr="00865C1C" w:rsidRDefault="00302593" w:rsidP="00302593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593" w:rsidRPr="00865C1C" w:rsidRDefault="00302593" w:rsidP="00302593">
      <w:pPr>
        <w:pStyle w:val="c11c31"/>
        <w:spacing w:before="0" w:beforeAutospacing="0" w:after="0" w:afterAutospacing="0"/>
        <w:ind w:right="4"/>
        <w:jc w:val="center"/>
        <w:rPr>
          <w:b/>
          <w:bCs/>
          <w:i/>
          <w:color w:val="000000"/>
        </w:rPr>
      </w:pPr>
      <w:r w:rsidRPr="00865C1C">
        <w:rPr>
          <w:rStyle w:val="c23c1"/>
          <w:b/>
          <w:bCs/>
          <w:i/>
          <w:color w:val="000000"/>
        </w:rPr>
        <w:t>Прогнозируемые результаты:</w:t>
      </w:r>
    </w:p>
    <w:p w:rsidR="00302593" w:rsidRPr="00865C1C" w:rsidRDefault="00302593" w:rsidP="0030259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освоить навыки поиска, обработки, представления информации, решение познавательных и практических проблемных задач; участия в дискуссии, анализа исторических документов, определение характеристик изучаемого объекта, сравнение, сопоставление его признаков; использование ИКТ; овладение различными видами публичных выступлений.</w:t>
      </w:r>
      <w:r w:rsidRPr="0086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Уметь: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сравнивать социальные объекты, выявляя их общие черты и различия;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 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осуществлять поиск социальной информации в различных источниках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  оценивать различные суждения о социальных объектах с точки зрения общественных наук;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анализировать, классифицировать, интерпретировать имеющуюся социальную информацию, соотносить её со знаниями, полученными при изучении курса; 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lastRenderedPageBreak/>
        <w:t> - применять знания о характерных чертах, признаках понятий и явлений, социальных объектах определённого класса, осуществляя выбор необходимых позиций из предложенного списка;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оценивать различные суждения о социальных объектах с точки зрения общественных наук;</w:t>
      </w:r>
    </w:p>
    <w:p w:rsidR="00302593" w:rsidRPr="00865C1C" w:rsidRDefault="00302593" w:rsidP="0030259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865C1C">
        <w:rPr>
          <w:rFonts w:ascii="Times New Roman" w:hAnsi="Times New Roman" w:cs="Times New Roman"/>
          <w:spacing w:val="-1"/>
          <w:sz w:val="24"/>
          <w:szCs w:val="24"/>
        </w:rPr>
        <w:t> - анализировать, классифицировать, интерпретировать имеющуюся социальную информацию, соотносить её со знаниями, полученными при изучении курса.</w:t>
      </w:r>
    </w:p>
    <w:p w:rsidR="00302593" w:rsidRPr="00865C1C" w:rsidRDefault="00302593" w:rsidP="00302593">
      <w:pPr>
        <w:ind w:left="83" w:right="19"/>
        <w:rPr>
          <w:rFonts w:ascii="Times New Roman" w:hAnsi="Times New Roman" w:cs="Times New Roman"/>
          <w:spacing w:val="-1"/>
          <w:sz w:val="24"/>
          <w:szCs w:val="24"/>
        </w:rPr>
      </w:pPr>
    </w:p>
    <w:p w:rsidR="00865C1C" w:rsidRPr="00865C1C" w:rsidRDefault="00865C1C" w:rsidP="00865C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C1C">
        <w:rPr>
          <w:rFonts w:ascii="Times New Roman" w:hAnsi="Times New Roman" w:cs="Times New Roman"/>
          <w:b/>
          <w:spacing w:val="-1"/>
          <w:sz w:val="24"/>
          <w:szCs w:val="24"/>
        </w:rPr>
        <w:t>Тематическое планирование</w:t>
      </w: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5805"/>
        <w:gridCol w:w="5105"/>
      </w:tblGrid>
      <w:tr w:rsidR="0076160D" w:rsidRPr="00865C1C" w:rsidTr="00865C1C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6160D" w:rsidRPr="00865C1C" w:rsidTr="00865C1C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865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I. </w:t>
            </w:r>
            <w:r w:rsidRPr="00865C1C">
              <w:t>ЧЕЛОВЕК И ЕГО МИР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6160D" w:rsidRPr="00865C1C" w:rsidTr="00865C1C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865C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</w:t>
            </w:r>
            <w:r w:rsidRPr="00865C1C">
              <w:t>ОТВЕТСТВЕННОСТЬ ЗА ПРАВОНАРУШЕНИЯ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160D" w:rsidRPr="00865C1C" w:rsidTr="00865C1C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Pr="00865C1C" w:rsidRDefault="0076160D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III. </w:t>
            </w:r>
            <w:r w:rsidRPr="00865C1C">
              <w:t>ЗАЩИТИ СЕБЯ САМ.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6160D" w:rsidRDefault="00BF0467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865C1C" w:rsidRPr="00865C1C" w:rsidRDefault="00865C1C" w:rsidP="007616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2680" w:rsidRPr="00865C1C" w:rsidTr="00982680"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680" w:rsidRPr="00982680" w:rsidRDefault="00982680" w:rsidP="009826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680" w:rsidRPr="00865C1C" w:rsidRDefault="00982680" w:rsidP="00982680">
            <w:pPr>
              <w:tabs>
                <w:tab w:val="left" w:pos="390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680" w:rsidRDefault="00982680" w:rsidP="00982680">
            <w:pPr>
              <w:tabs>
                <w:tab w:val="center" w:pos="2436"/>
                <w:tab w:val="left" w:pos="334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</w:r>
            <w:r w:rsidR="00BF0467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ab/>
            </w:r>
          </w:p>
          <w:p w:rsidR="00982680" w:rsidRPr="00865C1C" w:rsidRDefault="00982680" w:rsidP="00982680">
            <w:pPr>
              <w:tabs>
                <w:tab w:val="left" w:pos="334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865C1C" w:rsidRDefault="00865C1C" w:rsidP="00BF046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0467" w:rsidRPr="00BF0467" w:rsidRDefault="00BF0467" w:rsidP="00BF0467">
      <w:pPr>
        <w:shd w:val="clear" w:color="auto" w:fill="FFFFFF"/>
        <w:jc w:val="center"/>
        <w:rPr>
          <w:rStyle w:val="c0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0467">
        <w:rPr>
          <w:rStyle w:val="c0c1"/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BF0467" w:rsidRDefault="00BF0467" w:rsidP="00BF046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0467" w:rsidRDefault="00BF0467" w:rsidP="00BF0467">
      <w:pPr>
        <w:shd w:val="clear" w:color="auto" w:fill="FFFFFF"/>
        <w:spacing w:after="0" w:line="240" w:lineRule="auto"/>
        <w:ind w:righ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160D" w:rsidRDefault="0076160D" w:rsidP="0076160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ЧЕЛОВЕК И ЕГО МИР</w:t>
      </w:r>
      <w:r w:rsidR="00BF0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(20ч)</w:t>
      </w:r>
    </w:p>
    <w:p w:rsidR="00865C1C" w:rsidRDefault="00865C1C" w:rsidP="0076160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5C1C" w:rsidRPr="00865C1C" w:rsidRDefault="00865C1C" w:rsidP="0076160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– существо биосоциальное. Человек и животное. Основные виды деятельности. Потребности, возможности и способности человека. Сущность человеческого бытия. Взгляды мыслителей на природу человека. Личность как субъект и продукт социальных отношений. Человек, его права и обязанности. Я и другие. Ответственность за судьбу и безопасность близких и друзей. Влияние человека на окружающую среду. Кто мы и какие мы? Что значит быть человеком. Человеческое познание. Врожденные особенности – темперамент. Характер человека.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Жизненные цели и задачи. Мудрость веков о смысле жизни. Жизненная позиция человека. Идеалы, ценности, нормы. Фатализм, гедонизм, пессимизм, скептицизм, оптимизм. Человек в поисках смысла жизни.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жить среди людей. Социализация. Мировоззрение: научное, ненаучное, религиозное, атеистическое, гуманистическое, революционное, консервативное. Толерантность, консенсус, компромисс. Связь поколений. Время человеческой жизни. Три вида восприятия времени – время, состоящее из коротких интервалов, время биографическое, время историческое. Место жительства и среда обитания. Влияние времени и пространства на человека. Патриотизм, патриот. Кого можно считать настоящим патриотом.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потребности: биологические, потребность в безопасности, социальные, духовные. Классификация потребностей: материальные, духовные, высшие, низшие, повседневные, особенные. Реализация потребностей и выбор профессии. Способности человека и, от чего они зависят. Талант и гений. Позиции человека в отношении к окружающим – эгоцентризм, альтруизм.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«общество» в узком и широком смысле. Основные характеристики традиционного, индустриального, постиндустриального обществ.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людей в обществе. Коллектив, конфликт, соперничество, сотрудничество. Общение. Как мы общаемся. Общественные группы. Неравенство людей в обществе. Социальные роли, статусы.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нормы. Моральные, экономические, политические, корпоративные, религиозные нормы. Деловой этикет и карьера.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– регулятор взаимоотношений между людьми. Теории возникновения права. Юридические нормы. Правовые нормы. Система права. Отрасли права. Институт права. Источник и форма права. Нормативно-правовые акты.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правовая культура общества. Правовое воспитание. Правовое обучение. Систематизация правовых норм. Правомерные и противоправные действия и поступки. Субъект, объект правонарушения. Уголовная, дисциплинарная, административная, материальная гражданско-правовая ответственность.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Государство, его основные признаки и функции. Понятие права. Роль права в жизни человека, общества, государства. Соотношение права и закона. Правовое государство. История возникновения государства и права. Политическая жизнь. Человек в сферах общественной жизни. Теории возникновения государства и права. Закон как форма выражения права. Его роль в жизни общества. Конституция – основной закон государства.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такой гражданин и как им стать? Представления о честном человеке и гражданине. Честность и порядочность – общечеловеческие ценности. Общество. Общественное участие. Государство и его роль в жизни человека. Ценностные основы государственной символики. Гражданин – достойный сын своего Отечества. Гражданский долг. Гражданин в произведениях литературы и истории. Гражданское поведение. Понятие высокой гражданственности. Гражданин и благо страны.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Личность. Понятие индивидуальности личности. Особенности личности гражданина. Характер и воля: их значение в жизни человека. Особенности гражданских чувств и мотивов.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улице. Общение. Неформальное общение. Официальное формальное общение. Причины стремления к неформальному общению. Роль общения в развитии личности. Особенности группового сознания. Психологические предпосылки в совершении правонарушений. Роль лидера в группе. Подражание. Особенности влияния преступной группы на личность.  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 бесправие. Наличие прав – признак свободы. Психологический климат в семье. Факторы, влияющие на семейные отношения. Социальные роли в семье. Родители дети. Проблемы «отцов и детей». Предупреждение конфликтов. Семейный кодекс РФ. Права и обязанности родителей и детей в отношении друг к другу.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учения. Требования к уровню образованности. Что мне дает образование. Школа – место самоопределения личности. Деятельность ученик – учитель. Толерантное отношение. Психологический климат в классе. Закон «Об образовании». Устав школы. Поведение ученика в школе. Права и обязанности школьника.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общество. Ресурсы и потребности. Факторы производства. Производство. Основные тенденции в развитии производства. Экономический рост и его типы. Рынок. Конкуренция. Мир денег. Предприятие и предпринимательство. Налоги. Ответственность в налоговом праве. Правовая культура в сфере бизнеса.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предприимчивость. Бережливость, расчетливость и предприимчивость. Предпринимательство и бизнес. Общественная и личная польза от предпринимательства. Цель предпринимателя – прибыль. Особенности уголовно-правовой и гражданско-правовой защиты. Права потребителей. Защита прав потребителей. Государственная 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регистрация предпринимательской деятельности. Патент. Права и обязанности предпринимателя. Виды предпринимательской деятельности.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РФ. Трудовые отношения. Трудовой договор. Права и обязанности работника. Особенности правового статуса несовершеннолетних по современному трудовому законодательству. Ограничение на применение труда несовершеннолетних. Особенности регулирования труда детей, не достигших 18 лет. Рабочее время и время отдыха. Ответственность несовершеннолетних. Льготы несовершеннолетним работникам. Условия расторжения трудового договора.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Власть. Элементы властных отношений. Условия возникновения власти. Средства осуществления власти. Должностная и высшая государственная власть. Диктатура и демократия. Избиратель. Избирательное право. Выборы в демократическом обществе. Закон «О выборах». Необходимость участия граждан в выборах. Опасность политической апатии граждан.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нужна армия? Назначение армии. Сущность службы в армии как исполнения гражданского долга. Причины уклонения некоторых людей от службы в армии. Альтернативная гражданская служба. Основные направления подготовки к армейской службе. Основные требования морали в сфере отношений человека к службе в армии.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принимаются законы. Склонность-стремление заниматься определенной деятельностью. Закон. Правонарушение. Виды правонарушений. Преступление. Психология правонарушителя. Мотив. Закон и его назначение. Уголовный кодекс. Кодекс об административных правонарушениях. 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:rsidR="00865C1C" w:rsidRPr="00865C1C" w:rsidRDefault="00865C1C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 ОТВЕТСТВЕННОСТЬ ЗА ПРАВОНАРУШЕНИЯ</w:t>
      </w:r>
      <w:r w:rsidR="00BF0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(8ч)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граждан на спокойную жизнь. Проблема преступлений несовершеннолетних. Материальный и моральный ущерб от правонарушений. Что такое правонарушение. Понятие аморального поведения. Правонарушение. Административный проступок. Кодекс РФ об административных правонарушениях. Понятие преступления.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криминологии. Социальные причины преступности: безработица, невысокий материальный достаток, жилищная проблема, недостаток воспитания. Психологические причины преступности. Моральная распущенность и ее влияние на совершение преступлений.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Духовная нищета. Неуважение к закону. Незнание закона и ответственность. Чувство безнаказанности. Отсутствие чувства личной ответственности. Попустительство по отношению к несовершеннолетним правонарушителям со стороны школы. Отношение полиции к ранним правонарушителям. Гуманность суда и повторные преступления.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вина.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Презумпция невиновности. Юридическая ответственность. Виды юридической ответственности. Уголовная ответственность.  Преступление и ответственность за него. Ответственность за приготовление к преступлению, за соучастие в преступлении. Смягчающие ответственность обстоятельства.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Имущественные правонарушения. Влияние телевидения, средств массовой информации на рост преступности. Юридическое определение кражи. Уголовная 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ответственность за кражу. Понятие грабежа. Ответственность за грабеж. Разбой и ответственность за это преступление. Ответственность за мошенничество. Умышленное или неосторожное уничтожение или повреждение имущества. Вандализм, поджоги, другие имущественные преступления и ответственность за них. Вымогательство. Вымогательство в школе. Личность вымогателя-школьника. Действия по самозащите от вымогательства. Общественная опасность вымогательства. Ответственность за вымогательство.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преступления против достоинства личности. Ответственность за оскорбление или клевету. Хулиганство и его признаки.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Изнасилование – тяжкое преступление против личности. Ответственность за изнасилование. Провоцирующее поведение потерпевших. Ответственность за преступления против жизни и здоровья. Человеческая самоотверженность. Бесчеловечность. Преступления против жизни и здоровья. Нанесение телесных повреждений. Умысел и неосторожность в совершении этих преступлений. Ответственность за нанесение телесных повреждений. Убийство – тягчайшее преступление. Умышленное и неосторожное убийство. Ответственность за убийство.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попадают в преступную группу. Данные науки о групповых преступлениях. Стремление к общению и самоутверждению. Антисоциальная ориентация группы. Причины ухода подростков в преступную группу сверстников. Подросток в группе взрослых преступников. Причины преступного поведения подростка в группе: система групповых норм и ценностей; авторитет лидера. Ответственность за групповые преступления. Соучастие в преступлении. Исполнитель. Организатор. Подстрекатель. Пособник. Степень ответственности за различные формы соучастия в преступлении. Отказ от совершения преступления. Укрывательство преступлений.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правопорядка. Факторы, влияющие на состояние правопорядка. Понятие общественного порядка. Участие граждан в укреплении правопорядка. Правоохранительные органы государства. Задачи полиции. Органы внутренних дел. Задачи полиции общественной безопасности.  Патрульно-постовая служба. Административное задержание и порядок наложения взыскания за него.  Отделение дознания и его функции. Изолятор временного содержания. Отделение организации работы участковых инспекторов. Задачи участкового инспектора. Добровольные дружины.  Отделение по предупреждению правонарушений несовершеннолетних. Задачи криминальной полиции.  Работа отделения уголовного розыска. Действия полиции в отношении подозреваемого в преступлении. Задачи следственного отделения ОВД. Проведение предварительного следствия. Обвинительное заключение.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суда. Назначение суда. Рассмотрение гражданских споров. Наложение взысканий. Судебная коллегия. Ответственность судей. Независимость суда. Суд присяжных заседателей. Полномочия присяжных.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Вердикт суда присяжных. Роль прокурора в суде. Роль адвоката. Роль свидетелей. Ответственность за дачу заведомо ложных показаний. Педагог в суде по делу несовершеннолетнего. Законные представители несовершеннолетнего в суде. Ход судебного разбирательства.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прокуратуры. Надзорная функция прокуратуры. Общий надзор.  Надзор за исполнение законов органами дознания и предварительного следствия, надзор при рассмотрении дел в судах, надзор в местах содержания задержанных, в следственных изоляторах и т.д.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Судьи. Особенности профессиональной деятельности адвокатов. Особенности профессии следователей. Профессия нотариуса. Деятельность юрисконсультантов.</w:t>
      </w:r>
    </w:p>
    <w:p w:rsidR="00BF0467" w:rsidRDefault="00BF0467" w:rsidP="0076160D">
      <w:pPr>
        <w:shd w:val="clear" w:color="auto" w:fill="FFFFFF"/>
        <w:spacing w:after="0" w:line="240" w:lineRule="auto"/>
        <w:ind w:right="4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ЗАЩИТИ СЕБЯ САМ.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Курение, пьянство, наркомания – это то, что мешает укреплению здоровья. Доходы государства от продажи табака и спиртного. Государственное регулирование в сфере 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сбыта и потребления алкоголя. Личность наркомана. Ответственность за потребление и распространения наркотиков. СПИД – чума XXI века. Как избежать заболевания. Государственная политика в сфере предупреждения и распространения СПИДа. Путь к здоровью. Юридическая ответственность. Уголовная ответственность.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вина. Что такое виктимология? Закон «О безопасности». Особенности виктимной личности. Виктимология – наука о жертве правонарушений. Два типа виктимности: личностная, ролевая. Виктимное поведение. Жертва преступных посягательств – центральная фигура. Типы личностей с отклоняющимся поведением. Насилие и его виды. Для чего нужны законы? Что такое провоцирующее, неосмотрительное, аморальное и преступное поведение. Группа и риск. Безопасность.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вины обвиняемого в приговоре по уголовному делу. Понятие вины. Вменяемость и невменяемость. Судебно-психиатрическая экспертиза. Необходимая оборона и ее пределы. Состояние крайней необходимости. Умысел. Преступление по неосторожности. Преступная самонадеянность. Преступная небрежность. Презумпция невиновности.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ответственность. Понятие юридической ответственности. Виды юридической ответственности. Уголовная ответственность. Покушение на преступление и ответственность за него. Ответственность за приготовление к преступлению. Ответственность за соучастие в преступлении. Смягчающие ответственность обстоятельства. Отягчающие ответственность обстоятельства.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Уголовный кодекс. Кодекс об административных правонарушениях.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декларация прав человека. Конвенция о правах ребенка. Закон и порядок. Юридическая ответственность. Многообразие видов юридической ответственности: гражданско-правовая, дисциплинарная, материальная, административная, уголовная. Преступление – особо важное правонарушение.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right="4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правосудия в нашей стране. Если тебя задержала полиция, твои действия. Права задержанного несовершеннолетнего.</w:t>
      </w:r>
    </w:p>
    <w:p w:rsidR="00865C1C" w:rsidRPr="00865C1C" w:rsidRDefault="00865C1C" w:rsidP="00B43C21">
      <w:pPr>
        <w:rPr>
          <w:rFonts w:eastAsia="Times New Roman"/>
        </w:rPr>
      </w:pPr>
    </w:p>
    <w:p w:rsidR="0076160D" w:rsidRPr="00B43C21" w:rsidRDefault="0076160D" w:rsidP="00B43C21">
      <w:pPr>
        <w:rPr>
          <w:rFonts w:eastAsia="Times New Roman"/>
          <w:b/>
        </w:rPr>
      </w:pPr>
      <w:r w:rsidRPr="00B43C21">
        <w:rPr>
          <w:rFonts w:eastAsia="Times New Roman"/>
          <w:b/>
        </w:rPr>
        <w:t xml:space="preserve">ИТОГОВОЕ </w:t>
      </w:r>
      <w:r w:rsidR="00B43C21" w:rsidRPr="00B43C21">
        <w:rPr>
          <w:rFonts w:eastAsia="Times New Roman"/>
          <w:b/>
        </w:rPr>
        <w:t xml:space="preserve"> </w:t>
      </w:r>
      <w:r w:rsidRPr="00B43C21">
        <w:rPr>
          <w:rFonts w:eastAsia="Times New Roman"/>
          <w:b/>
        </w:rPr>
        <w:t>ЗАНЯТИЕ</w:t>
      </w:r>
      <w:r w:rsidR="00580011" w:rsidRPr="00B43C21">
        <w:rPr>
          <w:rFonts w:eastAsia="Times New Roman"/>
          <w:b/>
        </w:rPr>
        <w:t xml:space="preserve"> </w:t>
      </w:r>
      <w:r w:rsidR="00B43C21">
        <w:rPr>
          <w:rFonts w:eastAsia="Times New Roman"/>
          <w:b/>
        </w:rPr>
        <w:t>(</w:t>
      </w:r>
      <w:r w:rsidR="00BF0467">
        <w:rPr>
          <w:rFonts w:eastAsia="Times New Roman"/>
          <w:b/>
        </w:rPr>
        <w:t>2</w:t>
      </w:r>
      <w:r w:rsidR="00B43C21">
        <w:rPr>
          <w:rFonts w:eastAsia="Times New Roman"/>
          <w:b/>
        </w:rPr>
        <w:t>ч)</w:t>
      </w:r>
    </w:p>
    <w:p w:rsidR="00580011" w:rsidRPr="00865C1C" w:rsidRDefault="00580011" w:rsidP="0076160D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011" w:rsidRPr="00865C1C" w:rsidRDefault="00580011" w:rsidP="007616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0011" w:rsidRPr="00865C1C" w:rsidRDefault="00580011" w:rsidP="007616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160D" w:rsidRPr="00865C1C" w:rsidRDefault="0076160D" w:rsidP="007616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580011" w:rsidRPr="00865C1C" w:rsidRDefault="00580011" w:rsidP="007616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596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532"/>
        <w:gridCol w:w="862"/>
        <w:gridCol w:w="992"/>
        <w:gridCol w:w="2127"/>
      </w:tblGrid>
      <w:tr w:rsidR="00580011" w:rsidRPr="00865C1C" w:rsidTr="00982680">
        <w:trPr>
          <w:trHeight w:val="705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тем курса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580011" w:rsidRPr="00865C1C" w:rsidTr="00982680">
        <w:trPr>
          <w:trHeight w:val="470"/>
        </w:trPr>
        <w:tc>
          <w:tcPr>
            <w:tcW w:w="8596" w:type="dxa"/>
            <w:gridSpan w:val="5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I. Человек и его мир</w:t>
            </w:r>
            <w:r w:rsidR="00865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(20ч)</w:t>
            </w:r>
          </w:p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и природа человека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EF55A2" w:rsidRDefault="00EF55A2" w:rsidP="00E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A2">
              <w:rPr>
                <w:rFonts w:ascii="Times New Roman" w:eastAsia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ищет смысл жизни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EF55A2" w:rsidRDefault="00EF55A2" w:rsidP="00E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A2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 человека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EF55A2" w:rsidRDefault="00EF55A2" w:rsidP="00E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A2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Потребности и возможности человека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EF55A2" w:rsidRDefault="00EF55A2" w:rsidP="00E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A2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EF55A2" w:rsidRDefault="00EF55A2" w:rsidP="00E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A2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982680" w:rsidRDefault="00580011" w:rsidP="00982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регуляторы поведения человека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EF55A2" w:rsidRDefault="00EF55A2" w:rsidP="00EF55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A2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 почему возникает право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культура и правовое поведение личности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EF55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и право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982680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80011"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гражданина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982680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80011"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среди сверстников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EF55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в семье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EF55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образование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tabs>
                <w:tab w:val="center" w:pos="42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культура в сфере бизнеса. Налоги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/16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Предпринимательство и закон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труд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EF55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власть. Я – будущий избиратель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/19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защита Отечества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закон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C1C" w:rsidRPr="00865C1C" w:rsidTr="00982680">
        <w:tc>
          <w:tcPr>
            <w:tcW w:w="8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5C1C" w:rsidRPr="00865C1C" w:rsidRDefault="00865C1C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II. Ответственность за правонарушения</w:t>
            </w:r>
            <w:r w:rsidR="0098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(8ч)</w:t>
            </w:r>
          </w:p>
          <w:p w:rsidR="00865C1C" w:rsidRPr="00865C1C" w:rsidRDefault="00865C1C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Правонарушение и преступление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правонарушений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EF55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rPr>
          <w:trHeight w:val="408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 и ответственность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 правонарушения против собственности.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EF55A2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за правонарушения против личности.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правонарушения несовершеннолетних.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2E1A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/7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Правопорядок и полиция.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2E1A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9826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82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/8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 и прокуратура.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2E1A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E7E" w:rsidRPr="00865C1C" w:rsidTr="00E9139B">
        <w:tc>
          <w:tcPr>
            <w:tcW w:w="8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E7E" w:rsidRPr="00865C1C" w:rsidRDefault="00C76E7E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III. Защити себя сам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BF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  <w:p w:rsidR="00C76E7E" w:rsidRPr="00865C1C" w:rsidRDefault="00C76E7E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C7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Наркотики и закон.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6E7E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E7E" w:rsidRDefault="00C76E7E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6E7E" w:rsidRDefault="00C76E7E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30/2</w:t>
            </w:r>
          </w:p>
          <w:p w:rsidR="00C76E7E" w:rsidRPr="00865C1C" w:rsidRDefault="00C76E7E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E7E" w:rsidRPr="00C76E7E" w:rsidRDefault="00C76E7E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СПИД – чума XXI века 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E7E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6E7E" w:rsidRPr="00865C1C" w:rsidRDefault="00C76E7E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C76E7E" w:rsidP="00B43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юридической ответственности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7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C76E7E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Уголовный кодекс.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2E1A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F5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011" w:rsidRPr="00865C1C" w:rsidTr="00EF55A2">
        <w:trPr>
          <w:trHeight w:val="6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C76E7E" w:rsidP="00C76E7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33/5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C76E7E" w:rsidP="00C76E7E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Кодекс об административных правонарушениях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58001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011" w:rsidRPr="00865C1C" w:rsidTr="00EF55A2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C76E7E" w:rsidP="00B43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</w:t>
            </w:r>
            <w:r w:rsidR="00B43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C76E7E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Всеобщая декларация прав </w:t>
            </w:r>
            <w:r w:rsidRPr="00865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0011" w:rsidRPr="00865C1C" w:rsidRDefault="0058001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C21" w:rsidRPr="00865C1C" w:rsidTr="00EE7937">
        <w:tc>
          <w:tcPr>
            <w:tcW w:w="8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C21" w:rsidRDefault="00B43C21" w:rsidP="00B43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</w:t>
            </w:r>
            <w:r w:rsidR="00BF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(</w:t>
            </w:r>
            <w:r w:rsidR="00BF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B43C21" w:rsidRPr="00865C1C" w:rsidRDefault="00B43C2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C21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C21" w:rsidRDefault="00B43C2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C21" w:rsidRDefault="00B43C21" w:rsidP="00BF04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F0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C21" w:rsidRPr="00865C1C" w:rsidRDefault="00B43C21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C21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3C21" w:rsidRPr="00865C1C" w:rsidRDefault="00B43C21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467" w:rsidRPr="00865C1C" w:rsidTr="00982680"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467" w:rsidRDefault="00BF0467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0467" w:rsidRDefault="00BF0467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36/2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467" w:rsidRDefault="00BF0467" w:rsidP="00C76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467" w:rsidRPr="00865C1C" w:rsidRDefault="002E1ACD" w:rsidP="005800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0467" w:rsidRPr="00865C1C" w:rsidRDefault="00BF0467" w:rsidP="005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C1C" w:rsidRPr="00865C1C" w:rsidRDefault="00865C1C" w:rsidP="00865C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160D" w:rsidRPr="00865C1C" w:rsidRDefault="0076160D" w:rsidP="00865C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865C1C" w:rsidRPr="00865C1C" w:rsidRDefault="00865C1C" w:rsidP="00865C1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-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8-9 классы. Элективный курс «Подросток и закон» \ авт.-сост. С.Н. Степанько. -Волгоград: Учитель, 2007. – 239 с.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-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карты уроков по учебникам под реакцией Л.Н. Боголюбова, Л.Ф. Ивановой и др. 7-9 классы. [Электронный ресурс]: пособие для учителя. – Изд-во «Учитель», 2015.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-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Обществознание. 6-11 классы: проектная деятельность уч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/авт.-сост. О.А. Северина. - Волгоград: Учитель, 2014. – 287 с.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Боголюбов, Л. Н.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Общая методика преподавания обществознания в школе / Л. Н. Боголюбов, Л. Ф. Иванова, А. Ю. Лазебникова. – М. : Дрофа, 2008.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Лазебникова, А. Ю.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Современное школьное обществознание : метод. пособие для учителя с дидакт. материалами / А. Ю. Лазебникова. – М. : Школа-Пресс, 2000.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Прутченков, А. С.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 мой, зеркальце, скажи…» : методические разработки социально-психологических  тренингов / А. С. Прутченков. – М. : Новая школа, 1996.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Прутченков, А. С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. Наедине с собой: психологические тесты и психотехнические упражнения для подростков и старшеклассников / А. С. Прутченков. – М. : Российское педагогическое агентство, 1996.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Прутченков, А. С.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жизни : методические разработки социально-психологических тренингов / А. С. Прутченков. – М. : Международная Педагогическая Академия, 1998.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Сборник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основного общего образования. Обществознание. 5–9 кл. – М. : Просвещение, 2010.</w:t>
      </w:r>
    </w:p>
    <w:p w:rsidR="0076160D" w:rsidRPr="00865C1C" w:rsidRDefault="0076160D" w:rsidP="0076160D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Правовое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школьников. 5–9 кл. : конспекты занятий / авт.-сост. О. В. Летнева. –Волгоград : Учитель, 2007.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Дополнительная литература для учителя: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Гражданский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 Российской Федерации.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Кодекс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об административных правонарушениях.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Конституция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Семейный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 РФ.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Трудовой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кодекс РФ.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Александрова, И. Ю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Обществознание. Интенсивный курс / И. Ю. Александрова,</w:t>
      </w: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Владимирова, Л. Ш. Лозовский. – М. : Айрис-Пресс, 2010.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Бахмутова, Л. С.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преподавания обществознания : учеб. пособие для студентов пед. высш. учеб. заведений : в 2 ч. / Л. С. Бахмутова. – М. : Гуманит. ИЦ ВЛАДОС, 2001.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Бекешев, К. А.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Обществознание : учеб. пособие / К. А. Бекешев. – М. : Проспект, 2010.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Лозовский, Л. Ш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Практикум по обществознанию : вопросы и ответы; тесты с решениями / Л. Ш. Лозовский, Б. А. Райзберг. – М. : Рольф Айрис-Пресс, 2010.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Политика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право. Школьный практикум. 10–11 кл. : пособие для учащихся общеобразоват. учеб. заведений / авт.-сост. М. И. Шилобод, В. Ф. Кривошеев. – М. : Дрофа, 1997.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Сычев, А. А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Обществознание : учеб. пособие / А. А. Сычев. – М. : Альфа-М : ИНФРА-М, 2010.</w:t>
      </w:r>
    </w:p>
    <w:p w:rsidR="0076160D" w:rsidRPr="00865C1C" w:rsidRDefault="0076160D" w:rsidP="0076160D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Тюляева, Т. И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Обществознание : настольная книга учителя / Т. И. Тюляева. – М. : Астрель, 2010.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Дополнительная литература для учащихся:</w:t>
      </w:r>
    </w:p>
    <w:p w:rsidR="0076160D" w:rsidRPr="00865C1C" w:rsidRDefault="0076160D" w:rsidP="0076160D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Домашек, Е. В. 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справочник по обществознанию / Е. В. Домашек. – Ростов н/Д. : Феникс, 2010.</w:t>
      </w:r>
    </w:p>
    <w:p w:rsidR="0076160D" w:rsidRPr="00865C1C" w:rsidRDefault="0076160D" w:rsidP="0076160D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Сазонова, Г. Г.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Обществознание  в таблицах и схемах / Г. Г. Сазонова. – М. : Виктория Плюс, 2007.</w:t>
      </w:r>
    </w:p>
    <w:p w:rsidR="0076160D" w:rsidRPr="00865C1C" w:rsidRDefault="0076160D" w:rsidP="0076160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Информационно-коммуникативные средства.</w:t>
      </w:r>
    </w:p>
    <w:p w:rsidR="0076160D" w:rsidRPr="00865C1C" w:rsidRDefault="0076160D" w:rsidP="0076160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Рекомендации.  Разработки / Н. Ю. Бухарева [и др.]. – Волгоград : Учитель, 2010. – (Методики. Материалы к урокам). – 1 электрон. опт. диск (CD-ROM).</w:t>
      </w:r>
    </w:p>
    <w:p w:rsidR="0076160D" w:rsidRPr="00865C1C" w:rsidRDefault="0076160D" w:rsidP="0076160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Сетевая версия «Учитель + 15 учеников». Тематические тесты. Редактор тестов / сост. Н. А. Скобелина. – Волгоград : Учитель, 2010. – (Сетевой тестовый контроль). – 1 электрон. опт. диск (CD-ROM).</w:t>
      </w:r>
    </w:p>
    <w:p w:rsidR="0076160D" w:rsidRPr="00865C1C" w:rsidRDefault="0076160D" w:rsidP="0076160D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C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Обществознание.</w:t>
      </w:r>
      <w:r w:rsidRPr="00865C1C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 лекций : учеб. пособие / А. Ю. Ларин, О. Е. Боровик. – М. : Книжный мир, 2010. – 1 электрон. опт. диск (CD-ROM).</w:t>
      </w:r>
    </w:p>
    <w:p w:rsidR="0076160D" w:rsidRPr="00865C1C" w:rsidRDefault="0076160D" w:rsidP="007616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02593" w:rsidRPr="00865C1C" w:rsidRDefault="00302593" w:rsidP="00302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593" w:rsidRPr="00865C1C" w:rsidRDefault="00302593" w:rsidP="003025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02593" w:rsidRPr="00865C1C" w:rsidSect="0076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7B8"/>
    <w:multiLevelType w:val="multilevel"/>
    <w:tmpl w:val="7CC4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E4C43"/>
    <w:multiLevelType w:val="hybridMultilevel"/>
    <w:tmpl w:val="BE2E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49D"/>
    <w:multiLevelType w:val="hybridMultilevel"/>
    <w:tmpl w:val="C712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226EC"/>
    <w:multiLevelType w:val="hybridMultilevel"/>
    <w:tmpl w:val="AD3E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614BF"/>
    <w:multiLevelType w:val="hybridMultilevel"/>
    <w:tmpl w:val="417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05A1"/>
    <w:multiLevelType w:val="hybridMultilevel"/>
    <w:tmpl w:val="59CE8946"/>
    <w:lvl w:ilvl="0" w:tplc="0419000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373"/>
        </w:tabs>
        <w:ind w:left="73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813"/>
        </w:tabs>
        <w:ind w:left="8813" w:hanging="360"/>
      </w:pPr>
      <w:rPr>
        <w:rFonts w:ascii="Wingdings" w:hAnsi="Wingdings" w:cs="Wingdings" w:hint="default"/>
      </w:rPr>
    </w:lvl>
  </w:abstractNum>
  <w:abstractNum w:abstractNumId="6">
    <w:nsid w:val="485650BA"/>
    <w:multiLevelType w:val="hybridMultilevel"/>
    <w:tmpl w:val="66DED8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B553C9F"/>
    <w:multiLevelType w:val="hybridMultilevel"/>
    <w:tmpl w:val="B912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80296"/>
    <w:multiLevelType w:val="multilevel"/>
    <w:tmpl w:val="BEA6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9199B"/>
    <w:multiLevelType w:val="multilevel"/>
    <w:tmpl w:val="29FE5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F59EA"/>
    <w:multiLevelType w:val="multilevel"/>
    <w:tmpl w:val="7D58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77C4F"/>
    <w:multiLevelType w:val="multilevel"/>
    <w:tmpl w:val="5000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35763"/>
    <w:multiLevelType w:val="hybridMultilevel"/>
    <w:tmpl w:val="986E187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680664A"/>
    <w:multiLevelType w:val="hybridMultilevel"/>
    <w:tmpl w:val="BED0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374A1"/>
    <w:multiLevelType w:val="multilevel"/>
    <w:tmpl w:val="10B44C2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78095526"/>
    <w:multiLevelType w:val="multilevel"/>
    <w:tmpl w:val="9EA4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35960"/>
    <w:multiLevelType w:val="multilevel"/>
    <w:tmpl w:val="06A40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10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93"/>
    <w:rsid w:val="002E1ACD"/>
    <w:rsid w:val="00302593"/>
    <w:rsid w:val="00580011"/>
    <w:rsid w:val="006D419E"/>
    <w:rsid w:val="0076160D"/>
    <w:rsid w:val="00865C1C"/>
    <w:rsid w:val="00925B18"/>
    <w:rsid w:val="00982680"/>
    <w:rsid w:val="00AC322B"/>
    <w:rsid w:val="00B36B0D"/>
    <w:rsid w:val="00B43C21"/>
    <w:rsid w:val="00BE04F0"/>
    <w:rsid w:val="00BF0467"/>
    <w:rsid w:val="00C76E7E"/>
    <w:rsid w:val="00CE7957"/>
    <w:rsid w:val="00DE1172"/>
    <w:rsid w:val="00EA724F"/>
    <w:rsid w:val="00EF1077"/>
    <w:rsid w:val="00EF55A2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761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259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">
    <w:name w:val="Без интервала1"/>
    <w:rsid w:val="00302593"/>
    <w:pPr>
      <w:widowControl w:val="0"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302593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02593"/>
  </w:style>
  <w:style w:type="character" w:customStyle="1" w:styleId="apple-converted-space">
    <w:name w:val="apple-converted-space"/>
    <w:basedOn w:val="a0"/>
    <w:rsid w:val="00302593"/>
  </w:style>
  <w:style w:type="paragraph" w:customStyle="1" w:styleId="c3">
    <w:name w:val="c3"/>
    <w:basedOn w:val="a"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302593"/>
  </w:style>
  <w:style w:type="character" w:customStyle="1" w:styleId="c23c1">
    <w:name w:val="c23 c1"/>
    <w:basedOn w:val="a0"/>
    <w:rsid w:val="00302593"/>
  </w:style>
  <w:style w:type="paragraph" w:customStyle="1" w:styleId="Style3">
    <w:name w:val="Style3"/>
    <w:basedOn w:val="a"/>
    <w:rsid w:val="0030259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11c31">
    <w:name w:val="c11 c31"/>
    <w:basedOn w:val="a"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02593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0259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5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160D"/>
    <w:rPr>
      <w:rFonts w:eastAsia="Times New Roman"/>
      <w:b/>
      <w:bCs/>
      <w:sz w:val="36"/>
      <w:szCs w:val="36"/>
      <w:lang w:eastAsia="ru-RU"/>
    </w:rPr>
  </w:style>
  <w:style w:type="character" w:customStyle="1" w:styleId="c17">
    <w:name w:val="c17"/>
    <w:basedOn w:val="a0"/>
    <w:rsid w:val="0076160D"/>
  </w:style>
  <w:style w:type="paragraph" w:customStyle="1" w:styleId="c30">
    <w:name w:val="c30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160D"/>
  </w:style>
  <w:style w:type="paragraph" w:customStyle="1" w:styleId="c7">
    <w:name w:val="c7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76160D"/>
  </w:style>
  <w:style w:type="paragraph" w:customStyle="1" w:styleId="c45">
    <w:name w:val="c45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6160D"/>
  </w:style>
  <w:style w:type="paragraph" w:customStyle="1" w:styleId="c65">
    <w:name w:val="c65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160D"/>
  </w:style>
  <w:style w:type="character" w:customStyle="1" w:styleId="c1">
    <w:name w:val="c1"/>
    <w:basedOn w:val="a0"/>
    <w:rsid w:val="0076160D"/>
  </w:style>
  <w:style w:type="paragraph" w:customStyle="1" w:styleId="c8">
    <w:name w:val="c8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160D"/>
    <w:rPr>
      <w:b/>
      <w:bCs/>
    </w:rPr>
  </w:style>
  <w:style w:type="character" w:styleId="a8">
    <w:name w:val="Hyperlink"/>
    <w:basedOn w:val="a0"/>
    <w:uiPriority w:val="99"/>
    <w:semiHidden/>
    <w:unhideWhenUsed/>
    <w:rsid w:val="0076160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6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761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02593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customStyle="1" w:styleId="1">
    <w:name w:val="Без интервала1"/>
    <w:rsid w:val="00302593"/>
    <w:pPr>
      <w:widowControl w:val="0"/>
      <w:suppressAutoHyphens/>
      <w:spacing w:after="0" w:line="240" w:lineRule="auto"/>
    </w:pPr>
    <w:rPr>
      <w:rFonts w:ascii="Nimbus Roman No9 L" w:eastAsia="DejaVu Sans" w:hAnsi="Nimbus Roman No9 L"/>
      <w:kern w:val="1"/>
      <w:sz w:val="24"/>
      <w:szCs w:val="24"/>
      <w:lang w:eastAsia="ru-RU"/>
    </w:rPr>
  </w:style>
  <w:style w:type="table" w:styleId="a4">
    <w:name w:val="Table Grid"/>
    <w:basedOn w:val="a1"/>
    <w:uiPriority w:val="59"/>
    <w:rsid w:val="00302593"/>
    <w:pPr>
      <w:widowControl w:val="0"/>
      <w:suppressAutoHyphens/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302593"/>
  </w:style>
  <w:style w:type="character" w:customStyle="1" w:styleId="apple-converted-space">
    <w:name w:val="apple-converted-space"/>
    <w:basedOn w:val="a0"/>
    <w:rsid w:val="00302593"/>
  </w:style>
  <w:style w:type="paragraph" w:customStyle="1" w:styleId="c3">
    <w:name w:val="c3"/>
    <w:basedOn w:val="a"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302593"/>
  </w:style>
  <w:style w:type="character" w:customStyle="1" w:styleId="c23c1">
    <w:name w:val="c23 c1"/>
    <w:basedOn w:val="a0"/>
    <w:rsid w:val="00302593"/>
  </w:style>
  <w:style w:type="paragraph" w:customStyle="1" w:styleId="Style3">
    <w:name w:val="Style3"/>
    <w:basedOn w:val="a"/>
    <w:rsid w:val="0030259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11c31">
    <w:name w:val="c11 c31"/>
    <w:basedOn w:val="a"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302593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30259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25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0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6160D"/>
    <w:rPr>
      <w:rFonts w:eastAsia="Times New Roman"/>
      <w:b/>
      <w:bCs/>
      <w:sz w:val="36"/>
      <w:szCs w:val="36"/>
      <w:lang w:eastAsia="ru-RU"/>
    </w:rPr>
  </w:style>
  <w:style w:type="character" w:customStyle="1" w:styleId="c17">
    <w:name w:val="c17"/>
    <w:basedOn w:val="a0"/>
    <w:rsid w:val="0076160D"/>
  </w:style>
  <w:style w:type="paragraph" w:customStyle="1" w:styleId="c30">
    <w:name w:val="c30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160D"/>
  </w:style>
  <w:style w:type="paragraph" w:customStyle="1" w:styleId="c7">
    <w:name w:val="c7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76160D"/>
  </w:style>
  <w:style w:type="paragraph" w:customStyle="1" w:styleId="c45">
    <w:name w:val="c45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6160D"/>
  </w:style>
  <w:style w:type="paragraph" w:customStyle="1" w:styleId="c65">
    <w:name w:val="c65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160D"/>
  </w:style>
  <w:style w:type="character" w:customStyle="1" w:styleId="c1">
    <w:name w:val="c1"/>
    <w:basedOn w:val="a0"/>
    <w:rsid w:val="0076160D"/>
  </w:style>
  <w:style w:type="paragraph" w:customStyle="1" w:styleId="c8">
    <w:name w:val="c8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6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160D"/>
    <w:rPr>
      <w:b/>
      <w:bCs/>
    </w:rPr>
  </w:style>
  <w:style w:type="character" w:styleId="a8">
    <w:name w:val="Hyperlink"/>
    <w:basedOn w:val="a0"/>
    <w:uiPriority w:val="99"/>
    <w:semiHidden/>
    <w:unhideWhenUsed/>
    <w:rsid w:val="0076160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6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6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1</cp:lastModifiedBy>
  <cp:revision>2</cp:revision>
  <dcterms:created xsi:type="dcterms:W3CDTF">2020-02-01T12:32:00Z</dcterms:created>
  <dcterms:modified xsi:type="dcterms:W3CDTF">2020-02-01T12:32:00Z</dcterms:modified>
</cp:coreProperties>
</file>