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3" w:rsidRDefault="002E1F33" w:rsidP="002E1F33">
      <w:pPr>
        <w:jc w:val="center"/>
        <w:rPr>
          <w:rFonts w:ascii="Times New Roman" w:eastAsia="Times New Roman" w:hAnsi="Times New Roman" w:cs="Times New Roman"/>
          <w:b/>
          <w:color w:val="3640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4049"/>
          <w:sz w:val="24"/>
          <w:szCs w:val="24"/>
        </w:rPr>
        <w:t>Участие в городских программах, школьных проектах в 2017-2018г.</w:t>
      </w: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47"/>
        <w:gridCol w:w="2072"/>
        <w:gridCol w:w="1702"/>
        <w:gridCol w:w="1844"/>
        <w:gridCol w:w="1844"/>
      </w:tblGrid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ЦПК. Городская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«Знай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наших-читай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ЦПК. Городская программа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и образовательная робототехника»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«Люби и знай свой город и край».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«Азбука здоровья»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О.Г.,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И.Д.,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"Озеленение школьного двора"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Экополюс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«Карта Гейгера»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школьная газета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E1F33" w:rsidRDefault="002E1F33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</w:tbl>
    <w:p w:rsidR="002E1F33" w:rsidRDefault="002E1F33" w:rsidP="002E1F33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  <w:sz w:val="24"/>
          <w:szCs w:val="24"/>
        </w:rPr>
      </w:pPr>
    </w:p>
    <w:p w:rsidR="002E1F33" w:rsidRDefault="002E1F33" w:rsidP="002E1F33">
      <w:pPr>
        <w:pStyle w:val="a3"/>
        <w:tabs>
          <w:tab w:val="left" w:pos="10080"/>
        </w:tabs>
        <w:spacing w:after="0" w:afterAutospacing="0"/>
        <w:jc w:val="center"/>
        <w:rPr>
          <w:b/>
        </w:rPr>
      </w:pPr>
      <w:r>
        <w:rPr>
          <w:b/>
        </w:rPr>
        <w:t>Итоги участия обучающихся в программах, конкурсах, проектах</w:t>
      </w:r>
    </w:p>
    <w:p w:rsidR="002E1F33" w:rsidRDefault="002E1F33" w:rsidP="002E1F33">
      <w:pPr>
        <w:pStyle w:val="a3"/>
        <w:tabs>
          <w:tab w:val="left" w:pos="10080"/>
        </w:tabs>
        <w:spacing w:after="0" w:afterAutospacing="0"/>
        <w:jc w:val="center"/>
        <w:rPr>
          <w:b/>
        </w:rPr>
      </w:pPr>
      <w:r>
        <w:rPr>
          <w:b/>
        </w:rPr>
        <w:t xml:space="preserve"> в 1 полугодии 2017-2018 учебном году </w:t>
      </w:r>
    </w:p>
    <w:p w:rsidR="002E1F33" w:rsidRDefault="002E1F33" w:rsidP="002E1F33">
      <w:pPr>
        <w:tabs>
          <w:tab w:val="left" w:pos="5205"/>
          <w:tab w:val="right" w:pos="9355"/>
        </w:tabs>
        <w:jc w:val="center"/>
        <w:rPr>
          <w:b/>
          <w:sz w:val="24"/>
          <w:szCs w:val="24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47"/>
        <w:gridCol w:w="2072"/>
        <w:gridCol w:w="1702"/>
        <w:gridCol w:w="1844"/>
        <w:gridCol w:w="1844"/>
      </w:tblGrid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экологический слёт школьников "Чистая тропа"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 сквозь время» в рамках городской программы воспитания 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«Люби и знай свой город и край»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 Максим,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выставка-конкурс тематического рисунка для школьников Томской области "Это лето в стиле ЭКО"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номинанта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детский экологический форум "Зелёная планета - 2017"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"Музыкальная"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Кабанов К., Седельникова Л.)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проектных работ "Природа - бесценный дар, одна на всех"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О.Г.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Дом искусств. Встреча с писательницей                И. Неклюдовой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водно-болотные угодья"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палеонтологический музей и музей минералов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безопасности Томской области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Л.С.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хореографического решения и театрализации в вокальном творчестве «Детские песни о главном»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Седельникова Лиза, Парфёнов Степан</w:t>
            </w:r>
            <w:proofErr w:type="gramEnd"/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Светлана,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Татыржа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Доронина Е.В.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региональный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место,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Света-Диплом 1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«Мы за здоровое питание»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Мышкин Максим 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33" w:rsidRDefault="002E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Света-1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Катя-2 место 2,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Тимур-3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«Загадки малой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известный и неизвестный»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МАОУ «СЛШ»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1 и 2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7,8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Г. А.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Е.О.</w:t>
            </w:r>
          </w:p>
        </w:tc>
      </w:tr>
      <w:tr w:rsidR="002E1F33" w:rsidTr="002E1F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творчества детей и молодежи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вокального мастерства «Рождественские колокольчики»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1.Антипин Кирилл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2.Бриленко Тимур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3.Жарикова Светлана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4.Кононова Арина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Крылов Даниил</w:t>
            </w:r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6.Самандаров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</w:p>
          <w:p w:rsidR="002E1F33" w:rsidRDefault="002E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7.Седельникова Лиза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Доронина Е.В.</w:t>
            </w:r>
          </w:p>
          <w:p w:rsidR="002E1F33" w:rsidRDefault="002E1F3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2F" w:rsidRDefault="00D51C2F"/>
    <w:sectPr w:rsidR="00D51C2F" w:rsidSect="00D5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2E1F33"/>
    <w:rsid w:val="002E1F33"/>
    <w:rsid w:val="00D5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t-90</dc:creator>
  <cp:keywords/>
  <dc:description/>
  <cp:lastModifiedBy>t-90</cp:lastModifiedBy>
  <cp:revision>3</cp:revision>
  <dcterms:created xsi:type="dcterms:W3CDTF">2017-12-25T17:23:00Z</dcterms:created>
  <dcterms:modified xsi:type="dcterms:W3CDTF">2017-12-25T17:24:00Z</dcterms:modified>
</cp:coreProperties>
</file>