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566" w:rsidRDefault="00F54566" w:rsidP="00F54566">
      <w:pPr>
        <w:spacing w:before="288" w:after="144" w:line="240" w:lineRule="auto"/>
        <w:outlineLvl w:val="0"/>
        <w:rPr>
          <w:rFonts w:ascii="inherit" w:eastAsia="Times New Roman" w:hAnsi="inherit" w:cs="Times New Roman"/>
          <w:color w:val="099FCB"/>
          <w:kern w:val="36"/>
          <w:sz w:val="34"/>
          <w:szCs w:val="34"/>
          <w:lang w:eastAsia="ru-RU"/>
        </w:rPr>
      </w:pPr>
      <w:r>
        <w:rPr>
          <w:rFonts w:ascii="inherit" w:eastAsia="Times New Roman" w:hAnsi="inherit" w:cs="Times New Roman" w:hint="eastAsia"/>
          <w:color w:val="099FCB"/>
          <w:kern w:val="36"/>
          <w:sz w:val="34"/>
          <w:szCs w:val="34"/>
          <w:lang w:eastAsia="ru-RU"/>
        </w:rPr>
        <w:t>З</w:t>
      </w:r>
      <w:r>
        <w:rPr>
          <w:rFonts w:ascii="inherit" w:eastAsia="Times New Roman" w:hAnsi="inherit" w:cs="Times New Roman"/>
          <w:color w:val="099FCB"/>
          <w:kern w:val="36"/>
          <w:sz w:val="34"/>
          <w:szCs w:val="34"/>
          <w:lang w:eastAsia="ru-RU"/>
        </w:rPr>
        <w:t>адание 18</w:t>
      </w:r>
    </w:p>
    <w:p w:rsidR="00F54566" w:rsidRPr="00F54566" w:rsidRDefault="00F54566" w:rsidP="00F54566">
      <w:pPr>
        <w:spacing w:before="288" w:after="144" w:line="240" w:lineRule="auto"/>
        <w:outlineLvl w:val="0"/>
        <w:rPr>
          <w:rFonts w:ascii="inherit" w:eastAsia="Times New Roman" w:hAnsi="inherit" w:cs="Times New Roman"/>
          <w:color w:val="099FCB"/>
          <w:kern w:val="36"/>
          <w:sz w:val="34"/>
          <w:szCs w:val="34"/>
          <w:lang w:eastAsia="ru-RU"/>
        </w:rPr>
      </w:pPr>
      <w:r w:rsidRPr="00F54566">
        <w:rPr>
          <w:rFonts w:ascii="inherit" w:eastAsia="Times New Roman" w:hAnsi="inherit" w:cs="Times New Roman"/>
          <w:color w:val="099FCB"/>
          <w:kern w:val="36"/>
          <w:sz w:val="34"/>
          <w:szCs w:val="34"/>
          <w:lang w:eastAsia="ru-RU"/>
        </w:rPr>
        <w:t>Знаки препинания в сложноподчиненном предложении</w:t>
      </w:r>
    </w:p>
    <w:p w:rsidR="00F54566" w:rsidRPr="00F54566" w:rsidRDefault="00F54566" w:rsidP="00F54566">
      <w:pPr>
        <w:spacing w:after="0" w:line="240" w:lineRule="auto"/>
        <w:rPr>
          <w:rFonts w:ascii="Helvetica" w:eastAsia="Times New Roman" w:hAnsi="Helvetica" w:cs="Times New Roman"/>
          <w:color w:val="555555"/>
          <w:sz w:val="19"/>
          <w:szCs w:val="19"/>
          <w:lang w:eastAsia="ru-RU"/>
        </w:rPr>
      </w:pPr>
      <w:r w:rsidRPr="00F54566">
        <w:rPr>
          <w:rFonts w:ascii="Helvetica" w:eastAsia="Times New Roman" w:hAnsi="Helvetica" w:cs="Times New Roman"/>
          <w:b/>
          <w:bCs/>
          <w:color w:val="555555"/>
          <w:sz w:val="19"/>
          <w:szCs w:val="19"/>
          <w:shd w:val="clear" w:color="auto" w:fill="FFFFFF"/>
          <w:lang w:eastAsia="ru-RU"/>
        </w:rPr>
        <w:t>Сложноподчиненное предложение</w:t>
      </w:r>
      <w:r w:rsidRPr="00F54566">
        <w:rPr>
          <w:rFonts w:ascii="Helvetica" w:eastAsia="Times New Roman" w:hAnsi="Helvetica" w:cs="Times New Roman"/>
          <w:color w:val="555555"/>
          <w:sz w:val="19"/>
          <w:lang w:eastAsia="ru-RU"/>
        </w:rPr>
        <w:t> </w:t>
      </w:r>
      <w:r w:rsidRPr="00F54566">
        <w:rPr>
          <w:rFonts w:ascii="Helvetica" w:eastAsia="Times New Roman" w:hAnsi="Helvetica" w:cs="Times New Roman"/>
          <w:color w:val="555555"/>
          <w:sz w:val="19"/>
          <w:szCs w:val="19"/>
          <w:shd w:val="clear" w:color="auto" w:fill="FFFFFF"/>
          <w:lang w:eastAsia="ru-RU"/>
        </w:rPr>
        <w:t>— это сложное предложение, имеющее в своем составе главную и придаточну</w:t>
      </w:r>
      <w:proofErr w:type="gramStart"/>
      <w:r w:rsidRPr="00F54566">
        <w:rPr>
          <w:rFonts w:ascii="Helvetica" w:eastAsia="Times New Roman" w:hAnsi="Helvetica" w:cs="Times New Roman"/>
          <w:color w:val="555555"/>
          <w:sz w:val="19"/>
          <w:szCs w:val="19"/>
          <w:shd w:val="clear" w:color="auto" w:fill="FFFFFF"/>
          <w:lang w:eastAsia="ru-RU"/>
        </w:rPr>
        <w:t>ю(</w:t>
      </w:r>
      <w:proofErr w:type="gramEnd"/>
      <w:r w:rsidRPr="00F54566">
        <w:rPr>
          <w:rFonts w:ascii="Helvetica" w:eastAsia="Times New Roman" w:hAnsi="Helvetica" w:cs="Times New Roman"/>
          <w:color w:val="555555"/>
          <w:sz w:val="19"/>
          <w:szCs w:val="19"/>
          <w:shd w:val="clear" w:color="auto" w:fill="FFFFFF"/>
          <w:lang w:eastAsia="ru-RU"/>
        </w:rPr>
        <w:t>-</w:t>
      </w:r>
      <w:proofErr w:type="spellStart"/>
      <w:r w:rsidRPr="00F54566">
        <w:rPr>
          <w:rFonts w:ascii="Helvetica" w:eastAsia="Times New Roman" w:hAnsi="Helvetica" w:cs="Times New Roman"/>
          <w:color w:val="555555"/>
          <w:sz w:val="19"/>
          <w:szCs w:val="19"/>
          <w:shd w:val="clear" w:color="auto" w:fill="FFFFFF"/>
          <w:lang w:eastAsia="ru-RU"/>
        </w:rPr>
        <w:t>ые</w:t>
      </w:r>
      <w:proofErr w:type="spellEnd"/>
      <w:r w:rsidRPr="00F54566">
        <w:rPr>
          <w:rFonts w:ascii="Helvetica" w:eastAsia="Times New Roman" w:hAnsi="Helvetica" w:cs="Times New Roman"/>
          <w:color w:val="555555"/>
          <w:sz w:val="19"/>
          <w:szCs w:val="19"/>
          <w:shd w:val="clear" w:color="auto" w:fill="FFFFFF"/>
          <w:lang w:eastAsia="ru-RU"/>
        </w:rPr>
        <w:t>) части.</w:t>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shd w:val="clear" w:color="auto" w:fill="FFFFFF"/>
          <w:lang w:eastAsia="ru-RU"/>
        </w:rPr>
        <w:t>Придаточная часть в сложноподчиненном предложении выделяется</w:t>
      </w:r>
      <w:r w:rsidRPr="00F54566">
        <w:rPr>
          <w:rFonts w:ascii="Helvetica" w:eastAsia="Times New Roman" w:hAnsi="Helvetica" w:cs="Times New Roman"/>
          <w:color w:val="555555"/>
          <w:sz w:val="19"/>
          <w:lang w:eastAsia="ru-RU"/>
        </w:rPr>
        <w:t> </w:t>
      </w:r>
      <w:r w:rsidRPr="00F54566">
        <w:rPr>
          <w:rFonts w:ascii="Helvetica" w:eastAsia="Times New Roman" w:hAnsi="Helvetica" w:cs="Times New Roman"/>
          <w:b/>
          <w:bCs/>
          <w:color w:val="555555"/>
          <w:sz w:val="19"/>
          <w:szCs w:val="19"/>
          <w:shd w:val="clear" w:color="auto" w:fill="FFFFFF"/>
          <w:lang w:eastAsia="ru-RU"/>
        </w:rPr>
        <w:t>запятыми</w:t>
      </w:r>
      <w:r w:rsidRPr="00F54566">
        <w:rPr>
          <w:rFonts w:ascii="Helvetica" w:eastAsia="Times New Roman" w:hAnsi="Helvetica" w:cs="Times New Roman"/>
          <w:color w:val="555555"/>
          <w:sz w:val="19"/>
          <w:szCs w:val="19"/>
          <w:shd w:val="clear" w:color="auto" w:fill="FFFFFF"/>
          <w:lang w:eastAsia="ru-RU"/>
        </w:rPr>
        <w:t>.</w:t>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shd w:val="clear" w:color="auto" w:fill="FFFFFF"/>
          <w:lang w:eastAsia="ru-RU"/>
        </w:rPr>
        <w:t xml:space="preserve">Придаточная часть может располагаться перед </w:t>
      </w:r>
      <w:proofErr w:type="gramStart"/>
      <w:r w:rsidRPr="00F54566">
        <w:rPr>
          <w:rFonts w:ascii="Helvetica" w:eastAsia="Times New Roman" w:hAnsi="Helvetica" w:cs="Times New Roman"/>
          <w:color w:val="555555"/>
          <w:sz w:val="19"/>
          <w:szCs w:val="19"/>
          <w:shd w:val="clear" w:color="auto" w:fill="FFFFFF"/>
          <w:lang w:eastAsia="ru-RU"/>
        </w:rPr>
        <w:t>главной</w:t>
      </w:r>
      <w:proofErr w:type="gramEnd"/>
      <w:r w:rsidRPr="00F54566">
        <w:rPr>
          <w:rFonts w:ascii="Helvetica" w:eastAsia="Times New Roman" w:hAnsi="Helvetica" w:cs="Times New Roman"/>
          <w:color w:val="555555"/>
          <w:sz w:val="19"/>
          <w:szCs w:val="19"/>
          <w:shd w:val="clear" w:color="auto" w:fill="FFFFFF"/>
          <w:lang w:eastAsia="ru-RU"/>
        </w:rPr>
        <w:t>.</w:t>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b/>
          <w:bCs/>
          <w:color w:val="555555"/>
          <w:sz w:val="19"/>
          <w:szCs w:val="19"/>
          <w:shd w:val="clear" w:color="auto" w:fill="FFFFFF"/>
          <w:lang w:eastAsia="ru-RU"/>
        </w:rPr>
        <w:t>(Когда</w:t>
      </w:r>
      <w:proofErr w:type="gramStart"/>
      <w:r w:rsidRPr="00F54566">
        <w:rPr>
          <w:rFonts w:ascii="Helvetica" w:eastAsia="Times New Roman" w:hAnsi="Helvetica" w:cs="Times New Roman"/>
          <w:b/>
          <w:bCs/>
          <w:color w:val="555555"/>
          <w:sz w:val="19"/>
          <w:szCs w:val="19"/>
          <w:shd w:val="clear" w:color="auto" w:fill="FFFFFF"/>
          <w:lang w:eastAsia="ru-RU"/>
        </w:rPr>
        <w:t xml:space="preserve"> …), [ … ]</w:t>
      </w:r>
      <w:r w:rsidRPr="00F54566">
        <w:rPr>
          <w:rFonts w:ascii="Helvetica" w:eastAsia="Times New Roman" w:hAnsi="Helvetica" w:cs="Times New Roman"/>
          <w:color w:val="555555"/>
          <w:sz w:val="19"/>
          <w:szCs w:val="19"/>
          <w:shd w:val="clear" w:color="auto" w:fill="FFFFFF"/>
          <w:lang w:eastAsia="ru-RU"/>
        </w:rPr>
        <w:t>.</w:t>
      </w:r>
      <w:r w:rsidRPr="00F54566">
        <w:rPr>
          <w:rFonts w:ascii="Helvetica" w:eastAsia="Times New Roman" w:hAnsi="Helvetica" w:cs="Times New Roman"/>
          <w:color w:val="555555"/>
          <w:sz w:val="19"/>
          <w:szCs w:val="19"/>
          <w:lang w:eastAsia="ru-RU"/>
        </w:rPr>
        <w:br/>
      </w:r>
      <w:proofErr w:type="gramEnd"/>
      <w:r w:rsidRPr="00F54566">
        <w:rPr>
          <w:rFonts w:ascii="Helvetica" w:eastAsia="Times New Roman" w:hAnsi="Helvetica" w:cs="Times New Roman"/>
          <w:color w:val="555555"/>
          <w:sz w:val="19"/>
          <w:szCs w:val="19"/>
          <w:shd w:val="clear" w:color="auto" w:fill="FFFFFF"/>
          <w:lang w:eastAsia="ru-RU"/>
        </w:rPr>
        <w:t>Например:</w:t>
      </w:r>
      <w:r w:rsidRPr="00F54566">
        <w:rPr>
          <w:rFonts w:ascii="Helvetica" w:eastAsia="Times New Roman" w:hAnsi="Helvetica" w:cs="Times New Roman"/>
          <w:color w:val="555555"/>
          <w:sz w:val="19"/>
          <w:lang w:eastAsia="ru-RU"/>
        </w:rPr>
        <w:t> </w:t>
      </w:r>
      <w:r w:rsidRPr="00F54566">
        <w:rPr>
          <w:rFonts w:ascii="Helvetica" w:eastAsia="Times New Roman" w:hAnsi="Helvetica" w:cs="Times New Roman"/>
          <w:i/>
          <w:iCs/>
          <w:color w:val="555555"/>
          <w:sz w:val="19"/>
          <w:szCs w:val="19"/>
          <w:shd w:val="clear" w:color="auto" w:fill="FFFFFF"/>
          <w:lang w:eastAsia="ru-RU"/>
        </w:rPr>
        <w:t>Когда наступит лето, мы отправимся на море.</w:t>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shd w:val="clear" w:color="auto" w:fill="FFFFFF"/>
          <w:lang w:eastAsia="ru-RU"/>
        </w:rPr>
        <w:t xml:space="preserve">Придаточная часть может располагаться после </w:t>
      </w:r>
      <w:proofErr w:type="gramStart"/>
      <w:r w:rsidRPr="00F54566">
        <w:rPr>
          <w:rFonts w:ascii="Helvetica" w:eastAsia="Times New Roman" w:hAnsi="Helvetica" w:cs="Times New Roman"/>
          <w:color w:val="555555"/>
          <w:sz w:val="19"/>
          <w:szCs w:val="19"/>
          <w:shd w:val="clear" w:color="auto" w:fill="FFFFFF"/>
          <w:lang w:eastAsia="ru-RU"/>
        </w:rPr>
        <w:t>главной</w:t>
      </w:r>
      <w:proofErr w:type="gramEnd"/>
      <w:r w:rsidRPr="00F54566">
        <w:rPr>
          <w:rFonts w:ascii="Helvetica" w:eastAsia="Times New Roman" w:hAnsi="Helvetica" w:cs="Times New Roman"/>
          <w:color w:val="555555"/>
          <w:sz w:val="19"/>
          <w:szCs w:val="19"/>
          <w:shd w:val="clear" w:color="auto" w:fill="FFFFFF"/>
          <w:lang w:eastAsia="ru-RU"/>
        </w:rPr>
        <w:t>.</w:t>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b/>
          <w:bCs/>
          <w:color w:val="555555"/>
          <w:sz w:val="19"/>
          <w:szCs w:val="19"/>
          <w:shd w:val="clear" w:color="auto" w:fill="FFFFFF"/>
          <w:lang w:eastAsia="ru-RU"/>
        </w:rPr>
        <w:t>[ … ], (когда …).</w:t>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shd w:val="clear" w:color="auto" w:fill="FFFFFF"/>
          <w:lang w:eastAsia="ru-RU"/>
        </w:rPr>
        <w:t>Например:</w:t>
      </w:r>
      <w:r w:rsidRPr="00F54566">
        <w:rPr>
          <w:rFonts w:ascii="Helvetica" w:eastAsia="Times New Roman" w:hAnsi="Helvetica" w:cs="Times New Roman"/>
          <w:color w:val="555555"/>
          <w:sz w:val="19"/>
          <w:lang w:eastAsia="ru-RU"/>
        </w:rPr>
        <w:t> </w:t>
      </w:r>
      <w:r w:rsidRPr="00F54566">
        <w:rPr>
          <w:rFonts w:ascii="Helvetica" w:eastAsia="Times New Roman" w:hAnsi="Helvetica" w:cs="Times New Roman"/>
          <w:i/>
          <w:iCs/>
          <w:color w:val="555555"/>
          <w:sz w:val="19"/>
          <w:szCs w:val="19"/>
          <w:shd w:val="clear" w:color="auto" w:fill="FFFFFF"/>
          <w:lang w:eastAsia="ru-RU"/>
        </w:rPr>
        <w:t>Все очень быстро ушли, когда закончился концерт.</w:t>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shd w:val="clear" w:color="auto" w:fill="FFFFFF"/>
          <w:lang w:eastAsia="ru-RU"/>
        </w:rPr>
        <w:t>Придаточная часть может располагаться в середине главной</w:t>
      </w:r>
      <w:proofErr w:type="gramStart"/>
      <w:r w:rsidRPr="00F54566">
        <w:rPr>
          <w:rFonts w:ascii="Helvetica" w:eastAsia="Times New Roman" w:hAnsi="Helvetica" w:cs="Times New Roman"/>
          <w:color w:val="555555"/>
          <w:sz w:val="19"/>
          <w:szCs w:val="19"/>
          <w:shd w:val="clear" w:color="auto" w:fill="FFFFFF"/>
          <w:lang w:eastAsia="ru-RU"/>
        </w:rPr>
        <w:t>.</w:t>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b/>
          <w:bCs/>
          <w:color w:val="555555"/>
          <w:sz w:val="19"/>
          <w:szCs w:val="19"/>
          <w:shd w:val="clear" w:color="auto" w:fill="FFFFFF"/>
          <w:lang w:eastAsia="ru-RU"/>
        </w:rPr>
        <w:t>[ … , (</w:t>
      </w:r>
      <w:proofErr w:type="gramEnd"/>
      <w:r w:rsidRPr="00F54566">
        <w:rPr>
          <w:rFonts w:ascii="Helvetica" w:eastAsia="Times New Roman" w:hAnsi="Helvetica" w:cs="Times New Roman"/>
          <w:b/>
          <w:bCs/>
          <w:color w:val="555555"/>
          <w:sz w:val="19"/>
          <w:szCs w:val="19"/>
          <w:shd w:val="clear" w:color="auto" w:fill="FFFFFF"/>
          <w:lang w:eastAsia="ru-RU"/>
        </w:rPr>
        <w:t>когда …), ... ].</w:t>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shd w:val="clear" w:color="auto" w:fill="FFFFFF"/>
          <w:lang w:eastAsia="ru-RU"/>
        </w:rPr>
        <w:t>Например:</w:t>
      </w:r>
      <w:r w:rsidRPr="00F54566">
        <w:rPr>
          <w:rFonts w:ascii="Helvetica" w:eastAsia="Times New Roman" w:hAnsi="Helvetica" w:cs="Times New Roman"/>
          <w:color w:val="555555"/>
          <w:sz w:val="19"/>
          <w:lang w:eastAsia="ru-RU"/>
        </w:rPr>
        <w:t> </w:t>
      </w:r>
      <w:r w:rsidRPr="00F54566">
        <w:rPr>
          <w:rFonts w:ascii="Helvetica" w:eastAsia="Times New Roman" w:hAnsi="Helvetica" w:cs="Times New Roman"/>
          <w:i/>
          <w:iCs/>
          <w:color w:val="555555"/>
          <w:sz w:val="19"/>
          <w:szCs w:val="19"/>
          <w:shd w:val="clear" w:color="auto" w:fill="FFFFFF"/>
          <w:lang w:eastAsia="ru-RU"/>
        </w:rPr>
        <w:t>Весной, когда растает снег, появятся первые цветы.</w:t>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b/>
          <w:bCs/>
          <w:color w:val="555555"/>
          <w:sz w:val="19"/>
          <w:szCs w:val="19"/>
          <w:shd w:val="clear" w:color="auto" w:fill="FFFFFF"/>
          <w:lang w:eastAsia="ru-RU"/>
        </w:rPr>
        <w:t>Подчинительные союзы</w:t>
      </w:r>
      <w:proofErr w:type="gramStart"/>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shd w:val="clear" w:color="auto" w:fill="FFFFFF"/>
          <w:lang w:eastAsia="ru-RU"/>
        </w:rPr>
        <w:t>В</w:t>
      </w:r>
      <w:proofErr w:type="gramEnd"/>
      <w:r w:rsidRPr="00F54566">
        <w:rPr>
          <w:rFonts w:ascii="Helvetica" w:eastAsia="Times New Roman" w:hAnsi="Helvetica" w:cs="Times New Roman"/>
          <w:color w:val="555555"/>
          <w:sz w:val="19"/>
          <w:szCs w:val="19"/>
          <w:shd w:val="clear" w:color="auto" w:fill="FFFFFF"/>
          <w:lang w:eastAsia="ru-RU"/>
        </w:rPr>
        <w:t xml:space="preserve"> придаточных частях сложноподчиненного предложения используются союзы и союзные слова:</w:t>
      </w:r>
      <w:r w:rsidRPr="00F54566">
        <w:rPr>
          <w:rFonts w:ascii="Helvetica" w:eastAsia="Times New Roman" w:hAnsi="Helvetica" w:cs="Times New Roman"/>
          <w:color w:val="555555"/>
          <w:sz w:val="19"/>
          <w:lang w:eastAsia="ru-RU"/>
        </w:rPr>
        <w:t> </w:t>
      </w:r>
      <w:r w:rsidRPr="00F54566">
        <w:rPr>
          <w:rFonts w:ascii="Helvetica" w:eastAsia="Times New Roman" w:hAnsi="Helvetica" w:cs="Times New Roman"/>
          <w:b/>
          <w:bCs/>
          <w:i/>
          <w:iCs/>
          <w:color w:val="555555"/>
          <w:sz w:val="19"/>
          <w:szCs w:val="19"/>
          <w:shd w:val="clear" w:color="auto" w:fill="FFFFFF"/>
          <w:lang w:eastAsia="ru-RU"/>
        </w:rPr>
        <w:t>будто, где, даром что, если (если... то), ибо, зачем, как будто, как только, как, какой, когда, который, кто, куда, лишь, лишь только, нежели, откуда, отчего, пока, поскольку, почему, словно, так как, так что, только что, точно, хотя, чей, чем, что, чтобы</w:t>
      </w:r>
      <w:r w:rsidRPr="00F54566">
        <w:rPr>
          <w:rFonts w:ascii="Helvetica" w:eastAsia="Times New Roman" w:hAnsi="Helvetica" w:cs="Times New Roman"/>
          <w:color w:val="555555"/>
          <w:sz w:val="19"/>
          <w:lang w:eastAsia="ru-RU"/>
        </w:rPr>
        <w:t> </w:t>
      </w:r>
      <w:r w:rsidRPr="00F54566">
        <w:rPr>
          <w:rFonts w:ascii="Helvetica" w:eastAsia="Times New Roman" w:hAnsi="Helvetica" w:cs="Times New Roman"/>
          <w:color w:val="555555"/>
          <w:sz w:val="19"/>
          <w:szCs w:val="19"/>
          <w:shd w:val="clear" w:color="auto" w:fill="FFFFFF"/>
          <w:lang w:eastAsia="ru-RU"/>
        </w:rPr>
        <w:t>и др.</w:t>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shd w:val="clear" w:color="auto" w:fill="FFFFFF"/>
          <w:lang w:eastAsia="ru-RU"/>
        </w:rPr>
        <w:t>Бывают случаи, когда запятая между частями сложноподчиненного предложения не ставится:</w:t>
      </w:r>
    </w:p>
    <w:p w:rsidR="00F54566" w:rsidRPr="00F54566" w:rsidRDefault="00F54566" w:rsidP="00F54566">
      <w:pPr>
        <w:numPr>
          <w:ilvl w:val="0"/>
          <w:numId w:val="1"/>
        </w:numPr>
        <w:shd w:val="clear" w:color="auto" w:fill="FFFFFF"/>
        <w:spacing w:before="100" w:beforeAutospacing="1" w:after="100" w:afterAutospacing="1" w:line="331" w:lineRule="atLeast"/>
        <w:rPr>
          <w:rFonts w:ascii="Helvetica" w:eastAsia="Times New Roman" w:hAnsi="Helvetica" w:cs="Times New Roman"/>
          <w:color w:val="555555"/>
          <w:sz w:val="19"/>
          <w:szCs w:val="19"/>
          <w:lang w:eastAsia="ru-RU"/>
        </w:rPr>
      </w:pPr>
      <w:r w:rsidRPr="00F54566">
        <w:rPr>
          <w:rFonts w:ascii="Helvetica" w:eastAsia="Times New Roman" w:hAnsi="Helvetica" w:cs="Times New Roman"/>
          <w:color w:val="555555"/>
          <w:sz w:val="19"/>
          <w:szCs w:val="19"/>
          <w:lang w:eastAsia="ru-RU"/>
        </w:rPr>
        <w:t>если перед подчинительным союзом или союзным словом стоит сочинительный союз</w:t>
      </w:r>
      <w:r w:rsidRPr="00F54566">
        <w:rPr>
          <w:rFonts w:ascii="Helvetica" w:eastAsia="Times New Roman" w:hAnsi="Helvetica" w:cs="Times New Roman"/>
          <w:color w:val="555555"/>
          <w:sz w:val="19"/>
          <w:lang w:eastAsia="ru-RU"/>
        </w:rPr>
        <w:t> </w:t>
      </w:r>
      <w:r w:rsidRPr="00F54566">
        <w:rPr>
          <w:rFonts w:ascii="Helvetica" w:eastAsia="Times New Roman" w:hAnsi="Helvetica" w:cs="Times New Roman"/>
          <w:b/>
          <w:bCs/>
          <w:i/>
          <w:iCs/>
          <w:color w:val="555555"/>
          <w:sz w:val="19"/>
          <w:szCs w:val="19"/>
          <w:lang w:eastAsia="ru-RU"/>
        </w:rPr>
        <w:t>и</w:t>
      </w:r>
      <w:r w:rsidRPr="00F54566">
        <w:rPr>
          <w:rFonts w:ascii="Helvetica" w:eastAsia="Times New Roman" w:hAnsi="Helvetica" w:cs="Times New Roman"/>
          <w:color w:val="555555"/>
          <w:sz w:val="19"/>
          <w:lang w:eastAsia="ru-RU"/>
        </w:rPr>
        <w:t> </w:t>
      </w:r>
      <w:r w:rsidRPr="00F54566">
        <w:rPr>
          <w:rFonts w:ascii="Helvetica" w:eastAsia="Times New Roman" w:hAnsi="Helvetica" w:cs="Times New Roman"/>
          <w:color w:val="555555"/>
          <w:sz w:val="19"/>
          <w:szCs w:val="19"/>
          <w:lang w:eastAsia="ru-RU"/>
        </w:rPr>
        <w:t>или частица</w:t>
      </w:r>
      <w:r w:rsidRPr="00F54566">
        <w:rPr>
          <w:rFonts w:ascii="Helvetica" w:eastAsia="Times New Roman" w:hAnsi="Helvetica" w:cs="Times New Roman"/>
          <w:color w:val="555555"/>
          <w:sz w:val="19"/>
          <w:lang w:eastAsia="ru-RU"/>
        </w:rPr>
        <w:t> </w:t>
      </w:r>
      <w:r w:rsidRPr="00F54566">
        <w:rPr>
          <w:rFonts w:ascii="Helvetica" w:eastAsia="Times New Roman" w:hAnsi="Helvetica" w:cs="Times New Roman"/>
          <w:b/>
          <w:bCs/>
          <w:i/>
          <w:iCs/>
          <w:color w:val="555555"/>
          <w:sz w:val="19"/>
          <w:szCs w:val="19"/>
          <w:lang w:eastAsia="ru-RU"/>
        </w:rPr>
        <w:t>не</w:t>
      </w:r>
      <w:r w:rsidRPr="00F54566">
        <w:rPr>
          <w:rFonts w:ascii="Helvetica" w:eastAsia="Times New Roman" w:hAnsi="Helvetica" w:cs="Times New Roman"/>
          <w:color w:val="555555"/>
          <w:sz w:val="19"/>
          <w:szCs w:val="19"/>
          <w:lang w:eastAsia="ru-RU"/>
        </w:rPr>
        <w:t>.</w:t>
      </w:r>
    </w:p>
    <w:p w:rsidR="00F54566" w:rsidRPr="00F54566" w:rsidRDefault="00F54566" w:rsidP="00F54566">
      <w:pPr>
        <w:spacing w:after="0" w:line="240" w:lineRule="auto"/>
        <w:rPr>
          <w:rFonts w:ascii="Helvetica" w:eastAsia="Times New Roman" w:hAnsi="Helvetica" w:cs="Times New Roman"/>
          <w:color w:val="555555"/>
          <w:sz w:val="19"/>
          <w:szCs w:val="19"/>
          <w:lang w:eastAsia="ru-RU"/>
        </w:rPr>
      </w:pPr>
      <w:r w:rsidRPr="00F54566">
        <w:rPr>
          <w:rFonts w:ascii="Helvetica" w:eastAsia="Times New Roman" w:hAnsi="Helvetica" w:cs="Times New Roman"/>
          <w:color w:val="555555"/>
          <w:sz w:val="19"/>
          <w:szCs w:val="19"/>
          <w:shd w:val="clear" w:color="auto" w:fill="FFFFFF"/>
          <w:lang w:eastAsia="ru-RU"/>
        </w:rPr>
        <w:t>Например:</w:t>
      </w:r>
      <w:r w:rsidRPr="00F54566">
        <w:rPr>
          <w:rFonts w:ascii="Helvetica" w:eastAsia="Times New Roman" w:hAnsi="Helvetica" w:cs="Times New Roman"/>
          <w:color w:val="555555"/>
          <w:sz w:val="19"/>
          <w:lang w:eastAsia="ru-RU"/>
        </w:rPr>
        <w:t> </w:t>
      </w:r>
      <w:r w:rsidRPr="00F54566">
        <w:rPr>
          <w:rFonts w:ascii="Helvetica" w:eastAsia="Times New Roman" w:hAnsi="Helvetica" w:cs="Times New Roman"/>
          <w:i/>
          <w:iCs/>
          <w:color w:val="555555"/>
          <w:sz w:val="19"/>
          <w:szCs w:val="19"/>
          <w:shd w:val="clear" w:color="auto" w:fill="FFFFFF"/>
          <w:lang w:eastAsia="ru-RU"/>
        </w:rPr>
        <w:t>Мне понравилась комната и когда ее изменили.</w:t>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shd w:val="clear" w:color="auto" w:fill="FFFFFF"/>
          <w:lang w:eastAsia="ru-RU"/>
        </w:rPr>
        <w:t>Идти к врачу надо не когда ты уже заболел.</w:t>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b/>
          <w:bCs/>
          <w:color w:val="555555"/>
          <w:sz w:val="19"/>
          <w:szCs w:val="19"/>
          <w:shd w:val="clear" w:color="auto" w:fill="FFFFFF"/>
          <w:lang w:eastAsia="ru-RU"/>
        </w:rPr>
        <w:t>Типы подчинения придаточных</w:t>
      </w:r>
      <w:proofErr w:type="gramStart"/>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shd w:val="clear" w:color="auto" w:fill="FFFFFF"/>
          <w:lang w:eastAsia="ru-RU"/>
        </w:rPr>
        <w:t>Е</w:t>
      </w:r>
      <w:proofErr w:type="gramEnd"/>
      <w:r w:rsidRPr="00F54566">
        <w:rPr>
          <w:rFonts w:ascii="Helvetica" w:eastAsia="Times New Roman" w:hAnsi="Helvetica" w:cs="Times New Roman"/>
          <w:color w:val="555555"/>
          <w:sz w:val="19"/>
          <w:szCs w:val="19"/>
          <w:shd w:val="clear" w:color="auto" w:fill="FFFFFF"/>
          <w:lang w:eastAsia="ru-RU"/>
        </w:rPr>
        <w:t xml:space="preserve">сли в </w:t>
      </w:r>
      <w:proofErr w:type="spellStart"/>
      <w:r w:rsidRPr="00F54566">
        <w:rPr>
          <w:rFonts w:ascii="Helvetica" w:eastAsia="Times New Roman" w:hAnsi="Helvetica" w:cs="Times New Roman"/>
          <w:color w:val="555555"/>
          <w:sz w:val="19"/>
          <w:szCs w:val="19"/>
          <w:shd w:val="clear" w:color="auto" w:fill="FFFFFF"/>
          <w:lang w:eastAsia="ru-RU"/>
        </w:rPr>
        <w:t>сложноподчиненом</w:t>
      </w:r>
      <w:proofErr w:type="spellEnd"/>
      <w:r w:rsidRPr="00F54566">
        <w:rPr>
          <w:rFonts w:ascii="Helvetica" w:eastAsia="Times New Roman" w:hAnsi="Helvetica" w:cs="Times New Roman"/>
          <w:color w:val="555555"/>
          <w:sz w:val="19"/>
          <w:szCs w:val="19"/>
          <w:shd w:val="clear" w:color="auto" w:fill="FFFFFF"/>
          <w:lang w:eastAsia="ru-RU"/>
        </w:rPr>
        <w:t xml:space="preserve"> предложении </w:t>
      </w:r>
      <w:proofErr w:type="spellStart"/>
      <w:r w:rsidRPr="00F54566">
        <w:rPr>
          <w:rFonts w:ascii="Helvetica" w:eastAsia="Times New Roman" w:hAnsi="Helvetica" w:cs="Times New Roman"/>
          <w:color w:val="555555"/>
          <w:sz w:val="19"/>
          <w:szCs w:val="19"/>
          <w:shd w:val="clear" w:color="auto" w:fill="FFFFFF"/>
          <w:lang w:eastAsia="ru-RU"/>
        </w:rPr>
        <w:t>несоколько</w:t>
      </w:r>
      <w:proofErr w:type="spellEnd"/>
      <w:r w:rsidRPr="00F54566">
        <w:rPr>
          <w:rFonts w:ascii="Helvetica" w:eastAsia="Times New Roman" w:hAnsi="Helvetica" w:cs="Times New Roman"/>
          <w:color w:val="555555"/>
          <w:sz w:val="19"/>
          <w:szCs w:val="19"/>
          <w:shd w:val="clear" w:color="auto" w:fill="FFFFFF"/>
          <w:lang w:eastAsia="ru-RU"/>
        </w:rPr>
        <w:t xml:space="preserve"> придаточных, то имеет место тип подчинения этих придаточных.</w:t>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b/>
          <w:bCs/>
          <w:color w:val="555555"/>
          <w:sz w:val="19"/>
          <w:szCs w:val="19"/>
          <w:shd w:val="clear" w:color="auto" w:fill="FFFFFF"/>
          <w:lang w:eastAsia="ru-RU"/>
        </w:rPr>
        <w:t>1. Однородное подчинение</w:t>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shd w:val="clear" w:color="auto" w:fill="FFFFFF"/>
          <w:lang w:eastAsia="ru-RU"/>
        </w:rPr>
        <w:t xml:space="preserve">Придаточные части зависят от одной главной части, от одного слова в этой части и отвечают на </w:t>
      </w:r>
      <w:proofErr w:type="spellStart"/>
      <w:r w:rsidRPr="00F54566">
        <w:rPr>
          <w:rFonts w:ascii="Helvetica" w:eastAsia="Times New Roman" w:hAnsi="Helvetica" w:cs="Times New Roman"/>
          <w:color w:val="555555"/>
          <w:sz w:val="19"/>
          <w:szCs w:val="19"/>
          <w:shd w:val="clear" w:color="auto" w:fill="FFFFFF"/>
          <w:lang w:eastAsia="ru-RU"/>
        </w:rPr>
        <w:t>ожин</w:t>
      </w:r>
      <w:proofErr w:type="spellEnd"/>
      <w:r w:rsidRPr="00F54566">
        <w:rPr>
          <w:rFonts w:ascii="Helvetica" w:eastAsia="Times New Roman" w:hAnsi="Helvetica" w:cs="Times New Roman"/>
          <w:color w:val="555555"/>
          <w:sz w:val="19"/>
          <w:szCs w:val="19"/>
          <w:shd w:val="clear" w:color="auto" w:fill="FFFFFF"/>
          <w:lang w:eastAsia="ru-RU"/>
        </w:rPr>
        <w:t xml:space="preserve"> и тот же вопрос</w:t>
      </w:r>
      <w:proofErr w:type="gramStart"/>
      <w:r w:rsidRPr="00F54566">
        <w:rPr>
          <w:rFonts w:ascii="Helvetica" w:eastAsia="Times New Roman" w:hAnsi="Helvetica" w:cs="Times New Roman"/>
          <w:color w:val="555555"/>
          <w:sz w:val="19"/>
          <w:szCs w:val="19"/>
          <w:shd w:val="clear" w:color="auto" w:fill="FFFFFF"/>
          <w:lang w:eastAsia="ru-RU"/>
        </w:rPr>
        <w:t>.</w:t>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b/>
          <w:bCs/>
          <w:color w:val="555555"/>
          <w:sz w:val="19"/>
          <w:szCs w:val="19"/>
          <w:shd w:val="clear" w:color="auto" w:fill="FFFFFF"/>
          <w:lang w:eastAsia="ru-RU"/>
        </w:rPr>
        <w:t>[ … ], (</w:t>
      </w:r>
      <w:proofErr w:type="gramEnd"/>
      <w:r w:rsidRPr="00F54566">
        <w:rPr>
          <w:rFonts w:ascii="Helvetica" w:eastAsia="Times New Roman" w:hAnsi="Helvetica" w:cs="Times New Roman"/>
          <w:b/>
          <w:bCs/>
          <w:color w:val="555555"/>
          <w:sz w:val="19"/>
          <w:szCs w:val="19"/>
          <w:shd w:val="clear" w:color="auto" w:fill="FFFFFF"/>
          <w:lang w:eastAsia="ru-RU"/>
        </w:rPr>
        <w:t>что …) и (что …).</w:t>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shd w:val="clear" w:color="auto" w:fill="FFFFFF"/>
          <w:lang w:eastAsia="ru-RU"/>
        </w:rPr>
        <w:t>Например:</w:t>
      </w:r>
      <w:r w:rsidRPr="00F54566">
        <w:rPr>
          <w:rFonts w:ascii="Helvetica" w:eastAsia="Times New Roman" w:hAnsi="Helvetica" w:cs="Times New Roman"/>
          <w:color w:val="555555"/>
          <w:sz w:val="19"/>
          <w:lang w:eastAsia="ru-RU"/>
        </w:rPr>
        <w:t> </w:t>
      </w:r>
      <w:r w:rsidRPr="00F54566">
        <w:rPr>
          <w:rFonts w:ascii="Helvetica" w:eastAsia="Times New Roman" w:hAnsi="Helvetica" w:cs="Times New Roman"/>
          <w:i/>
          <w:iCs/>
          <w:color w:val="555555"/>
          <w:sz w:val="19"/>
          <w:szCs w:val="19"/>
          <w:shd w:val="clear" w:color="auto" w:fill="FFFFFF"/>
          <w:lang w:eastAsia="ru-RU"/>
        </w:rPr>
        <w:t>Мы решили, что сейчас не лучшее время для поездки и что лучше остаться дома.</w:t>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shd w:val="clear" w:color="auto" w:fill="FFFFFF"/>
          <w:lang w:eastAsia="ru-RU"/>
        </w:rPr>
        <w:t xml:space="preserve">Примечание: если между однородными придаточными частями есть одиночный союз и, то запятая не будет </w:t>
      </w:r>
      <w:proofErr w:type="gramStart"/>
      <w:r w:rsidRPr="00F54566">
        <w:rPr>
          <w:rFonts w:ascii="Helvetica" w:eastAsia="Times New Roman" w:hAnsi="Helvetica" w:cs="Times New Roman"/>
          <w:color w:val="555555"/>
          <w:sz w:val="19"/>
          <w:szCs w:val="19"/>
          <w:shd w:val="clear" w:color="auto" w:fill="FFFFFF"/>
          <w:lang w:eastAsia="ru-RU"/>
        </w:rPr>
        <w:t>ставится</w:t>
      </w:r>
      <w:proofErr w:type="gramEnd"/>
      <w:r w:rsidRPr="00F54566">
        <w:rPr>
          <w:rFonts w:ascii="Helvetica" w:eastAsia="Times New Roman" w:hAnsi="Helvetica" w:cs="Times New Roman"/>
          <w:color w:val="555555"/>
          <w:sz w:val="19"/>
          <w:szCs w:val="19"/>
          <w:shd w:val="clear" w:color="auto" w:fill="FFFFFF"/>
          <w:lang w:eastAsia="ru-RU"/>
        </w:rPr>
        <w:t xml:space="preserve"> (как и при однородных членах).</w:t>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b/>
          <w:bCs/>
          <w:color w:val="555555"/>
          <w:sz w:val="19"/>
          <w:szCs w:val="19"/>
          <w:shd w:val="clear" w:color="auto" w:fill="FFFFFF"/>
          <w:lang w:eastAsia="ru-RU"/>
        </w:rPr>
        <w:t>2. Последовательное подчинение</w:t>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shd w:val="clear" w:color="auto" w:fill="FFFFFF"/>
          <w:lang w:eastAsia="ru-RU"/>
        </w:rPr>
        <w:t>Каждая последующая часть зависит от предыдущей, части связаны принципом «</w:t>
      </w:r>
      <w:proofErr w:type="spellStart"/>
      <w:r w:rsidRPr="00F54566">
        <w:rPr>
          <w:rFonts w:ascii="Helvetica" w:eastAsia="Times New Roman" w:hAnsi="Helvetica" w:cs="Times New Roman"/>
          <w:color w:val="555555"/>
          <w:sz w:val="19"/>
          <w:szCs w:val="19"/>
          <w:shd w:val="clear" w:color="auto" w:fill="FFFFFF"/>
          <w:lang w:eastAsia="ru-RU"/>
        </w:rPr>
        <w:t>паравозика</w:t>
      </w:r>
      <w:proofErr w:type="spellEnd"/>
      <w:proofErr w:type="gramStart"/>
      <w:r w:rsidRPr="00F54566">
        <w:rPr>
          <w:rFonts w:ascii="Helvetica" w:eastAsia="Times New Roman" w:hAnsi="Helvetica" w:cs="Times New Roman"/>
          <w:color w:val="555555"/>
          <w:sz w:val="19"/>
          <w:szCs w:val="19"/>
          <w:shd w:val="clear" w:color="auto" w:fill="FFFFFF"/>
          <w:lang w:eastAsia="ru-RU"/>
        </w:rPr>
        <w:t>»</w:t>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b/>
          <w:bCs/>
          <w:color w:val="555555"/>
          <w:sz w:val="19"/>
          <w:szCs w:val="19"/>
          <w:shd w:val="clear" w:color="auto" w:fill="FFFFFF"/>
          <w:lang w:eastAsia="ru-RU"/>
        </w:rPr>
        <w:t>[ … ], (</w:t>
      </w:r>
      <w:proofErr w:type="gramEnd"/>
      <w:r w:rsidRPr="00F54566">
        <w:rPr>
          <w:rFonts w:ascii="Helvetica" w:eastAsia="Times New Roman" w:hAnsi="Helvetica" w:cs="Times New Roman"/>
          <w:b/>
          <w:bCs/>
          <w:color w:val="555555"/>
          <w:sz w:val="19"/>
          <w:szCs w:val="19"/>
          <w:shd w:val="clear" w:color="auto" w:fill="FFFFFF"/>
          <w:lang w:eastAsia="ru-RU"/>
        </w:rPr>
        <w:t>что …), (когда …).</w:t>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shd w:val="clear" w:color="auto" w:fill="FFFFFF"/>
          <w:lang w:eastAsia="ru-RU"/>
        </w:rPr>
        <w:t>Например:</w:t>
      </w:r>
      <w:r w:rsidRPr="00F54566">
        <w:rPr>
          <w:rFonts w:ascii="Helvetica" w:eastAsia="Times New Roman" w:hAnsi="Helvetica" w:cs="Times New Roman"/>
          <w:color w:val="555555"/>
          <w:sz w:val="19"/>
          <w:lang w:eastAsia="ru-RU"/>
        </w:rPr>
        <w:t> </w:t>
      </w:r>
      <w:r w:rsidRPr="00F54566">
        <w:rPr>
          <w:rFonts w:ascii="Helvetica" w:eastAsia="Times New Roman" w:hAnsi="Helvetica" w:cs="Times New Roman"/>
          <w:i/>
          <w:iCs/>
          <w:color w:val="555555"/>
          <w:sz w:val="19"/>
          <w:szCs w:val="19"/>
          <w:shd w:val="clear" w:color="auto" w:fill="FFFFFF"/>
          <w:lang w:eastAsia="ru-RU"/>
        </w:rPr>
        <w:t>Он сказал, что вернется, когда наступит вечер.</w:t>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b/>
          <w:bCs/>
          <w:color w:val="555555"/>
          <w:sz w:val="19"/>
          <w:szCs w:val="19"/>
          <w:shd w:val="clear" w:color="auto" w:fill="FFFFFF"/>
          <w:lang w:eastAsia="ru-RU"/>
        </w:rPr>
        <w:t>3. Параллельное подчинение</w:t>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color w:val="555555"/>
          <w:sz w:val="19"/>
          <w:szCs w:val="19"/>
          <w:shd w:val="clear" w:color="auto" w:fill="FFFFFF"/>
          <w:lang w:eastAsia="ru-RU"/>
        </w:rPr>
        <w:t>Придаточные части зависят от одной главной части, но от разных слов в этой части или отвечают на разные вопросы.</w:t>
      </w:r>
      <w:r w:rsidRPr="00F54566">
        <w:rPr>
          <w:rFonts w:ascii="Helvetica" w:eastAsia="Times New Roman" w:hAnsi="Helvetica" w:cs="Times New Roman"/>
          <w:color w:val="555555"/>
          <w:sz w:val="19"/>
          <w:szCs w:val="19"/>
          <w:lang w:eastAsia="ru-RU"/>
        </w:rPr>
        <w:br/>
      </w:r>
      <w:r w:rsidRPr="00F54566">
        <w:rPr>
          <w:rFonts w:ascii="Helvetica" w:eastAsia="Times New Roman" w:hAnsi="Helvetica" w:cs="Times New Roman"/>
          <w:b/>
          <w:bCs/>
          <w:color w:val="555555"/>
          <w:sz w:val="19"/>
          <w:szCs w:val="19"/>
          <w:shd w:val="clear" w:color="auto" w:fill="FFFFFF"/>
          <w:lang w:eastAsia="ru-RU"/>
        </w:rPr>
        <w:t>[ … , (где …), ... ], (</w:t>
      </w:r>
      <w:proofErr w:type="gramStart"/>
      <w:r w:rsidRPr="00F54566">
        <w:rPr>
          <w:rFonts w:ascii="Helvetica" w:eastAsia="Times New Roman" w:hAnsi="Helvetica" w:cs="Times New Roman"/>
          <w:b/>
          <w:bCs/>
          <w:color w:val="555555"/>
          <w:sz w:val="19"/>
          <w:szCs w:val="19"/>
          <w:shd w:val="clear" w:color="auto" w:fill="FFFFFF"/>
          <w:lang w:eastAsia="ru-RU"/>
        </w:rPr>
        <w:t>который</w:t>
      </w:r>
      <w:proofErr w:type="gramEnd"/>
      <w:r w:rsidRPr="00F54566">
        <w:rPr>
          <w:rFonts w:ascii="Helvetica" w:eastAsia="Times New Roman" w:hAnsi="Helvetica" w:cs="Times New Roman"/>
          <w:b/>
          <w:bCs/>
          <w:color w:val="555555"/>
          <w:sz w:val="19"/>
          <w:szCs w:val="19"/>
          <w:shd w:val="clear" w:color="auto" w:fill="FFFFFF"/>
          <w:lang w:eastAsia="ru-RU"/>
        </w:rPr>
        <w:t xml:space="preserve"> ...)</w:t>
      </w:r>
      <w:r w:rsidRPr="00F54566">
        <w:rPr>
          <w:rFonts w:ascii="Helvetica" w:eastAsia="Times New Roman" w:hAnsi="Helvetica" w:cs="Times New Roman"/>
          <w:color w:val="555555"/>
          <w:sz w:val="19"/>
          <w:lang w:eastAsia="ru-RU"/>
        </w:rPr>
        <w:t> </w:t>
      </w:r>
      <w:r w:rsidRPr="00F54566">
        <w:rPr>
          <w:rFonts w:ascii="Helvetica" w:eastAsia="Times New Roman" w:hAnsi="Helvetica" w:cs="Times New Roman"/>
          <w:color w:val="555555"/>
          <w:sz w:val="19"/>
          <w:szCs w:val="19"/>
          <w:shd w:val="clear" w:color="auto" w:fill="FFFFFF"/>
          <w:lang w:eastAsia="ru-RU"/>
        </w:rPr>
        <w:t>Например:</w:t>
      </w:r>
      <w:r w:rsidRPr="00F54566">
        <w:rPr>
          <w:rFonts w:ascii="Helvetica" w:eastAsia="Times New Roman" w:hAnsi="Helvetica" w:cs="Times New Roman"/>
          <w:color w:val="555555"/>
          <w:sz w:val="19"/>
          <w:lang w:eastAsia="ru-RU"/>
        </w:rPr>
        <w:t> </w:t>
      </w:r>
      <w:r w:rsidRPr="00F54566">
        <w:rPr>
          <w:rFonts w:ascii="Helvetica" w:eastAsia="Times New Roman" w:hAnsi="Helvetica" w:cs="Times New Roman"/>
          <w:i/>
          <w:iCs/>
          <w:color w:val="555555"/>
          <w:sz w:val="19"/>
          <w:szCs w:val="19"/>
          <w:shd w:val="clear" w:color="auto" w:fill="FFFFFF"/>
          <w:lang w:eastAsia="ru-RU"/>
        </w:rPr>
        <w:t>В том городе, где я жил, есть дом, который я очень любил.</w:t>
      </w:r>
    </w:p>
    <w:p w:rsidR="00814317" w:rsidRDefault="00814317"/>
    <w:sectPr w:rsidR="00814317" w:rsidSect="008143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6E25"/>
    <w:multiLevelType w:val="multilevel"/>
    <w:tmpl w:val="C5E4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4566"/>
    <w:rsid w:val="00814317"/>
    <w:rsid w:val="00F54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317"/>
  </w:style>
  <w:style w:type="paragraph" w:styleId="1">
    <w:name w:val="heading 1"/>
    <w:basedOn w:val="a"/>
    <w:link w:val="10"/>
    <w:uiPriority w:val="9"/>
    <w:qFormat/>
    <w:rsid w:val="00F545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56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54566"/>
  </w:style>
</w:styles>
</file>

<file path=word/webSettings.xml><?xml version="1.0" encoding="utf-8"?>
<w:webSettings xmlns:r="http://schemas.openxmlformats.org/officeDocument/2006/relationships" xmlns:w="http://schemas.openxmlformats.org/wordprocessingml/2006/main">
  <w:divs>
    <w:div w:id="1977947571">
      <w:bodyDiv w:val="1"/>
      <w:marLeft w:val="0"/>
      <w:marRight w:val="0"/>
      <w:marTop w:val="0"/>
      <w:marBottom w:val="0"/>
      <w:divBdr>
        <w:top w:val="none" w:sz="0" w:space="0" w:color="auto"/>
        <w:left w:val="none" w:sz="0" w:space="0" w:color="auto"/>
        <w:bottom w:val="none" w:sz="0" w:space="0" w:color="auto"/>
        <w:right w:val="none" w:sz="0" w:space="0" w:color="auto"/>
      </w:divBdr>
      <w:divsChild>
        <w:div w:id="154806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2016-09-08T17:48:00Z</dcterms:created>
  <dcterms:modified xsi:type="dcterms:W3CDTF">2016-09-08T17:49:00Z</dcterms:modified>
</cp:coreProperties>
</file>