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AD" w:rsidRPr="00336326" w:rsidRDefault="00EB66AD" w:rsidP="00EB66AD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Результаты </w:t>
      </w:r>
      <w:r w:rsidR="009676D2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промежуточной </w:t>
      </w: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9E1043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диагностики </w:t>
      </w: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по русскому языку за 2014-2015 уч. г. учитель: </w:t>
      </w:r>
      <w:proofErr w:type="spellStart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>Шахурова</w:t>
      </w:r>
      <w:proofErr w:type="spellEnd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Е.И.</w:t>
      </w:r>
    </w:p>
    <w:tbl>
      <w:tblPr>
        <w:tblW w:w="14567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10"/>
        <w:gridCol w:w="640"/>
        <w:gridCol w:w="542"/>
        <w:gridCol w:w="520"/>
        <w:gridCol w:w="560"/>
        <w:gridCol w:w="614"/>
        <w:gridCol w:w="577"/>
        <w:gridCol w:w="505"/>
        <w:gridCol w:w="505"/>
        <w:gridCol w:w="577"/>
        <w:gridCol w:w="577"/>
        <w:gridCol w:w="1699"/>
        <w:gridCol w:w="2025"/>
        <w:gridCol w:w="2141"/>
      </w:tblGrid>
      <w:tr w:rsidR="00A567F1" w:rsidTr="00A567F1">
        <w:trPr>
          <w:trHeight w:val="48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336326" w:rsidRDefault="00A567F1" w:rsidP="00EB66AD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  <w:r>
              <w:rPr>
                <w:rFonts w:eastAsia="Calibri" w:cs="Calibri"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Общий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Процент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макс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успешности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Default="00A567F1" w:rsidP="00EB66AD">
            <w:pPr>
              <w:pStyle w:val="Standard"/>
              <w:rPr>
                <w:rFonts w:ascii="Times New Roman" w:eastAsia="Calibri" w:hAnsi="Times New Roman" w:cs="Calibri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Алексеева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ниже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среднего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Ануфриев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Афанасьев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73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Гантимурова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Гилязова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Головецкая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Дрекунов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Емельчугов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Иванова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Киреева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Козырева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Лапердина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Манич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Мессарович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ниже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среднего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Нескоромных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Ар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Номоконова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высокий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Писарев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Поломошных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Ар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25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83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высокий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Псеунов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высокий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Ржахов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Селин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Страх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  <w:proofErr w:type="spellEnd"/>
          </w:p>
        </w:tc>
      </w:tr>
      <w:tr w:rsidR="00A567F1" w:rsidTr="00A567F1"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Чуйков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З.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  <w:proofErr w:type="spellEnd"/>
          </w:p>
        </w:tc>
      </w:tr>
      <w:tr w:rsidR="00A567F1" w:rsidRPr="009676D2" w:rsidTr="00A567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336326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sz w:val="28"/>
                <w:szCs w:val="28"/>
                <w:lang w:val="ru-RU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85-100% - 3 высокий</w:t>
            </w:r>
            <w:proofErr w:type="gramStart"/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  <w:proofErr w:type="gram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67-84%-11  средний  ;  50-66% - 3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ниже среднего   ;  меньше 49%- 7</w:t>
            </w: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низкий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-во —61 %    успев — 70</w:t>
            </w:r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%     </w:t>
            </w:r>
          </w:p>
        </w:tc>
      </w:tr>
      <w:tr w:rsidR="00A567F1" w:rsidRPr="009676D2" w:rsidTr="00A567F1"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336326" w:rsidRDefault="00A567F1" w:rsidP="00EB66AD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  <w:tc>
          <w:tcPr>
            <w:tcW w:w="13892" w:type="dxa"/>
            <w:gridSpan w:val="1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Диагностические учебные умения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1 - усвоение знаний об особенностях фонетической системы русского языка (характеристика согласных звуков по твёрдости – мягкости)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2 – способность в процессе выполнения задания опираться не на буквенную запись слов, а на звуковые характеристики.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3 – способность применять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4 – умение сопоставлять звуковую и графическую форму слова.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5 – различие типов предложений по цели высказывания и по эмоциональной окраске.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6 – умение различать цель высказывания и интонацию предложения.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7 – усвоение понятий «родственные слова», «корень слова».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8 – умение применять знание признаков родственных слов.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9 – способность применять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10 – умение проводить морфемный анализ слова.</w:t>
      </w:r>
    </w:p>
    <w:p w:rsidR="00EB66AD" w:rsidRPr="00EB66AD" w:rsidRDefault="00EB66AD" w:rsidP="00EB66AD">
      <w:pPr>
        <w:rPr>
          <w:rFonts w:ascii="Times New Roman" w:hAnsi="Times New Roman" w:cs="Times New Roman"/>
          <w:lang w:val="ru-RU"/>
        </w:rPr>
      </w:pPr>
    </w:p>
    <w:p w:rsidR="00EB66AD" w:rsidRDefault="00EB66AD">
      <w:pPr>
        <w:rPr>
          <w:lang w:val="ru-RU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A567F1" w:rsidRDefault="00A567F1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Pr="00EB66AD" w:rsidRDefault="00EB66AD" w:rsidP="00EB66AD">
      <w:pPr>
        <w:widowControl/>
        <w:autoSpaceDN/>
        <w:spacing w:after="200" w:line="276" w:lineRule="auto"/>
        <w:textAlignment w:val="auto"/>
        <w:rPr>
          <w:rFonts w:eastAsia="SimSun" w:cs="Calibri"/>
          <w:color w:val="00000A"/>
          <w:kern w:val="0"/>
          <w:sz w:val="22"/>
          <w:szCs w:val="22"/>
          <w:lang w:val="ru-RU" w:eastAsia="ru-RU" w:bidi="ar-SA"/>
        </w:rPr>
      </w:pPr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lastRenderedPageBreak/>
        <w:t xml:space="preserve">Результаты </w:t>
      </w:r>
      <w:r w:rsidR="009676D2">
        <w:rPr>
          <w:rFonts w:ascii="Times New Roman" w:eastAsia="Times New Roman" w:hAnsi="Times New Roman" w:cs="Times New Roman"/>
          <w:color w:val="auto"/>
          <w:sz w:val="28"/>
          <w:lang w:val="ru-RU"/>
        </w:rPr>
        <w:t>промежуточной</w:t>
      </w:r>
      <w:r w:rsidR="009676D2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 </w:t>
      </w:r>
      <w:bookmarkStart w:id="0" w:name="_GoBack"/>
      <w:bookmarkEnd w:id="0"/>
      <w:r w:rsidR="009E1043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диагностики </w:t>
      </w:r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по математике за 2015-2016 уч. г. Учитель: </w:t>
      </w:r>
      <w:proofErr w:type="spellStart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>Шахурова</w:t>
      </w:r>
      <w:proofErr w:type="spellEnd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Е.И.    2 класс</w:t>
      </w:r>
    </w:p>
    <w:tbl>
      <w:tblPr>
        <w:tblW w:w="1537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693"/>
        <w:gridCol w:w="844"/>
        <w:gridCol w:w="617"/>
        <w:gridCol w:w="602"/>
        <w:gridCol w:w="584"/>
        <w:gridCol w:w="569"/>
        <w:gridCol w:w="617"/>
        <w:gridCol w:w="633"/>
        <w:gridCol w:w="747"/>
        <w:gridCol w:w="650"/>
        <w:gridCol w:w="1450"/>
        <w:gridCol w:w="2036"/>
        <w:gridCol w:w="2700"/>
      </w:tblGrid>
      <w:tr w:rsidR="00A567F1" w:rsidRPr="00A567F1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Общий балл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Процент от макс. балла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Уровень успешности</w:t>
            </w:r>
          </w:p>
        </w:tc>
      </w:tr>
      <w:tr w:rsidR="00A567F1" w:rsidRPr="00A567F1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Алексеева Т.</w:t>
            </w:r>
          </w:p>
        </w:tc>
        <w:tc>
          <w:tcPr>
            <w:tcW w:w="8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Ануфриев К.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iCs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Афанасьев Ев. 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Гантимурова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П.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Гилязова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С.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Головецкая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К.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Дрекунов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Д.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Емельчугов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В.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Иванова Т.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bookmarkStart w:id="1" w:name="__DdeLink__13138_516685201"/>
            <w:bookmarkEnd w:id="1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Киреева</w:t>
            </w:r>
            <w:proofErr w:type="gram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Козырева М.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0,07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Лапердина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Ал.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Манич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Д.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i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средний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Мессарович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С.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ниже среднего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Нескоромных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Ар.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Номоконова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Т.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Писарев С.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bookmarkStart w:id="2" w:name="__DdeLink__3430_1747935439"/>
            <w:bookmarkEnd w:id="2"/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Поломошных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Ар.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Псеунов</w:t>
            </w:r>
            <w:proofErr w:type="spell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Р.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Ржахов</w:t>
            </w:r>
            <w:proofErr w:type="spellEnd"/>
            <w:proofErr w:type="gram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Селин Ал.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Страх Эл.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A567F1" w:rsidRPr="009E1043" w:rsidTr="00A567F1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BE5E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Чуйков З.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9E1043" w:rsidRPr="009E1043" w:rsidTr="00D42D76">
        <w:trPr>
          <w:cantSplit/>
        </w:trPr>
        <w:tc>
          <w:tcPr>
            <w:tcW w:w="1537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1043" w:rsidRPr="009E1043" w:rsidRDefault="009E1043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85-100% - 7 высокий</w:t>
            </w:r>
            <w:proofErr w:type="gramStart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;</w:t>
            </w:r>
            <w:proofErr w:type="gram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67-84%- 7 средний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;  50-66% -5  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;  меньше 49%- 4 низкий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E1043" w:rsidRPr="009E1043" w:rsidRDefault="009E1043" w:rsidP="009E1043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кач</w:t>
            </w:r>
            <w:proofErr w:type="spellEnd"/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-во — 83</w:t>
            </w:r>
            <w:proofErr w:type="gramStart"/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%      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У</w:t>
            </w:r>
            <w:proofErr w:type="gramEnd"/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спев - 74%</w:t>
            </w:r>
          </w:p>
        </w:tc>
      </w:tr>
    </w:tbl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Диагностические учебные умения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 – умение анализировать условие задачи, включающей отрицание.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2 – умение соотнести текст арифметической задачи с её представлением в виде схемы. (Текст задачи - схема).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3 – умение выбрать задачи, для решения которых необходимо выполнять сложение. (Текст задачи </w:t>
      </w:r>
      <w:proofErr w:type="gramStart"/>
      <w:r w:rsidRPr="00EB66AD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ействие).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4 – умение найти несколько верных способов подсчёта клеток, составляющих площадь закрашенной фигуры.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5 – умение применить усвоенные способы сложения и вычитания двузначных чисел в нестандартной ситуации.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6 – умение анализировать условие задачи и выбирать для решения необходимые числовые данные.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7 – понимание термина периметр как суммы длин всех сторон геометрической фигуры.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8 – умение мысленно разделить заданную фигуру на треугольники, а затем показать расположение этих треугольников в новой фигуре.</w:t>
      </w:r>
    </w:p>
    <w:p w:rsidR="00EB66AD" w:rsidRPr="00EB66AD" w:rsidRDefault="00EB66AD" w:rsidP="00EB66AD">
      <w:pPr>
        <w:rPr>
          <w:sz w:val="28"/>
          <w:szCs w:val="28"/>
          <w:lang w:val="ru-RU"/>
        </w:rPr>
      </w:pPr>
      <w:proofErr w:type="gramStart"/>
      <w:r w:rsidRPr="00EB66AD">
        <w:rPr>
          <w:rFonts w:ascii="Times New Roman" w:hAnsi="Times New Roman" w:cs="Times New Roman"/>
          <w:sz w:val="28"/>
          <w:szCs w:val="28"/>
          <w:lang w:val="ru-RU"/>
        </w:rPr>
        <w:t>9 – пространственные представления – умение изобразить точно такую же фигуру, но при изменении её в пространственного расположения</w:t>
      </w:r>
      <w:proofErr w:type="gramEnd"/>
    </w:p>
    <w:sectPr w:rsidR="00EB66AD" w:rsidRPr="00EB66AD" w:rsidSect="00EB66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AD"/>
    <w:rsid w:val="004315FB"/>
    <w:rsid w:val="009676D2"/>
    <w:rsid w:val="009E1043"/>
    <w:rsid w:val="00A567F1"/>
    <w:rsid w:val="00E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2017-03-28T14:41:00Z</dcterms:created>
  <dcterms:modified xsi:type="dcterms:W3CDTF">2017-03-28T14:55:00Z</dcterms:modified>
</cp:coreProperties>
</file>