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77" w:rsidRPr="00F10577" w:rsidRDefault="00F10577" w:rsidP="00F10577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F10577">
        <w:rPr>
          <w:rFonts w:ascii="Times New Roman" w:eastAsia="Calibri" w:hAnsi="Times New Roman" w:cs="Times New Roman"/>
          <w:sz w:val="28"/>
          <w:lang w:eastAsia="en-US"/>
        </w:rPr>
        <w:t>БЮТЖЕТНОЕ ОБЩЕОБРАЗОВАТЕЛЬНОЕ УЧРЕЖДЕНИЕ</w:t>
      </w:r>
    </w:p>
    <w:p w:rsidR="00F10577" w:rsidRPr="00F10577" w:rsidRDefault="00F10577" w:rsidP="00F10577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F10577">
        <w:rPr>
          <w:rFonts w:ascii="Times New Roman" w:eastAsia="Calibri" w:hAnsi="Times New Roman" w:cs="Times New Roman"/>
          <w:sz w:val="28"/>
          <w:lang w:eastAsia="en-US"/>
        </w:rPr>
        <w:t>«КОЛОСОВСКАЯ СРЕДНЯЯ ШКОЛА»</w:t>
      </w:r>
    </w:p>
    <w:p w:rsidR="00F10577" w:rsidRPr="00F10577" w:rsidRDefault="00F10577" w:rsidP="00F10577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pPr w:leftFromText="180" w:rightFromText="180" w:vertAnchor="text" w:horzAnchor="margin" w:tblpY="227"/>
        <w:tblW w:w="9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8"/>
        <w:gridCol w:w="6807"/>
      </w:tblGrid>
      <w:tr w:rsidR="00F10577" w:rsidRPr="00F10577" w:rsidTr="00F10577">
        <w:trPr>
          <w:trHeight w:val="1447"/>
        </w:trPr>
        <w:tc>
          <w:tcPr>
            <w:tcW w:w="3138" w:type="dxa"/>
          </w:tcPr>
          <w:p w:rsidR="00F10577" w:rsidRPr="00F10577" w:rsidRDefault="00F10577" w:rsidP="00F1057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F1057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F10577" w:rsidRPr="00F10577" w:rsidRDefault="00F10577" w:rsidP="00F1057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F1057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ab/>
              <w:t>на заседании Методического Совета</w:t>
            </w:r>
          </w:p>
          <w:p w:rsidR="00F10577" w:rsidRPr="00F10577" w:rsidRDefault="00FD7CDF" w:rsidP="00F1057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Протокол </w:t>
            </w:r>
            <w:bookmarkStart w:id="0" w:name="_GoBack"/>
            <w:bookmarkEnd w:id="0"/>
            <w:r w:rsidR="00F10577" w:rsidRPr="00F1057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№1</w:t>
            </w:r>
          </w:p>
          <w:p w:rsidR="00F10577" w:rsidRPr="00F10577" w:rsidRDefault="00F10577" w:rsidP="00F1057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F1057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от 31.08.2020</w:t>
            </w:r>
          </w:p>
          <w:p w:rsidR="00F10577" w:rsidRPr="00F10577" w:rsidRDefault="00F10577" w:rsidP="00F1057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6807" w:type="dxa"/>
            <w:hideMark/>
          </w:tcPr>
          <w:p w:rsidR="00F10577" w:rsidRPr="00F10577" w:rsidRDefault="00F10577" w:rsidP="00F1057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F1057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F10577" w:rsidRPr="00F10577" w:rsidRDefault="00F10577" w:rsidP="00F1057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F1057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И.о</w:t>
            </w:r>
            <w:proofErr w:type="spellEnd"/>
            <w:r w:rsidRPr="00F1057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директора БОУ «</w:t>
            </w:r>
            <w:proofErr w:type="spellStart"/>
            <w:r w:rsidRPr="00F1057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Колосовская</w:t>
            </w:r>
            <w:proofErr w:type="spellEnd"/>
            <w:r w:rsidRPr="00F1057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СШ »</w:t>
            </w:r>
          </w:p>
          <w:p w:rsidR="00F10577" w:rsidRPr="00F10577" w:rsidRDefault="00F10577" w:rsidP="00F1057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F1057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___________ Л.А. Казакова</w:t>
            </w:r>
          </w:p>
          <w:p w:rsidR="00F10577" w:rsidRPr="00F10577" w:rsidRDefault="00F10577" w:rsidP="00F10577">
            <w:pPr>
              <w:spacing w:after="0" w:line="100" w:lineRule="atLeast"/>
              <w:jc w:val="right"/>
              <w:rPr>
                <w:rFonts w:ascii="Calibri" w:eastAsia="Calibri" w:hAnsi="Calibri" w:cs="Times New Roman"/>
                <w:sz w:val="28"/>
                <w:lang w:eastAsia="en-US"/>
              </w:rPr>
            </w:pPr>
            <w:r w:rsidRPr="00F1057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Приказ  №98  от 31.08.2020</w:t>
            </w:r>
          </w:p>
        </w:tc>
      </w:tr>
    </w:tbl>
    <w:p w:rsidR="00F10577" w:rsidRPr="00F10577" w:rsidRDefault="00F10577" w:rsidP="00F10577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  <w:lang w:eastAsia="en-US"/>
        </w:rPr>
      </w:pPr>
    </w:p>
    <w:p w:rsidR="00F10577" w:rsidRPr="00F10577" w:rsidRDefault="00F10577" w:rsidP="00F10577">
      <w:pPr>
        <w:tabs>
          <w:tab w:val="center" w:pos="4932"/>
          <w:tab w:val="left" w:pos="66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577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</w:t>
      </w:r>
    </w:p>
    <w:p w:rsidR="00F10577" w:rsidRPr="00F10577" w:rsidRDefault="00F10577" w:rsidP="00F105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577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 КУРСА «</w:t>
      </w:r>
      <w:r w:rsidRPr="00F10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ТРУДНЫЕ ВОПРОСЫ МАТЕМАТИКИ»</w:t>
      </w:r>
      <w:r w:rsidRPr="00F10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10577" w:rsidRPr="00F10577" w:rsidRDefault="00F10577" w:rsidP="00F10577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Times New Roman"/>
          <w:bCs/>
          <w:kern w:val="3"/>
          <w:sz w:val="28"/>
          <w:szCs w:val="28"/>
        </w:rPr>
      </w:pPr>
      <w:r w:rsidRPr="00F10577">
        <w:rPr>
          <w:rFonts w:ascii="Times New Roman" w:eastAsia="DejaVu Sans" w:hAnsi="Times New Roman" w:cs="Times New Roman"/>
          <w:bCs/>
          <w:kern w:val="3"/>
          <w:sz w:val="28"/>
          <w:szCs w:val="28"/>
        </w:rPr>
        <w:t>НА 2020-2021 УЧЕБНЫЙ ГОД</w:t>
      </w:r>
    </w:p>
    <w:p w:rsidR="00F10577" w:rsidRPr="00F10577" w:rsidRDefault="00F10577" w:rsidP="00F10577">
      <w:pPr>
        <w:widowControl w:val="0"/>
        <w:suppressAutoHyphens/>
        <w:autoSpaceDN w:val="0"/>
        <w:spacing w:after="0"/>
        <w:jc w:val="center"/>
        <w:rPr>
          <w:rFonts w:ascii="Times New Roman" w:eastAsia="DejaVu Sans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</w:rPr>
        <w:t>ДЛЯ 10</w:t>
      </w:r>
      <w:r w:rsidRPr="00F10577">
        <w:rPr>
          <w:rFonts w:ascii="Times New Roman" w:eastAsia="DejaVu Sans" w:hAnsi="Times New Roman" w:cs="Times New Roman"/>
          <w:kern w:val="3"/>
          <w:sz w:val="28"/>
          <w:szCs w:val="28"/>
        </w:rPr>
        <w:t xml:space="preserve"> КЛАССА</w:t>
      </w:r>
    </w:p>
    <w:p w:rsidR="00F10577" w:rsidRPr="00F10577" w:rsidRDefault="00F10577" w:rsidP="00F1057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3"/>
          <w:sz w:val="28"/>
          <w:szCs w:val="28"/>
        </w:rPr>
      </w:pPr>
      <w:r w:rsidRPr="00F10577">
        <w:rPr>
          <w:rFonts w:ascii="Times New Roman" w:eastAsia="DejaVu Sans" w:hAnsi="Times New Roman" w:cs="Times New Roman"/>
          <w:bCs/>
          <w:kern w:val="3"/>
          <w:sz w:val="28"/>
          <w:szCs w:val="28"/>
        </w:rPr>
        <w:t xml:space="preserve"> </w:t>
      </w:r>
    </w:p>
    <w:p w:rsidR="00F10577" w:rsidRPr="00F10577" w:rsidRDefault="00F10577" w:rsidP="00F1057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СОСТАВИТЕЛЬ: </w:t>
      </w:r>
    </w:p>
    <w:p w:rsidR="00F10577" w:rsidRPr="00F10577" w:rsidRDefault="00F10577" w:rsidP="00F105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0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ЛАПШИНА О. В., </w:t>
      </w:r>
    </w:p>
    <w:p w:rsidR="00F10577" w:rsidRPr="00F10577" w:rsidRDefault="00F10577" w:rsidP="00F1057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DejaVu Sans" w:hAnsi="Times New Roman" w:cs="DejaVu Sans"/>
          <w:kern w:val="3"/>
          <w:sz w:val="28"/>
          <w:szCs w:val="28"/>
        </w:rPr>
      </w:pPr>
      <w:r w:rsidRPr="00F10577">
        <w:rPr>
          <w:rFonts w:ascii="Times New Roman" w:eastAsia="DejaVu Sans" w:hAnsi="Times New Roman" w:cs="DejaVu Sans"/>
          <w:kern w:val="3"/>
          <w:sz w:val="28"/>
          <w:szCs w:val="28"/>
        </w:rPr>
        <w:t>УЧИТЕЛЬ ПЕРВОЙ</w:t>
      </w:r>
    </w:p>
    <w:p w:rsidR="00F10577" w:rsidRPr="00F10577" w:rsidRDefault="00F10577" w:rsidP="00F1057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DejaVu Sans" w:hAnsi="Times New Roman" w:cs="DejaVu Sans"/>
          <w:kern w:val="3"/>
          <w:sz w:val="28"/>
          <w:szCs w:val="28"/>
        </w:rPr>
      </w:pPr>
      <w:r w:rsidRPr="00F10577">
        <w:rPr>
          <w:rFonts w:ascii="Times New Roman" w:eastAsia="DejaVu Sans" w:hAnsi="Times New Roman" w:cs="DejaVu Sans"/>
          <w:kern w:val="3"/>
          <w:sz w:val="28"/>
          <w:szCs w:val="28"/>
        </w:rPr>
        <w:t xml:space="preserve"> КАТЕГОРИИ</w:t>
      </w: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10577" w:rsidRPr="00F10577" w:rsidRDefault="00F10577" w:rsidP="00F105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F10577">
        <w:rPr>
          <w:rFonts w:ascii="Times New Roman" w:eastAsia="Calibri" w:hAnsi="Times New Roman" w:cs="Times New Roman"/>
          <w:sz w:val="28"/>
          <w:lang w:eastAsia="en-US"/>
        </w:rPr>
        <w:t>с</w:t>
      </w:r>
      <w:proofErr w:type="gramEnd"/>
      <w:r w:rsidRPr="00F10577">
        <w:rPr>
          <w:rFonts w:ascii="Times New Roman" w:eastAsia="Calibri" w:hAnsi="Times New Roman" w:cs="Times New Roman"/>
          <w:sz w:val="28"/>
          <w:lang w:eastAsia="en-US"/>
        </w:rPr>
        <w:t>. Колосовка</w:t>
      </w:r>
    </w:p>
    <w:p w:rsidR="00F10577" w:rsidRPr="00F10577" w:rsidRDefault="00F10577" w:rsidP="00F10577">
      <w:pPr>
        <w:spacing w:after="0" w:line="240" w:lineRule="auto"/>
        <w:jc w:val="center"/>
        <w:rPr>
          <w:rStyle w:val="a4"/>
          <w:rFonts w:ascii="Times New Roman" w:eastAsia="Calibri" w:hAnsi="Times New Roman" w:cs="Times New Roman"/>
          <w:b w:val="0"/>
          <w:bCs w:val="0"/>
          <w:sz w:val="28"/>
          <w:lang w:eastAsia="en-US"/>
        </w:rPr>
      </w:pPr>
      <w:r w:rsidRPr="00F10577">
        <w:rPr>
          <w:rFonts w:ascii="Times New Roman" w:eastAsia="Calibri" w:hAnsi="Times New Roman" w:cs="Times New Roman"/>
          <w:sz w:val="28"/>
          <w:lang w:eastAsia="en-US"/>
        </w:rPr>
        <w:t>2020</w:t>
      </w:r>
    </w:p>
    <w:p w:rsidR="00F10577" w:rsidRPr="00F10577" w:rsidRDefault="00F10577" w:rsidP="00F10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Трудные вопросы математики</w:t>
      </w:r>
    </w:p>
    <w:p w:rsidR="00F10577" w:rsidRPr="00F10577" w:rsidRDefault="00F10577" w:rsidP="00F10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77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Рабочая программа учебного курса составлена на основе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</w:t>
      </w:r>
      <w:proofErr w:type="spellStart"/>
      <w:r w:rsidRPr="00F10577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Ю.М.Калягина</w:t>
      </w:r>
      <w:proofErr w:type="spellEnd"/>
      <w:r w:rsidRPr="00F10577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и  по алгебре и </w:t>
      </w:r>
      <w:proofErr w:type="spellStart"/>
      <w:r w:rsidRPr="00F10577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Л.С.Атанасяна</w:t>
      </w:r>
      <w:proofErr w:type="spellEnd"/>
      <w:r w:rsidRPr="00F10577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по геометрии.</w:t>
      </w:r>
    </w:p>
    <w:p w:rsidR="00F10577" w:rsidRPr="00F10577" w:rsidRDefault="00F10577" w:rsidP="00F10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 учебный курс предназначен для обучаю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10</w:t>
      </w:r>
      <w:r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Pr="00F1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рассчитан на 34 часа</w:t>
      </w:r>
      <w:r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учебных занятий. Он знакомит с практикой экзамена по математике в новой форме и намечает приоритеты подготовки к ЕГЭ в 11 классе.</w:t>
      </w:r>
    </w:p>
    <w:p w:rsidR="00F10577" w:rsidRPr="00F10577" w:rsidRDefault="00F10577" w:rsidP="00F10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Отведенных часов на повторение курса алгебры и геометрии не достаточно для подготовки к ГИА. Возникает необходимость в учебном  курсе, который бы помог осуществить индивидуальный подход к каждому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обучающемуся</w:t>
      </w:r>
      <w:r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к ученикам не стандартно мыслящим, способным получить на экзамене высокий балл.</w:t>
      </w:r>
    </w:p>
    <w:p w:rsidR="00F10577" w:rsidRPr="00F10577" w:rsidRDefault="00F10577" w:rsidP="00F10577">
      <w:pPr>
        <w:numPr>
          <w:ilvl w:val="0"/>
          <w:numId w:val="3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Планируемые результаты: личностные, </w:t>
      </w:r>
      <w:proofErr w:type="spellStart"/>
      <w:r w:rsidRPr="00F105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F105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предметные</w:t>
      </w:r>
    </w:p>
    <w:p w:rsidR="00F10577" w:rsidRPr="00F10577" w:rsidRDefault="00F10577" w:rsidP="00F1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 результаты: </w:t>
      </w:r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10577" w:rsidRPr="00F10577" w:rsidRDefault="00F10577" w:rsidP="00F1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Обучающиеся научатся:</w:t>
      </w:r>
    </w:p>
    <w:p w:rsidR="00F10577" w:rsidRPr="00F10577" w:rsidRDefault="00F10577" w:rsidP="00F105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 излагать ясно, точно, грамотно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контрпримеры</w:t>
      </w:r>
      <w:proofErr w:type="spellEnd"/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- распознавать логически некорректные высказывания, отличать гипотезу от факта;</w:t>
      </w:r>
    </w:p>
    <w:p w:rsidR="00F10577" w:rsidRPr="00F10577" w:rsidRDefault="00F10577" w:rsidP="00F105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-формировать креативность мышления, инициатива, находчивость, активность при решении математических задач.</w:t>
      </w:r>
    </w:p>
    <w:p w:rsidR="00F10577" w:rsidRPr="00F10577" w:rsidRDefault="00F10577" w:rsidP="00F1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F1057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Обучающиеся</w:t>
      </w:r>
      <w:proofErr w:type="gramEnd"/>
      <w:r w:rsidRPr="00F1057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получат возможность научиться:</w:t>
      </w:r>
    </w:p>
    <w:p w:rsidR="00F10577" w:rsidRPr="00F10577" w:rsidRDefault="00F10577" w:rsidP="00F10577">
      <w:pPr>
        <w:shd w:val="clear" w:color="auto" w:fill="FFFFFF"/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контролировать процесс и результат учебной математической деятельности;</w:t>
      </w:r>
    </w:p>
    <w:p w:rsidR="00F10577" w:rsidRPr="00F10577" w:rsidRDefault="00F10577" w:rsidP="00F105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-представлять математическую науку как сферу человеческой деятельности, об этапах ее развития, о ее значимости для развития цивилизации.</w:t>
      </w:r>
    </w:p>
    <w:p w:rsidR="00F10577" w:rsidRPr="00F10577" w:rsidRDefault="00F10577" w:rsidP="00F1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F105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F105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результаты:</w:t>
      </w:r>
    </w:p>
    <w:p w:rsidR="00F10577" w:rsidRPr="00F10577" w:rsidRDefault="00F10577" w:rsidP="00F1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Регулятивные универсальные учебные действия</w:t>
      </w:r>
    </w:p>
    <w:p w:rsidR="00F10577" w:rsidRPr="00F10577" w:rsidRDefault="00F10577" w:rsidP="00F1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Обучающиеся научатся:</w:t>
      </w:r>
    </w:p>
    <w:p w:rsidR="00F10577" w:rsidRPr="00F10577" w:rsidRDefault="00F10577" w:rsidP="00F105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- выдвигать гипотезы при решении учебных задач и понимать необходимость их проверки;</w:t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</w:t>
      </w:r>
      <w:proofErr w:type="gramStart"/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-н</w:t>
      </w:r>
      <w:proofErr w:type="gramEnd"/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</w:t>
      </w:r>
      <w:proofErr w:type="gramStart"/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</w:t>
      </w:r>
      <w:proofErr w:type="gramEnd"/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идеть математическую задачу в контексте проблемной ситуации в других дисциплинах, в окружающей жизни.</w:t>
      </w:r>
    </w:p>
    <w:p w:rsidR="00F10577" w:rsidRPr="00F10577" w:rsidRDefault="00F10577" w:rsidP="00F1057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F1057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Обучающиеся</w:t>
      </w:r>
      <w:proofErr w:type="gramEnd"/>
      <w:r w:rsidRPr="00F1057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получат возможность научиться:</w:t>
      </w:r>
    </w:p>
    <w:p w:rsidR="00F10577" w:rsidRPr="00F10577" w:rsidRDefault="00F10577" w:rsidP="00F105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применять индуктивные и дедуктивные способы рассуждений, видеть различные стратегии решения задач;</w:t>
      </w:r>
    </w:p>
    <w:p w:rsidR="00F10577" w:rsidRPr="00F10577" w:rsidRDefault="00F10577" w:rsidP="00F105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-понимать сущность алгоритмических предписаний и умение действовать в соответствии с предложенным алгоритмом;</w:t>
      </w:r>
    </w:p>
    <w:p w:rsidR="00F10577" w:rsidRPr="00F10577" w:rsidRDefault="00F10577" w:rsidP="00F105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- ставить самостоятельно цели, выбирать и создавать алгоритмы для решения учебных математических проблем;</w:t>
      </w:r>
    </w:p>
    <w:p w:rsidR="00F10577" w:rsidRPr="00F10577" w:rsidRDefault="00F10577" w:rsidP="00F1057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- планировать и осуществлять деятельность, направленную на решение задач исследовательского характера.</w:t>
      </w:r>
    </w:p>
    <w:p w:rsidR="00F10577" w:rsidRPr="00F10577" w:rsidRDefault="00F10577" w:rsidP="00F10577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Познавательные универсальные учебные действия</w:t>
      </w:r>
    </w:p>
    <w:p w:rsidR="00F10577" w:rsidRPr="00F10577" w:rsidRDefault="00F10577" w:rsidP="00F1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Обучающиеся научатся:</w:t>
      </w:r>
    </w:p>
    <w:p w:rsidR="00F10577" w:rsidRPr="00F10577" w:rsidRDefault="00F10577" w:rsidP="00F1057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-осознанно владеть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10577" w:rsidRPr="00F10577" w:rsidRDefault="00F10577" w:rsidP="00F1057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-уметь устанавливать причинно-следственные связи, строить </w:t>
      </w:r>
      <w:proofErr w:type="gramStart"/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t>, умозаключение (индуктивное, дедуктивное и по аналогии) и выводы;</w:t>
      </w:r>
    </w:p>
    <w:p w:rsidR="00F10577" w:rsidRPr="00F10577" w:rsidRDefault="00F10577" w:rsidP="00F1057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t>-уметь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:rsidR="00F10577" w:rsidRPr="00F10577" w:rsidRDefault="00F10577" w:rsidP="00F1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1057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Обучающиеся</w:t>
      </w:r>
      <w:proofErr w:type="gramEnd"/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1057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получат возможность научиться:</w:t>
      </w:r>
    </w:p>
    <w:p w:rsidR="00F10577" w:rsidRPr="00F10577" w:rsidRDefault="00F10577" w:rsidP="00F1057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t>-уметь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10577" w:rsidRPr="00F10577" w:rsidRDefault="00F10577" w:rsidP="00F1057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t>-уметь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10577" w:rsidRPr="00F10577" w:rsidRDefault="00F10577" w:rsidP="00F1057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t>-умение выдвигать гипотезы при решении учебных задач и понимать необходимость их проверки;</w:t>
      </w:r>
    </w:p>
    <w:p w:rsidR="00F10577" w:rsidRPr="00F10577" w:rsidRDefault="00F10577" w:rsidP="00F1057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t>-уметь применять индуктивные и дедуктивные способы рассуждений, видеть различные стратегии решения задач.</w:t>
      </w:r>
    </w:p>
    <w:p w:rsidR="00F10577" w:rsidRPr="00F10577" w:rsidRDefault="00F10577" w:rsidP="00F1057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Коммуникативные универсальные учебные действия:</w:t>
      </w:r>
    </w:p>
    <w:p w:rsidR="00F10577" w:rsidRPr="00F10577" w:rsidRDefault="00F10577" w:rsidP="00F1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Обучающиеся научатся:</w:t>
      </w:r>
    </w:p>
    <w:p w:rsidR="00F10577" w:rsidRPr="00F10577" w:rsidRDefault="00F10577" w:rsidP="00F1057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t>-уметь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работы.</w:t>
      </w:r>
    </w:p>
    <w:p w:rsidR="00F10577" w:rsidRPr="00F10577" w:rsidRDefault="00F10577" w:rsidP="00F10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F1057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Обучающиеся</w:t>
      </w:r>
      <w:proofErr w:type="gramEnd"/>
      <w:r w:rsidRPr="00F1057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получат возможность научиться:</w:t>
      </w:r>
    </w:p>
    <w:p w:rsidR="00F10577" w:rsidRPr="00F10577" w:rsidRDefault="00F10577" w:rsidP="00F10577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t>-уметь работать в группе: находить общее решение и разрешать конфликты на основе согласования позиций и учета интересов;</w:t>
      </w:r>
    </w:p>
    <w:p w:rsidR="00F10577" w:rsidRPr="00F10577" w:rsidRDefault="00F10577" w:rsidP="00F10577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sz w:val="24"/>
          <w:szCs w:val="24"/>
          <w:lang w:eastAsia="en-US"/>
        </w:rPr>
        <w:t>-уметь формулировать, аргументировать и отстаивать свое мнение.</w:t>
      </w:r>
    </w:p>
    <w:p w:rsidR="00F10577" w:rsidRPr="00F10577" w:rsidRDefault="00F10577" w:rsidP="00F1057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F10577" w:rsidRPr="00F10577" w:rsidRDefault="00F10577" w:rsidP="00F10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F1057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Обучающиеся научатся:</w:t>
      </w:r>
    </w:p>
    <w:p w:rsidR="00F10577" w:rsidRPr="00F10577" w:rsidRDefault="00F10577" w:rsidP="00F105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  <w:lang w:eastAsia="en-US"/>
        </w:rPr>
      </w:pP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-владеть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-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</w:t>
      </w:r>
      <w:proofErr w:type="gramStart"/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-ф</w:t>
      </w:r>
      <w:proofErr w:type="gramEnd"/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ормировать представления о числе и числовых системах от натуральных до действительных чисел; овладение навыками  устных, письменных, инструментальных вычислений;</w:t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</w:t>
      </w:r>
      <w:proofErr w:type="gramStart"/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-в</w:t>
      </w:r>
      <w:proofErr w:type="gramEnd"/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ладеть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-владеть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- владеть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</w:t>
      </w:r>
      <w:r w:rsidRPr="00F1057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Обучающиеся</w:t>
      </w:r>
      <w:r w:rsidRPr="00F10577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  <w:lang w:eastAsia="en-US"/>
        </w:rPr>
        <w:t xml:space="preserve"> получат возможность научиться:</w:t>
      </w:r>
    </w:p>
    <w:p w:rsidR="00F10577" w:rsidRPr="00F10577" w:rsidRDefault="00F10577" w:rsidP="00F1057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владеть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</w:t>
      </w:r>
      <w:proofErr w:type="gramStart"/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</w:t>
      </w:r>
      <w:proofErr w:type="gramEnd"/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своить систематические знания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- измерять длины отрезков, величины углов, использовать формулы для нахождения периметров, площадей и объемов геометрических фигур;</w:t>
      </w:r>
      <w:r w:rsidRPr="00F10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-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F10577" w:rsidRDefault="00F10577" w:rsidP="00F10577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</w:rPr>
      </w:pPr>
      <w:r>
        <w:rPr>
          <w:rStyle w:val="normaltextrun"/>
        </w:rPr>
        <w:t>-сформировать понятийный аппарат по основным курсам математики,</w:t>
      </w:r>
      <w:r w:rsidRPr="00F10577">
        <w:rPr>
          <w:rStyle w:val="normaltextrun"/>
        </w:rPr>
        <w:t xml:space="preserve"> знание основных теорем, формул и умения их применять; </w:t>
      </w:r>
    </w:p>
    <w:p w:rsidR="00F10577" w:rsidRPr="00F10577" w:rsidRDefault="00F10577" w:rsidP="00F10577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rStyle w:val="normaltextrun"/>
        </w:rPr>
        <w:t>-уметь</w:t>
      </w:r>
      <w:r w:rsidRPr="00F10577">
        <w:rPr>
          <w:rStyle w:val="normaltextrun"/>
        </w:rPr>
        <w:t xml:space="preserve"> находить нестандартные способы решения задач;</w:t>
      </w:r>
      <w:r w:rsidRPr="00F10577">
        <w:rPr>
          <w:rStyle w:val="eop"/>
        </w:rPr>
        <w:t> </w:t>
      </w:r>
    </w:p>
    <w:p w:rsidR="00F10577" w:rsidRPr="00F10577" w:rsidRDefault="00F10577" w:rsidP="00F10577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rStyle w:val="normaltextrun"/>
        </w:rPr>
        <w:t>-сформировать умения</w:t>
      </w:r>
      <w:r w:rsidRPr="00F10577">
        <w:rPr>
          <w:rStyle w:val="normaltextrun"/>
        </w:rPr>
        <w:t xml:space="preserve"> моделировать реальные ситуации, исследовать построенные модели, интерпретировать полученный результат;</w:t>
      </w:r>
      <w:r w:rsidRPr="00F10577">
        <w:rPr>
          <w:rStyle w:val="eop"/>
        </w:rPr>
        <w:t> </w:t>
      </w:r>
    </w:p>
    <w:p w:rsidR="00F10577" w:rsidRPr="00FE10C3" w:rsidRDefault="00F10577" w:rsidP="00F10577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>-освоить математику</w:t>
      </w:r>
      <w:r w:rsidRPr="00F10577">
        <w:rPr>
          <w:rStyle w:val="normaltextrun"/>
        </w:rPr>
        <w:t xml:space="preserve"> на профильном уровне, необходимом для применения математики в профессиональной деятельности и на творческом уровне</w:t>
      </w:r>
      <w:r w:rsidRPr="00FE10C3">
        <w:rPr>
          <w:rStyle w:val="normaltextrun"/>
          <w:sz w:val="28"/>
          <w:szCs w:val="28"/>
        </w:rPr>
        <w:t>.</w:t>
      </w:r>
      <w:r w:rsidRPr="00FE10C3">
        <w:rPr>
          <w:rStyle w:val="eop"/>
          <w:sz w:val="28"/>
          <w:szCs w:val="28"/>
        </w:rPr>
        <w:t> </w:t>
      </w:r>
    </w:p>
    <w:p w:rsidR="001C7096" w:rsidRPr="00FE10C3" w:rsidRDefault="001C7096" w:rsidP="00FE10C3">
      <w:pPr>
        <w:pStyle w:val="paragraph"/>
        <w:shd w:val="clear" w:color="auto" w:fill="FFFFFF"/>
        <w:spacing w:before="0" w:beforeAutospacing="0" w:after="0" w:afterAutospacing="0"/>
        <w:ind w:left="-426" w:hanging="141"/>
        <w:jc w:val="both"/>
        <w:textAlignment w:val="baseline"/>
        <w:rPr>
          <w:sz w:val="28"/>
          <w:szCs w:val="28"/>
        </w:rPr>
      </w:pPr>
      <w:r w:rsidRPr="00FE10C3">
        <w:rPr>
          <w:rStyle w:val="eop"/>
          <w:sz w:val="28"/>
          <w:szCs w:val="28"/>
        </w:rPr>
        <w:t> </w:t>
      </w:r>
    </w:p>
    <w:p w:rsidR="00F10577" w:rsidRPr="00F10577" w:rsidRDefault="001C7096" w:rsidP="00F10577">
      <w:pPr>
        <w:pStyle w:val="a5"/>
        <w:numPr>
          <w:ilvl w:val="0"/>
          <w:numId w:val="31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10577">
        <w:rPr>
          <w:rStyle w:val="eop"/>
          <w:sz w:val="28"/>
          <w:szCs w:val="28"/>
        </w:rPr>
        <w:t> </w:t>
      </w:r>
      <w:r w:rsidR="00F10577" w:rsidRPr="00F105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Содержание учебного курса</w:t>
      </w:r>
    </w:p>
    <w:p w:rsidR="001C7096" w:rsidRPr="00F10577" w:rsidRDefault="001C7096" w:rsidP="00F10577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Числа. Преобразования</w:t>
      </w:r>
    </w:p>
    <w:p w:rsidR="001C7096" w:rsidRPr="00F10577" w:rsidRDefault="001C7096" w:rsidP="00F10577">
      <w:pPr>
        <w:pStyle w:val="a5"/>
        <w:spacing w:after="0"/>
        <w:ind w:left="0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Делимость целых чисел. Простые и составные числа, разложение натурального числа на простые множители. Признаки делимости. Теорема о делении с остатком. Взаимно простые числа. Наибольший общий делитель. Наименьшее общее кратное. Простые числа.</w:t>
      </w:r>
    </w:p>
    <w:p w:rsidR="001C7096" w:rsidRPr="00F10577" w:rsidRDefault="001C7096" w:rsidP="00F10577">
      <w:pPr>
        <w:spacing w:after="0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иррациональных, показательных, логарифмических, тригонометрических выражений.</w:t>
      </w:r>
      <w:r w:rsid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действительных чисел.</w:t>
      </w:r>
    </w:p>
    <w:p w:rsidR="001C7096" w:rsidRPr="00F10577" w:rsidRDefault="001C7096" w:rsidP="00F10577">
      <w:pPr>
        <w:spacing w:after="0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Уравнения, системы уравнений</w:t>
      </w:r>
    </w:p>
    <w:p w:rsidR="001C7096" w:rsidRPr="00F10577" w:rsidRDefault="00F10577" w:rsidP="00F10577">
      <w:pPr>
        <w:spacing w:after="0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7096"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Уравнения в целых числах.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C7096"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Равносильность уравнений. Уравнения вида P(x)·Q(x)=0. </w:t>
      </w:r>
      <w:proofErr w:type="gramStart"/>
      <w:r w:rsidR="001C7096"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Уравнения вида P(x)/Q(x =0.</w:t>
      </w:r>
      <w:proofErr w:type="gramEnd"/>
      <w:r w:rsidR="001C7096"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Уравнения, содержащие переменную под знаком модуля. Нестандартные приемы решения уравнений. Использование свойств функций для решения уравнений. Различные методы решения систем уравнений.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C7096"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параметра. Решение уравнений, содержащих параметры. Решение систем уравнений с параметрами.</w:t>
      </w:r>
    </w:p>
    <w:p w:rsidR="001C7096" w:rsidRPr="00F10577" w:rsidRDefault="001C7096" w:rsidP="00F105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Планиметрия</w:t>
      </w:r>
    </w:p>
    <w:p w:rsidR="001C7096" w:rsidRPr="00F10577" w:rsidRDefault="00F10577" w:rsidP="00F10577">
      <w:pPr>
        <w:spacing w:after="0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C7096"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Многоугольники. Окружность. Углы в окружности. Вписанная и описанная окружности. Площади  плоских фигур. Правильные многоугольники.   Векторы. Скалярное произведение векторов. Метод координат.   Планиметрические задачи повышенной сложности.</w:t>
      </w:r>
    </w:p>
    <w:p w:rsidR="001C7096" w:rsidRPr="00F10577" w:rsidRDefault="001C7096" w:rsidP="00F105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Неравенства, системы неравенств</w:t>
      </w:r>
    </w:p>
    <w:p w:rsidR="001C7096" w:rsidRPr="00F10577" w:rsidRDefault="001C7096" w:rsidP="00F10577">
      <w:pPr>
        <w:spacing w:after="0"/>
        <w:ind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Доказательство неравенств. Различные методы решения неравенств. Алгоритм решения неравенств с переменной под знаком модуля.   Различные методы решения систем неравенств. Системы неравенств, содержащих переменную под знаком модуля.  Обобщенный метод интервалов при решении неравенств.</w:t>
      </w:r>
    </w:p>
    <w:p w:rsidR="001C7096" w:rsidRDefault="001C7096" w:rsidP="00F10577">
      <w:pPr>
        <w:pStyle w:val="a5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77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F10577">
        <w:rPr>
          <w:rFonts w:ascii="Times New Roman" w:hAnsi="Times New Roman" w:cs="Times New Roman"/>
          <w:sz w:val="24"/>
          <w:szCs w:val="24"/>
        </w:rPr>
        <w:t>.</w:t>
      </w:r>
      <w:r w:rsidRPr="00F10577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</w:t>
      </w:r>
      <w:r w:rsidR="00F10577" w:rsidRPr="00F10577">
        <w:rPr>
          <w:rFonts w:ascii="Times New Roman" w:hAnsi="Times New Roman" w:cs="Times New Roman"/>
          <w:b/>
          <w:sz w:val="24"/>
          <w:szCs w:val="24"/>
        </w:rPr>
        <w:t>водимых на изучение каждой темы</w:t>
      </w:r>
    </w:p>
    <w:tbl>
      <w:tblPr>
        <w:tblStyle w:val="a6"/>
        <w:tblW w:w="10874" w:type="dxa"/>
        <w:tblInd w:w="-1268" w:type="dxa"/>
        <w:tblLayout w:type="fixed"/>
        <w:tblLook w:val="04A0" w:firstRow="1" w:lastRow="0" w:firstColumn="1" w:lastColumn="0" w:noHBand="0" w:noVBand="1"/>
      </w:tblPr>
      <w:tblGrid>
        <w:gridCol w:w="515"/>
        <w:gridCol w:w="1160"/>
        <w:gridCol w:w="1160"/>
        <w:gridCol w:w="6905"/>
        <w:gridCol w:w="1134"/>
      </w:tblGrid>
      <w:tr w:rsidR="008157EA" w:rsidRPr="008157EA" w:rsidTr="008157EA">
        <w:trPr>
          <w:trHeight w:val="553"/>
        </w:trPr>
        <w:tc>
          <w:tcPr>
            <w:tcW w:w="515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план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6905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Делимость целых чисел. Простые и составные числа, разложение натурального числа на простые множители. Признаки делимости.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о делении с остатком. Взаимно простые числа. Наибольший общий делитель. Наименьшее общее кратное.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Преобразования иррациональных, показательных, логарифмических, тригонометрических выражений.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Преобразования иррациональных, показательных, логарифмических, тригонометрических выражений.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Преобразования иррациональных, показательных, логарифмических, тригонометрических выражений.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Преобразования иррациональных, показательных, логарифмических, тригонометрических выражений.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Уравнение,  равносильность  уравнений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Уравнения, содержащие модуль. Приемы и методы решения уравнений, содержащих модуль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Уравнения, содержащие модуль. Приемы и методы решения уравнений, содержащих модуль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уравнений, содержащих модуль и иррациональность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алгебраических уравнений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алгебраических уравнений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алгебраических уравнений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алгебраических уравнений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и логарифмические уравнения</w:t>
            </w:r>
          </w:p>
        </w:tc>
        <w:tc>
          <w:tcPr>
            <w:tcW w:w="1134" w:type="dxa"/>
          </w:tcPr>
          <w:p w:rsidR="008157EA" w:rsidRPr="008157EA" w:rsidRDefault="008157EA" w:rsidP="008157E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DC24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DC2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и логарифмические уравнения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0"/>
        </w:trPr>
        <w:tc>
          <w:tcPr>
            <w:tcW w:w="515" w:type="dxa"/>
          </w:tcPr>
          <w:p w:rsidR="008157EA" w:rsidRPr="008157EA" w:rsidRDefault="008157EA" w:rsidP="00DC24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и логарифмические уравнения, их системы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 Планиметрические задачи повышенной сложности.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Окружность. Углы в окружности. Вписанная и описанная окружности. 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плоских фигур. Правильные многоугольники.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Векторы. Скалярное произведение векторов. Метод координат.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ЕГЭ по планиметрии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модулем.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неравенства.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неравенств по материалам ЕГЭ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неравенств по материалам ЕГЭ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неравенств по материалам ЕГЭ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57EA" w:rsidRPr="008157EA" w:rsidTr="008157EA">
        <w:trPr>
          <w:trHeight w:val="292"/>
        </w:trPr>
        <w:tc>
          <w:tcPr>
            <w:tcW w:w="515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60" w:type="dxa"/>
          </w:tcPr>
          <w:p w:rsidR="008157EA" w:rsidRPr="008157EA" w:rsidRDefault="008157EA" w:rsidP="008157E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8157EA" w:rsidRPr="008157EA" w:rsidRDefault="008157EA" w:rsidP="00815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05" w:type="dxa"/>
          </w:tcPr>
          <w:p w:rsidR="008157EA" w:rsidRPr="008157EA" w:rsidRDefault="008157EA" w:rsidP="008157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57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неравенств по материалам ЕГЭ</w:t>
            </w:r>
          </w:p>
        </w:tc>
        <w:tc>
          <w:tcPr>
            <w:tcW w:w="1134" w:type="dxa"/>
          </w:tcPr>
          <w:p w:rsidR="008157EA" w:rsidRPr="008157EA" w:rsidRDefault="008157EA" w:rsidP="00DC244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C7096" w:rsidRPr="00D32849" w:rsidRDefault="001C7096" w:rsidP="001C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096" w:rsidRPr="00D3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04F"/>
    <w:multiLevelType w:val="multilevel"/>
    <w:tmpl w:val="4CC80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C350C"/>
    <w:multiLevelType w:val="multilevel"/>
    <w:tmpl w:val="A04C1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40659"/>
    <w:multiLevelType w:val="multilevel"/>
    <w:tmpl w:val="8592AE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6265E"/>
    <w:multiLevelType w:val="multilevel"/>
    <w:tmpl w:val="4232F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C22FE"/>
    <w:multiLevelType w:val="multilevel"/>
    <w:tmpl w:val="48CC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518C0"/>
    <w:multiLevelType w:val="hybridMultilevel"/>
    <w:tmpl w:val="2CE8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5D3D"/>
    <w:multiLevelType w:val="hybridMultilevel"/>
    <w:tmpl w:val="A52289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6362968"/>
    <w:multiLevelType w:val="hybridMultilevel"/>
    <w:tmpl w:val="ABE87FB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2D9E3156"/>
    <w:multiLevelType w:val="hybridMultilevel"/>
    <w:tmpl w:val="FA60F70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FA623B7"/>
    <w:multiLevelType w:val="multilevel"/>
    <w:tmpl w:val="C3A2C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C0D65"/>
    <w:multiLevelType w:val="multilevel"/>
    <w:tmpl w:val="0D1A0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A67F5"/>
    <w:multiLevelType w:val="multilevel"/>
    <w:tmpl w:val="D2187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9079D"/>
    <w:multiLevelType w:val="multilevel"/>
    <w:tmpl w:val="7ACC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C7BFE"/>
    <w:multiLevelType w:val="hybridMultilevel"/>
    <w:tmpl w:val="78B4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C1370"/>
    <w:multiLevelType w:val="multilevel"/>
    <w:tmpl w:val="4FF49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E3BD4"/>
    <w:multiLevelType w:val="hybridMultilevel"/>
    <w:tmpl w:val="8AB0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6515E"/>
    <w:multiLevelType w:val="multilevel"/>
    <w:tmpl w:val="87A2F1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E25C9"/>
    <w:multiLevelType w:val="multilevel"/>
    <w:tmpl w:val="93F6A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710345"/>
    <w:multiLevelType w:val="multilevel"/>
    <w:tmpl w:val="30AA48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F51C1"/>
    <w:multiLevelType w:val="multilevel"/>
    <w:tmpl w:val="3DDCA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11106D"/>
    <w:multiLevelType w:val="multilevel"/>
    <w:tmpl w:val="C4045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A37B03"/>
    <w:multiLevelType w:val="multilevel"/>
    <w:tmpl w:val="00E25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81572B"/>
    <w:multiLevelType w:val="hybridMultilevel"/>
    <w:tmpl w:val="AC5E2FC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3">
    <w:nsid w:val="6C3326FC"/>
    <w:multiLevelType w:val="hybridMultilevel"/>
    <w:tmpl w:val="7A8CDE9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>
    <w:nsid w:val="6F5426BE"/>
    <w:multiLevelType w:val="multilevel"/>
    <w:tmpl w:val="09CA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83C9C"/>
    <w:multiLevelType w:val="hybridMultilevel"/>
    <w:tmpl w:val="2CE8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44B5C"/>
    <w:multiLevelType w:val="hybridMultilevel"/>
    <w:tmpl w:val="A6A6C37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>
    <w:nsid w:val="7138373E"/>
    <w:multiLevelType w:val="multilevel"/>
    <w:tmpl w:val="060E9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A00CA"/>
    <w:multiLevelType w:val="multilevel"/>
    <w:tmpl w:val="4C2A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40259"/>
    <w:multiLevelType w:val="multilevel"/>
    <w:tmpl w:val="8C3A2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A04014"/>
    <w:multiLevelType w:val="multilevel"/>
    <w:tmpl w:val="DB7A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E80365"/>
    <w:multiLevelType w:val="multilevel"/>
    <w:tmpl w:val="DB504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0"/>
  </w:num>
  <w:num w:numId="3">
    <w:abstractNumId w:val="1"/>
  </w:num>
  <w:num w:numId="4">
    <w:abstractNumId w:val="17"/>
  </w:num>
  <w:num w:numId="5">
    <w:abstractNumId w:val="11"/>
  </w:num>
  <w:num w:numId="6">
    <w:abstractNumId w:val="4"/>
  </w:num>
  <w:num w:numId="7">
    <w:abstractNumId w:val="3"/>
  </w:num>
  <w:num w:numId="8">
    <w:abstractNumId w:val="19"/>
  </w:num>
  <w:num w:numId="9">
    <w:abstractNumId w:val="12"/>
  </w:num>
  <w:num w:numId="10">
    <w:abstractNumId w:val="9"/>
  </w:num>
  <w:num w:numId="11">
    <w:abstractNumId w:val="10"/>
  </w:num>
  <w:num w:numId="12">
    <w:abstractNumId w:val="20"/>
  </w:num>
  <w:num w:numId="13">
    <w:abstractNumId w:val="2"/>
  </w:num>
  <w:num w:numId="14">
    <w:abstractNumId w:val="24"/>
  </w:num>
  <w:num w:numId="15">
    <w:abstractNumId w:val="0"/>
  </w:num>
  <w:num w:numId="16">
    <w:abstractNumId w:val="31"/>
  </w:num>
  <w:num w:numId="17">
    <w:abstractNumId w:val="21"/>
  </w:num>
  <w:num w:numId="18">
    <w:abstractNumId w:val="16"/>
  </w:num>
  <w:num w:numId="19">
    <w:abstractNumId w:val="27"/>
  </w:num>
  <w:num w:numId="20">
    <w:abstractNumId w:val="18"/>
  </w:num>
  <w:num w:numId="21">
    <w:abstractNumId w:val="29"/>
  </w:num>
  <w:num w:numId="22">
    <w:abstractNumId w:val="28"/>
  </w:num>
  <w:num w:numId="23">
    <w:abstractNumId w:val="14"/>
  </w:num>
  <w:num w:numId="24">
    <w:abstractNumId w:val="13"/>
  </w:num>
  <w:num w:numId="25">
    <w:abstractNumId w:val="23"/>
  </w:num>
  <w:num w:numId="26">
    <w:abstractNumId w:val="26"/>
  </w:num>
  <w:num w:numId="27">
    <w:abstractNumId w:val="7"/>
  </w:num>
  <w:num w:numId="28">
    <w:abstractNumId w:val="22"/>
  </w:num>
  <w:num w:numId="29">
    <w:abstractNumId w:val="6"/>
  </w:num>
  <w:num w:numId="30">
    <w:abstractNumId w:val="8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96"/>
    <w:rsid w:val="001C7096"/>
    <w:rsid w:val="002A7834"/>
    <w:rsid w:val="0052207E"/>
    <w:rsid w:val="0059477D"/>
    <w:rsid w:val="008157EA"/>
    <w:rsid w:val="00C64594"/>
    <w:rsid w:val="00D32849"/>
    <w:rsid w:val="00F10577"/>
    <w:rsid w:val="00FD7CDF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7096"/>
    <w:rPr>
      <w:b/>
      <w:bCs/>
    </w:rPr>
  </w:style>
  <w:style w:type="paragraph" w:customStyle="1" w:styleId="paragraph">
    <w:name w:val="paragraph"/>
    <w:basedOn w:val="a"/>
    <w:rsid w:val="001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C7096"/>
  </w:style>
  <w:style w:type="character" w:customStyle="1" w:styleId="eop">
    <w:name w:val="eop"/>
    <w:basedOn w:val="a0"/>
    <w:rsid w:val="001C7096"/>
  </w:style>
  <w:style w:type="character" w:customStyle="1" w:styleId="contextualspellingandgrammarerror">
    <w:name w:val="contextualspellingandgrammarerror"/>
    <w:basedOn w:val="a0"/>
    <w:rsid w:val="001C7096"/>
  </w:style>
  <w:style w:type="character" w:customStyle="1" w:styleId="spellingerror">
    <w:name w:val="spellingerror"/>
    <w:basedOn w:val="a0"/>
    <w:rsid w:val="001C7096"/>
  </w:style>
  <w:style w:type="character" w:customStyle="1" w:styleId="c0">
    <w:name w:val="c0"/>
    <w:basedOn w:val="a0"/>
    <w:rsid w:val="001C7096"/>
  </w:style>
  <w:style w:type="paragraph" w:customStyle="1" w:styleId="c7">
    <w:name w:val="c7"/>
    <w:basedOn w:val="a"/>
    <w:uiPriority w:val="99"/>
    <w:rsid w:val="001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7096"/>
    <w:pPr>
      <w:ind w:left="720"/>
      <w:contextualSpacing/>
    </w:pPr>
  </w:style>
  <w:style w:type="table" w:styleId="a6">
    <w:name w:val="Table Grid"/>
    <w:basedOn w:val="a1"/>
    <w:uiPriority w:val="59"/>
    <w:rsid w:val="008157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7096"/>
    <w:rPr>
      <w:b/>
      <w:bCs/>
    </w:rPr>
  </w:style>
  <w:style w:type="paragraph" w:customStyle="1" w:styleId="paragraph">
    <w:name w:val="paragraph"/>
    <w:basedOn w:val="a"/>
    <w:rsid w:val="001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C7096"/>
  </w:style>
  <w:style w:type="character" w:customStyle="1" w:styleId="eop">
    <w:name w:val="eop"/>
    <w:basedOn w:val="a0"/>
    <w:rsid w:val="001C7096"/>
  </w:style>
  <w:style w:type="character" w:customStyle="1" w:styleId="contextualspellingandgrammarerror">
    <w:name w:val="contextualspellingandgrammarerror"/>
    <w:basedOn w:val="a0"/>
    <w:rsid w:val="001C7096"/>
  </w:style>
  <w:style w:type="character" w:customStyle="1" w:styleId="spellingerror">
    <w:name w:val="spellingerror"/>
    <w:basedOn w:val="a0"/>
    <w:rsid w:val="001C7096"/>
  </w:style>
  <w:style w:type="character" w:customStyle="1" w:styleId="c0">
    <w:name w:val="c0"/>
    <w:basedOn w:val="a0"/>
    <w:rsid w:val="001C7096"/>
  </w:style>
  <w:style w:type="paragraph" w:customStyle="1" w:styleId="c7">
    <w:name w:val="c7"/>
    <w:basedOn w:val="a"/>
    <w:uiPriority w:val="99"/>
    <w:rsid w:val="001C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7096"/>
    <w:pPr>
      <w:ind w:left="720"/>
      <w:contextualSpacing/>
    </w:pPr>
  </w:style>
  <w:style w:type="table" w:styleId="a6">
    <w:name w:val="Table Grid"/>
    <w:basedOn w:val="a1"/>
    <w:uiPriority w:val="59"/>
    <w:rsid w:val="008157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B771-4981-4BCF-A52F-993E3342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2020-11-03T12:35:00Z</dcterms:created>
  <dcterms:modified xsi:type="dcterms:W3CDTF">2020-11-03T12:35:00Z</dcterms:modified>
</cp:coreProperties>
</file>