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177168039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sz w:val="22"/>
          <w:szCs w:val="22"/>
        </w:rPr>
      </w:sdtEndPr>
      <w:sdtContent>
        <w:p w:rsidR="00E32A7B" w:rsidRDefault="00E32A7B" w:rsidP="00E32A7B">
          <w:pPr>
            <w:pStyle w:val="a5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inorHAnsi" w:eastAsiaTheme="majorEastAsia" w:hAnsiTheme="minorHAnsi" w:cstheme="majorBid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2260" cy="629285"/>
                    <wp:effectExtent l="10795" t="13970" r="10795" b="13970"/>
                    <wp:wrapNone/>
                    <wp:docPr id="6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62928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3D82593" id="Прямоугольник 6" o:spid="_x0000_s1026" style="position:absolute;margin-left:0;margin-top:0;width:623.8pt;height:49.55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5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B9CF364" id="Прямоугольник 5" o:spid="_x0000_s1026" style="position:absolute;margin-left:0;margin-top:0;width:7.15pt;height:882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3335" t="8890" r="10160" b="7620"/>
                    <wp:wrapNone/>
                    <wp:docPr id="2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E0ACCB2" id="Прямоугольник 2" o:spid="_x0000_s1026" style="position:absolute;margin-left:0;margin-top:0;width:7.15pt;height:882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Theme="minorHAnsi" w:eastAsiaTheme="majorEastAsia" w:hAnsiTheme="minorHAnsi" w:cstheme="majorBid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629285"/>
                    <wp:effectExtent l="10795" t="9525" r="10795" b="8890"/>
                    <wp:wrapNone/>
                    <wp:docPr id="1" name="Прямоугольник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62928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61717C4" id="Прямоугольник 1" o:spid="_x0000_s1026" style="position:absolute;margin-left:0;margin-top:0;width:623.8pt;height:49.5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" o:allowincell="f" fillcolor="#4bacc6 [3208]" strokecolor="#31849b [2408]">
                    <w10:wrap anchorx="page" anchory="margin"/>
                  </v:rect>
                </w:pict>
              </mc:Fallback>
            </mc:AlternateContent>
          </w:r>
        </w:p>
        <w:p w:rsidR="00E32A7B" w:rsidRDefault="00E32A7B" w:rsidP="00E32A7B">
          <w:pPr>
            <w:pStyle w:val="a5"/>
            <w:jc w:val="center"/>
            <w:rPr>
              <w:rFonts w:ascii="Georgia" w:eastAsiaTheme="majorEastAsia" w:hAnsi="Georgia" w:cs="Gautami"/>
              <w:b/>
              <w:color w:val="943634" w:themeColor="accent2" w:themeShade="BF"/>
              <w:sz w:val="56"/>
              <w:szCs w:val="56"/>
            </w:rPr>
          </w:pPr>
        </w:p>
        <w:p w:rsidR="00E32A7B" w:rsidRDefault="00E32A7B" w:rsidP="00E32A7B">
          <w:pPr>
            <w:pStyle w:val="a5"/>
            <w:jc w:val="center"/>
            <w:rPr>
              <w:rFonts w:ascii="Georgia" w:eastAsiaTheme="majorEastAsia" w:hAnsi="Georgia" w:cs="Gautami"/>
              <w:b/>
              <w:color w:val="943634" w:themeColor="accent2" w:themeShade="BF"/>
              <w:sz w:val="56"/>
              <w:szCs w:val="56"/>
            </w:rPr>
          </w:pPr>
        </w:p>
        <w:p w:rsidR="00E32A7B" w:rsidRPr="003F7B54" w:rsidRDefault="00E32A7B" w:rsidP="00E32A7B">
          <w:pPr>
            <w:pStyle w:val="a5"/>
            <w:ind w:firstLine="0"/>
            <w:jc w:val="center"/>
            <w:rPr>
              <w:rFonts w:ascii="Georgia" w:eastAsiaTheme="majorEastAsia" w:hAnsi="Georgia" w:cs="Gautami"/>
              <w:b/>
              <w:color w:val="FF0000"/>
              <w:sz w:val="72"/>
              <w:szCs w:val="72"/>
            </w:rPr>
          </w:pPr>
        </w:p>
        <w:p w:rsidR="00E32A7B" w:rsidRPr="00B977A7" w:rsidRDefault="00E32A7B" w:rsidP="00E32A7B">
          <w:pPr>
            <w:pStyle w:val="a5"/>
            <w:rPr>
              <w:rFonts w:ascii="Georgia" w:eastAsiaTheme="majorEastAsia" w:hAnsi="Georgia" w:cs="Gautami"/>
              <w:b/>
              <w:color w:val="943634" w:themeColor="accent2" w:themeShade="BF"/>
              <w:sz w:val="72"/>
              <w:szCs w:val="72"/>
            </w:rPr>
          </w:pPr>
        </w:p>
        <w:sdt>
          <w:sdtPr>
            <w:rPr>
              <w:rFonts w:asciiTheme="majorHAnsi" w:eastAsiaTheme="majorEastAsia" w:hAnsiTheme="majorHAnsi" w:cstheme="majorBidi"/>
              <w:b/>
              <w:color w:val="0070C0"/>
              <w:sz w:val="56"/>
              <w:szCs w:val="5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E32A7B" w:rsidRPr="00E449A0" w:rsidRDefault="00150056" w:rsidP="00E32A7B">
              <w:pPr>
                <w:pStyle w:val="a5"/>
                <w:ind w:firstLine="0"/>
                <w:jc w:val="center"/>
                <w:rPr>
                  <w:rFonts w:asciiTheme="majorHAnsi" w:eastAsiaTheme="majorEastAsia" w:hAnsiTheme="majorHAnsi" w:cstheme="majorBidi"/>
                  <w:sz w:val="32"/>
                  <w:szCs w:val="32"/>
                </w:rPr>
              </w:pPr>
              <w:r w:rsidRPr="00150056">
                <w:rPr>
                  <w:rFonts w:asciiTheme="majorHAnsi" w:eastAsiaTheme="majorEastAsia" w:hAnsiTheme="majorHAnsi" w:cstheme="majorBidi"/>
                  <w:b/>
                  <w:color w:val="0070C0"/>
                  <w:sz w:val="56"/>
                  <w:szCs w:val="56"/>
                </w:rPr>
                <w:t>ТЕАТР ЖИВОЙ КУКЛЫ</w:t>
              </w:r>
            </w:p>
          </w:sdtContent>
        </w:sdt>
        <w:p w:rsidR="00E32A7B" w:rsidRDefault="00E32A7B" w:rsidP="00E32A7B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32A7B" w:rsidRDefault="007E5E3B" w:rsidP="00E32A7B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  <w:bookmarkStart w:id="0" w:name="_GoBack"/>
          <w:bookmarkEnd w:id="0"/>
          <w:r>
            <w:rPr>
              <w:noProof/>
            </w:rPr>
            <mc:AlternateContent>
              <mc:Choice Requires="wps">
                <w:drawing>
                  <wp:inline distT="0" distB="0" distL="0" distR="0" wp14:anchorId="4990A524" wp14:editId="14273C5B">
                    <wp:extent cx="304800" cy="304800"/>
                    <wp:effectExtent l="0" t="0" r="0" b="0"/>
                    <wp:docPr id="7" name="AutoShape 1" descr="http://ae01.alicdn.com/kf/HTB1LTiAaynrK1Rjy1Xcq6yeDVXaj.jpg_q5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A5B01B" id="AutoShape 1" o:spid="_x0000_s1026" alt="http://ae01.alicdn.com/kf/HTB1LTiAaynrK1Rjy1Xcq6yeDVXaj.jpg_q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WF3zfwAgAAAwYAAA4A&#10;AAAAAAAAAAAAAAAALgIAAGRycy9lMm9Eb2MueG1sUEsBAi0AFAAGAAgAAAAhAEyg6SzYAAAAAwEA&#10;AA8AAAAAAAAAAAAAAAAASgUAAGRycy9kb3ducmV2LnhtbFBLBQYAAAAABAAEAPMAAABPBg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 wp14:anchorId="5EC6070F">
                <wp:extent cx="4972685" cy="497268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2685" cy="4972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32A7B" w:rsidRDefault="00E32A7B" w:rsidP="00E32A7B">
          <w:r>
            <w:rPr>
              <w:noProof/>
            </w:rPr>
            <w:t xml:space="preserve">  </w:t>
          </w:r>
        </w:p>
        <w:p w:rsidR="00E32A7B" w:rsidRDefault="00E32A7B" w:rsidP="00E32A7B">
          <w:pPr>
            <w:jc w:val="center"/>
            <w:rPr>
              <w:rFonts w:ascii="Georgia" w:hAnsi="Georgia"/>
              <w:i/>
              <w:noProof/>
              <w:color w:val="0070C0"/>
              <w:sz w:val="24"/>
              <w:szCs w:val="24"/>
            </w:rPr>
          </w:pPr>
        </w:p>
        <w:p w:rsidR="00E32A7B" w:rsidRDefault="00E32A7B" w:rsidP="00E32A7B">
          <w:pPr>
            <w:jc w:val="center"/>
            <w:rPr>
              <w:noProof/>
            </w:rPr>
          </w:pPr>
          <w:r w:rsidRPr="00511D41">
            <w:rPr>
              <w:rFonts w:ascii="Georgia" w:hAnsi="Georgia"/>
              <w:i/>
              <w:noProof/>
              <w:color w:val="0070C0"/>
              <w:sz w:val="24"/>
              <w:szCs w:val="24"/>
            </w:rPr>
            <w:t>с. Красноселькуп</w:t>
          </w:r>
          <w:r>
            <w:rPr>
              <w:rFonts w:ascii="Georgia" w:hAnsi="Georgia"/>
              <w:i/>
              <w:noProof/>
              <w:color w:val="0070C0"/>
              <w:sz w:val="24"/>
              <w:szCs w:val="24"/>
            </w:rPr>
            <w:t>, 2019  год</w:t>
          </w:r>
          <w:r>
            <w:rPr>
              <w:noProof/>
            </w:rPr>
            <w:br w:type="page"/>
          </w:r>
        </w:p>
      </w:sdtContent>
    </w:sdt>
    <w:p w:rsidR="00E32A7B" w:rsidRPr="003A0B1C" w:rsidRDefault="00E32A7B" w:rsidP="00E32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</w:t>
      </w:r>
    </w:p>
    <w:p w:rsidR="00614496" w:rsidRPr="001B4045" w:rsidRDefault="00614496" w:rsidP="001B404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1) Обоснование необходимости проекта</w:t>
      </w:r>
    </w:p>
    <w:p w:rsidR="006F4A44" w:rsidRPr="001B4045" w:rsidRDefault="00E32A7B" w:rsidP="001B404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 xml:space="preserve">МОУ  КСОШ «Радуга» -  массовая, общеобразовательная школа, в которой есть место каждому ребёнку вне зависимости от его индивидуальных особенностей, способностей и склонностей. Статистика показывает, что ежегодно увеличивается количество обучающихся с ограниченными возможностями здоровья. Школа постепенно становится «Школой для каждого!». </w:t>
      </w:r>
    </w:p>
    <w:p w:rsidR="00E32A7B" w:rsidRPr="001B4045" w:rsidRDefault="00E32A7B" w:rsidP="001B404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В целях обеспечения реализации права на образование обучающихся с ограниченными возможностями здоровья с 01.09.2016 года устан</w:t>
      </w:r>
      <w:r w:rsidR="006F4A44" w:rsidRPr="001B4045">
        <w:rPr>
          <w:rFonts w:ascii="Times New Roman" w:hAnsi="Times New Roman" w:cs="Times New Roman"/>
          <w:sz w:val="24"/>
          <w:szCs w:val="24"/>
        </w:rPr>
        <w:t>овлены</w:t>
      </w:r>
      <w:r w:rsidRPr="001B4045">
        <w:rPr>
          <w:rFonts w:ascii="Times New Roman" w:hAnsi="Times New Roman" w:cs="Times New Roman"/>
          <w:sz w:val="24"/>
          <w:szCs w:val="24"/>
        </w:rPr>
        <w:t xml:space="preserve"> федеральные государственные образовательные стандарты образования для детей  с ограниченными возможностями здоровья  (далее ФГОС ОВЗ). Этот документ предусматривает возможность адекватным образом удовлетворять образовательные потребности всех  категорий обучающихся с ОВЗ в системе школьного образования. </w:t>
      </w:r>
    </w:p>
    <w:p w:rsidR="002A57E5" w:rsidRPr="001B4045" w:rsidRDefault="00791AB0" w:rsidP="001B40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Одним из приоритетных направлений образовательного процесса школы является инклюзивное обучение. Дети с ограниченными возможностями здоровья имеют ряд особенностей, как в психическом, так и в физическом развитии</w:t>
      </w:r>
      <w:r w:rsidR="002A57E5" w:rsidRPr="001B4045">
        <w:rPr>
          <w:rFonts w:ascii="Times New Roman" w:hAnsi="Times New Roman" w:cs="Times New Roman"/>
          <w:sz w:val="24"/>
          <w:szCs w:val="24"/>
        </w:rPr>
        <w:t>.</w:t>
      </w:r>
    </w:p>
    <w:p w:rsidR="002A57E5" w:rsidRPr="001B4045" w:rsidRDefault="002A57E5" w:rsidP="001B4045">
      <w:pPr>
        <w:pStyle w:val="Standard"/>
        <w:ind w:firstLine="360"/>
        <w:jc w:val="both"/>
      </w:pPr>
      <w:r w:rsidRPr="001B4045">
        <w:t xml:space="preserve">У детей с недостатками развития особенно глубоко нарушено мышление. Ребенок затрудняется делать элементарные обобщения, очень узко воспринимает </w:t>
      </w:r>
      <w:r w:rsidR="001B4045">
        <w:t>информацию</w:t>
      </w:r>
      <w:r w:rsidRPr="001B4045">
        <w:t>.  Долгое время он воспринимает только то, что связано с его личным опытом.</w:t>
      </w:r>
    </w:p>
    <w:p w:rsidR="002A57E5" w:rsidRPr="001B4045" w:rsidRDefault="002A57E5" w:rsidP="001B4045">
      <w:pPr>
        <w:pStyle w:val="Standard"/>
        <w:ind w:firstLine="360"/>
        <w:jc w:val="both"/>
      </w:pPr>
      <w:r w:rsidRPr="001B4045">
        <w:t xml:space="preserve">Учёные-физиологи подтвердили связь интеллекта и развитие мелкой моторики: чем совершеннее мелкая моторика рук, тем лучше развито логическое мышление ребёнка, его внимание, память и интеллект. </w:t>
      </w:r>
      <w:r w:rsidR="00150056">
        <w:t xml:space="preserve">«Рука – это инструмент всех инструментов» заключал еще Аристотель. </w:t>
      </w:r>
      <w:r w:rsidRPr="001B4045">
        <w:t>Доказано, что двигательные импульсы рук влияют на формирование речи, что особенно актуально для детей с ОВЗ.</w:t>
      </w:r>
    </w:p>
    <w:p w:rsidR="00E32A7B" w:rsidRPr="001B4045" w:rsidRDefault="002A57E5" w:rsidP="001B4045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Детям очень нравятся пальчиковые игры, матрешки, кубики, ЛЕГО и т.д., т.е. детям нравится играть. Одной из ведущих форм игр</w:t>
      </w:r>
      <w:r w:rsidR="00614496" w:rsidRPr="001B4045">
        <w:rPr>
          <w:rFonts w:ascii="Times New Roman" w:hAnsi="Times New Roman" w:cs="Times New Roman"/>
          <w:sz w:val="24"/>
          <w:szCs w:val="24"/>
        </w:rPr>
        <w:t>ы</w:t>
      </w:r>
      <w:r w:rsidRPr="001B4045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614496" w:rsidRPr="001B4045">
        <w:rPr>
          <w:rFonts w:ascii="Times New Roman" w:hAnsi="Times New Roman" w:cs="Times New Roman"/>
          <w:sz w:val="24"/>
          <w:szCs w:val="24"/>
        </w:rPr>
        <w:t xml:space="preserve"> театральная деятельность. Но как объединить задачи развития речи в школьном театре и развитие мелкой моторики? В этом поможет пальчиковый театр. </w:t>
      </w:r>
      <w:r w:rsidRPr="001B4045">
        <w:rPr>
          <w:rFonts w:ascii="Times New Roman" w:hAnsi="Times New Roman" w:cs="Times New Roman"/>
          <w:sz w:val="24"/>
          <w:szCs w:val="24"/>
        </w:rPr>
        <w:t xml:space="preserve"> </w:t>
      </w:r>
      <w:r w:rsidR="00614496" w:rsidRPr="001B4045">
        <w:rPr>
          <w:rFonts w:ascii="Times New Roman" w:hAnsi="Times New Roman" w:cs="Times New Roman"/>
          <w:sz w:val="24"/>
          <w:szCs w:val="24"/>
        </w:rPr>
        <w:t xml:space="preserve">Куклы помогут развить подвижность обеих рук,  освоить речь сказочных персонажей, развить словарный запас. </w:t>
      </w:r>
    </w:p>
    <w:p w:rsidR="00614496" w:rsidRPr="001B4045" w:rsidRDefault="00614496" w:rsidP="001B40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2) Цели и задачи проекта</w:t>
      </w:r>
    </w:p>
    <w:p w:rsidR="00E32A7B" w:rsidRPr="001B4045" w:rsidRDefault="00E32A7B" w:rsidP="001B40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 xml:space="preserve">Цель проекта: </w:t>
      </w:r>
      <w:r w:rsidR="00614496" w:rsidRPr="001B4045">
        <w:rPr>
          <w:rFonts w:ascii="Times New Roman" w:hAnsi="Times New Roman" w:cs="Times New Roman"/>
          <w:sz w:val="24"/>
          <w:szCs w:val="24"/>
        </w:rPr>
        <w:t>создание пальчикового театра</w:t>
      </w:r>
      <w:r w:rsidR="00683051" w:rsidRPr="001B4045">
        <w:rPr>
          <w:rFonts w:ascii="Times New Roman" w:hAnsi="Times New Roman" w:cs="Times New Roman"/>
          <w:sz w:val="24"/>
          <w:szCs w:val="24"/>
        </w:rPr>
        <w:t xml:space="preserve"> в рамках внеурочной деятельности</w:t>
      </w:r>
      <w:r w:rsidR="00614496" w:rsidRPr="001B40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2A7B" w:rsidRPr="001B4045" w:rsidRDefault="00E32A7B" w:rsidP="001B4045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E32A7B" w:rsidRPr="001B4045" w:rsidRDefault="00614496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 xml:space="preserve">1. </w:t>
      </w:r>
      <w:r w:rsidR="00683051" w:rsidRPr="001B4045">
        <w:rPr>
          <w:rFonts w:ascii="Times New Roman" w:hAnsi="Times New Roman" w:cs="Times New Roman"/>
          <w:sz w:val="24"/>
          <w:szCs w:val="24"/>
        </w:rPr>
        <w:t>Изучить особенности пальчикового театра;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2. Изучить виды кукол;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3.  Изготовить куклы;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4.  Подобрать сценарии спектаклей для использования пальчиковых кукол.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45">
        <w:rPr>
          <w:rFonts w:ascii="Times New Roman" w:hAnsi="Times New Roman" w:cs="Times New Roman"/>
          <w:sz w:val="24"/>
          <w:szCs w:val="24"/>
        </w:rPr>
        <w:t>5. Привлечь родительскую общественность для создания спектаклей.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A7B" w:rsidRPr="001B4045" w:rsidRDefault="00E32A7B" w:rsidP="0015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4045"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Pr="001B4045">
        <w:rPr>
          <w:rFonts w:ascii="Times New Roman" w:hAnsi="Times New Roman" w:cs="Times New Roman"/>
          <w:sz w:val="24"/>
          <w:szCs w:val="24"/>
        </w:rPr>
        <w:t xml:space="preserve"> проекта заключается в создании</w:t>
      </w:r>
      <w:r w:rsidR="00683051" w:rsidRPr="001B4045">
        <w:rPr>
          <w:rFonts w:ascii="Times New Roman" w:hAnsi="Times New Roman" w:cs="Times New Roman"/>
          <w:sz w:val="24"/>
          <w:szCs w:val="24"/>
        </w:rPr>
        <w:t xml:space="preserve"> эффективной инклюзивной </w:t>
      </w:r>
      <w:r w:rsidRPr="001B4045">
        <w:rPr>
          <w:rFonts w:ascii="Times New Roman" w:hAnsi="Times New Roman" w:cs="Times New Roman"/>
          <w:sz w:val="24"/>
          <w:szCs w:val="24"/>
        </w:rPr>
        <w:t>модели</w:t>
      </w:r>
      <w:r w:rsidR="00683051" w:rsidRPr="001B4045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1B4045">
        <w:rPr>
          <w:rFonts w:ascii="Times New Roman" w:hAnsi="Times New Roman" w:cs="Times New Roman"/>
          <w:sz w:val="24"/>
          <w:szCs w:val="24"/>
        </w:rPr>
        <w:t xml:space="preserve">, обеспечивающей принцип равных </w:t>
      </w:r>
      <w:r w:rsidR="00683051" w:rsidRPr="001B4045">
        <w:rPr>
          <w:rFonts w:ascii="Times New Roman" w:hAnsi="Times New Roman" w:cs="Times New Roman"/>
          <w:sz w:val="24"/>
          <w:szCs w:val="24"/>
        </w:rPr>
        <w:t xml:space="preserve">возможностей в реализации прав детей с ОВЗ на образование, так как пальчиковый театр будет </w:t>
      </w:r>
      <w:r w:rsidR="00150056">
        <w:rPr>
          <w:rFonts w:ascii="Times New Roman" w:hAnsi="Times New Roman" w:cs="Times New Roman"/>
          <w:sz w:val="24"/>
          <w:szCs w:val="24"/>
        </w:rPr>
        <w:t>интересен</w:t>
      </w:r>
      <w:r w:rsidR="00683051" w:rsidRPr="001B4045">
        <w:rPr>
          <w:rFonts w:ascii="Times New Roman" w:hAnsi="Times New Roman" w:cs="Times New Roman"/>
          <w:sz w:val="24"/>
          <w:szCs w:val="24"/>
        </w:rPr>
        <w:t xml:space="preserve"> и здоровым детям.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3) Участники проекта.</w:t>
      </w:r>
    </w:p>
    <w:p w:rsidR="00683051" w:rsidRPr="001B4045" w:rsidRDefault="00411F70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- Обучающиеся 4-х</w:t>
      </w:r>
      <w:r w:rsidR="00683051" w:rsidRPr="001B4045">
        <w:rPr>
          <w:rFonts w:ascii="Times New Roman" w:hAnsi="Times New Roman"/>
          <w:sz w:val="24"/>
          <w:szCs w:val="24"/>
        </w:rPr>
        <w:t xml:space="preserve"> класс</w:t>
      </w:r>
      <w:r w:rsidRPr="001B4045">
        <w:rPr>
          <w:rFonts w:ascii="Times New Roman" w:hAnsi="Times New Roman"/>
          <w:sz w:val="24"/>
          <w:szCs w:val="24"/>
        </w:rPr>
        <w:t>ов (включая класс адаптированного обучения)</w:t>
      </w:r>
      <w:r w:rsidR="00683051" w:rsidRPr="001B4045">
        <w:rPr>
          <w:rFonts w:ascii="Times New Roman" w:hAnsi="Times New Roman"/>
          <w:sz w:val="24"/>
          <w:szCs w:val="24"/>
        </w:rPr>
        <w:t>;</w:t>
      </w:r>
    </w:p>
    <w:p w:rsidR="00683051" w:rsidRPr="001B4045" w:rsidRDefault="00683051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- Родители обучающихся.</w:t>
      </w:r>
    </w:p>
    <w:p w:rsidR="00683051" w:rsidRPr="001B4045" w:rsidRDefault="00683051" w:rsidP="001B40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4) Описание проекта: стратегия и механизмы достижения поставленных целей.</w:t>
      </w:r>
    </w:p>
    <w:p w:rsidR="00683051" w:rsidRPr="001B4045" w:rsidRDefault="00683051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B4045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достижения поставленной цели используется пространство муниципального общеобразовательного учреждения </w:t>
      </w:r>
      <w:proofErr w:type="spellStart"/>
      <w:r w:rsidRPr="001B4045">
        <w:rPr>
          <w:rFonts w:ascii="Times New Roman" w:hAnsi="Times New Roman"/>
          <w:color w:val="000000"/>
          <w:sz w:val="24"/>
          <w:szCs w:val="24"/>
        </w:rPr>
        <w:t>Красноселькупской</w:t>
      </w:r>
      <w:proofErr w:type="spellEnd"/>
      <w:r w:rsidRPr="001B4045">
        <w:rPr>
          <w:rFonts w:ascii="Times New Roman" w:hAnsi="Times New Roman"/>
          <w:color w:val="000000"/>
          <w:sz w:val="24"/>
          <w:szCs w:val="24"/>
        </w:rPr>
        <w:t xml:space="preserve"> средней общеобразовательной школы «Радуга».</w:t>
      </w:r>
      <w:r w:rsidR="0015005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83051" w:rsidRPr="001B4045" w:rsidRDefault="00683051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 xml:space="preserve">Данный проект рассчитан на 2019-2020 учебный год. </w:t>
      </w:r>
    </w:p>
    <w:p w:rsidR="00411F70" w:rsidRPr="001B4045" w:rsidRDefault="00411F70" w:rsidP="00150056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Изначально</w:t>
      </w:r>
      <w:r w:rsidR="00683051" w:rsidRPr="001B4045">
        <w:rPr>
          <w:rFonts w:ascii="Times New Roman" w:hAnsi="Times New Roman"/>
          <w:sz w:val="24"/>
          <w:szCs w:val="24"/>
        </w:rPr>
        <w:t xml:space="preserve"> обучающиеся  </w:t>
      </w:r>
      <w:r w:rsidRPr="001B4045">
        <w:rPr>
          <w:rFonts w:ascii="Times New Roman" w:hAnsi="Times New Roman"/>
          <w:sz w:val="24"/>
          <w:szCs w:val="24"/>
        </w:rPr>
        <w:t xml:space="preserve">познакомятся с особенностями пальчикового театра, </w:t>
      </w:r>
      <w:r w:rsidR="00683051" w:rsidRPr="001B4045">
        <w:rPr>
          <w:rFonts w:ascii="Times New Roman" w:hAnsi="Times New Roman"/>
          <w:sz w:val="24"/>
          <w:szCs w:val="24"/>
        </w:rPr>
        <w:t xml:space="preserve">определят персонажей для изготовления (куклы или животные, </w:t>
      </w:r>
      <w:r w:rsidRPr="001B4045">
        <w:rPr>
          <w:rFonts w:ascii="Times New Roman" w:hAnsi="Times New Roman"/>
          <w:sz w:val="24"/>
          <w:szCs w:val="24"/>
        </w:rPr>
        <w:t>предметы и т.д.), выберут материал для изготовления (бумага, коробки, ткань и т.д.). Этот процесс не займет длительное время, но он  очень важен для дальнейшей работы.</w:t>
      </w:r>
    </w:p>
    <w:p w:rsidR="001B4045" w:rsidRPr="001B4045" w:rsidRDefault="001B4045" w:rsidP="001B4045">
      <w:pPr>
        <w:pStyle w:val="Standard"/>
        <w:jc w:val="both"/>
        <w:rPr>
          <w:i/>
          <w:iCs/>
        </w:rPr>
      </w:pPr>
      <w:r w:rsidRPr="001B4045">
        <w:rPr>
          <w:i/>
          <w:iCs/>
        </w:rPr>
        <w:t>Элементы занятий:</w:t>
      </w:r>
    </w:p>
    <w:p w:rsidR="001B4045" w:rsidRPr="001B4045" w:rsidRDefault="001B4045" w:rsidP="001B4045">
      <w:pPr>
        <w:pStyle w:val="Standard"/>
        <w:numPr>
          <w:ilvl w:val="0"/>
          <w:numId w:val="19"/>
        </w:numPr>
        <w:jc w:val="both"/>
      </w:pPr>
      <w:proofErr w:type="spellStart"/>
      <w:r w:rsidRPr="001B4045">
        <w:t>сказкотерапия</w:t>
      </w:r>
      <w:proofErr w:type="spellEnd"/>
      <w:r w:rsidRPr="001B4045">
        <w:t>, с элементами импровизации.</w:t>
      </w:r>
    </w:p>
    <w:p w:rsidR="001B4045" w:rsidRPr="001B4045" w:rsidRDefault="001B4045" w:rsidP="001B4045">
      <w:pPr>
        <w:pStyle w:val="Standard"/>
        <w:numPr>
          <w:ilvl w:val="0"/>
          <w:numId w:val="19"/>
        </w:numPr>
        <w:jc w:val="both"/>
      </w:pPr>
      <w:r w:rsidRPr="001B4045">
        <w:t>разыгрывание этюдов, стихов, сказок на уроках литературного чтения;</w:t>
      </w:r>
    </w:p>
    <w:p w:rsidR="001B4045" w:rsidRPr="001B4045" w:rsidRDefault="00150056" w:rsidP="001B4045">
      <w:pPr>
        <w:pStyle w:val="Standard"/>
        <w:numPr>
          <w:ilvl w:val="0"/>
          <w:numId w:val="19"/>
        </w:numPr>
        <w:jc w:val="both"/>
      </w:pPr>
      <w:r>
        <w:t>и</w:t>
      </w:r>
      <w:r w:rsidR="001B4045" w:rsidRPr="001B4045">
        <w:t xml:space="preserve">гры на развитие воображения и памяти - игры включают в себя запоминание. стихов, </w:t>
      </w:r>
      <w:proofErr w:type="spellStart"/>
      <w:r w:rsidR="001B4045" w:rsidRPr="001B4045">
        <w:t>потешек</w:t>
      </w:r>
      <w:proofErr w:type="spellEnd"/>
      <w:r w:rsidR="001B4045" w:rsidRPr="001B4045">
        <w:t xml:space="preserve">, небольших рассказов. </w:t>
      </w:r>
    </w:p>
    <w:p w:rsidR="001B4045" w:rsidRPr="001B4045" w:rsidRDefault="00150056" w:rsidP="001B4045">
      <w:pPr>
        <w:pStyle w:val="Standard"/>
        <w:numPr>
          <w:ilvl w:val="0"/>
          <w:numId w:val="19"/>
        </w:numPr>
        <w:jc w:val="both"/>
      </w:pPr>
      <w:r>
        <w:t>ш</w:t>
      </w:r>
      <w:r w:rsidR="001B4045" w:rsidRPr="001B4045">
        <w:t>ефская работа с первоклассниками (демонстрация готовых этюдов).</w:t>
      </w:r>
    </w:p>
    <w:p w:rsidR="001B4045" w:rsidRPr="001B4045" w:rsidRDefault="001B4045" w:rsidP="001B4045">
      <w:pPr>
        <w:pStyle w:val="a7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83051" w:rsidRPr="001B4045" w:rsidRDefault="00411F70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5) Рабочий план реализации проекта.</w:t>
      </w:r>
    </w:p>
    <w:p w:rsidR="00411F70" w:rsidRPr="001B4045" w:rsidRDefault="00411F70" w:rsidP="001B4045">
      <w:pPr>
        <w:pStyle w:val="a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Для реализации проекта выделено 3 основных этапа: подготовительный, практический, рефлексивно-обобщающий.</w:t>
      </w:r>
    </w:p>
    <w:p w:rsidR="00411F70" w:rsidRPr="001B4045" w:rsidRDefault="00411F70" w:rsidP="001B4045">
      <w:pPr>
        <w:pStyle w:val="a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b/>
          <w:sz w:val="24"/>
          <w:szCs w:val="24"/>
        </w:rPr>
        <w:t>1</w:t>
      </w:r>
      <w:r w:rsidRPr="001B4045">
        <w:rPr>
          <w:rFonts w:ascii="Times New Roman" w:hAnsi="Times New Roman"/>
          <w:sz w:val="24"/>
          <w:szCs w:val="24"/>
        </w:rPr>
        <w:t xml:space="preserve">. </w:t>
      </w:r>
      <w:r w:rsidRPr="001B4045">
        <w:rPr>
          <w:rFonts w:ascii="Times New Roman" w:hAnsi="Times New Roman"/>
          <w:b/>
          <w:sz w:val="24"/>
          <w:szCs w:val="24"/>
        </w:rPr>
        <w:t xml:space="preserve">Подготовительный этап </w:t>
      </w:r>
      <w:r w:rsidRPr="001B4045">
        <w:rPr>
          <w:rFonts w:ascii="Times New Roman" w:hAnsi="Times New Roman"/>
          <w:b/>
          <w:bCs/>
          <w:sz w:val="24"/>
          <w:szCs w:val="24"/>
        </w:rPr>
        <w:t xml:space="preserve">(сентябрь 2019 г.): </w:t>
      </w:r>
      <w:r w:rsidRPr="001B4045">
        <w:rPr>
          <w:rFonts w:ascii="Times New Roman" w:hAnsi="Times New Roman"/>
          <w:bCs/>
          <w:sz w:val="24"/>
          <w:szCs w:val="24"/>
        </w:rPr>
        <w:t>предварительная работа с обучающимися, родителями;</w:t>
      </w:r>
      <w:r w:rsidRPr="001B4045">
        <w:rPr>
          <w:rFonts w:ascii="Times New Roman" w:hAnsi="Times New Roman"/>
          <w:sz w:val="24"/>
          <w:szCs w:val="24"/>
        </w:rPr>
        <w:t xml:space="preserve"> составление плана мероприятий.</w:t>
      </w:r>
    </w:p>
    <w:p w:rsidR="00411F70" w:rsidRPr="001B4045" w:rsidRDefault="00411F70" w:rsidP="001B4045">
      <w:pPr>
        <w:pStyle w:val="a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b/>
          <w:sz w:val="24"/>
          <w:szCs w:val="24"/>
        </w:rPr>
        <w:t xml:space="preserve">2. </w:t>
      </w:r>
      <w:r w:rsidR="00150056">
        <w:rPr>
          <w:rFonts w:ascii="Times New Roman" w:hAnsi="Times New Roman"/>
          <w:b/>
          <w:sz w:val="24"/>
          <w:szCs w:val="24"/>
        </w:rPr>
        <w:t xml:space="preserve">    </w:t>
      </w:r>
      <w:r w:rsidRPr="001B4045">
        <w:rPr>
          <w:rFonts w:ascii="Times New Roman" w:hAnsi="Times New Roman"/>
          <w:b/>
          <w:sz w:val="24"/>
          <w:szCs w:val="24"/>
        </w:rPr>
        <w:t xml:space="preserve">Практический </w:t>
      </w:r>
      <w:r w:rsidRPr="001B4045">
        <w:rPr>
          <w:rFonts w:ascii="Times New Roman" w:hAnsi="Times New Roman"/>
          <w:b/>
          <w:bCs/>
          <w:sz w:val="24"/>
          <w:szCs w:val="24"/>
        </w:rPr>
        <w:t xml:space="preserve">этап (октябрь 2019- апрель 2020 гг.): </w:t>
      </w:r>
      <w:r w:rsidRPr="001B4045">
        <w:rPr>
          <w:rFonts w:ascii="Times New Roman" w:hAnsi="Times New Roman"/>
          <w:sz w:val="24"/>
          <w:szCs w:val="24"/>
        </w:rPr>
        <w:t xml:space="preserve">реализация проекта. </w:t>
      </w:r>
    </w:p>
    <w:p w:rsidR="00411F70" w:rsidRPr="001B4045" w:rsidRDefault="00411F70" w:rsidP="001B4045">
      <w:pPr>
        <w:pStyle w:val="a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b/>
          <w:sz w:val="24"/>
          <w:szCs w:val="24"/>
        </w:rPr>
        <w:t>3.</w:t>
      </w:r>
      <w:r w:rsidR="00150056">
        <w:rPr>
          <w:rFonts w:ascii="Times New Roman" w:hAnsi="Times New Roman"/>
          <w:b/>
          <w:sz w:val="24"/>
          <w:szCs w:val="24"/>
        </w:rPr>
        <w:t xml:space="preserve">  </w:t>
      </w:r>
      <w:r w:rsidRPr="001B4045">
        <w:rPr>
          <w:rFonts w:ascii="Times New Roman" w:hAnsi="Times New Roman"/>
          <w:b/>
          <w:sz w:val="24"/>
          <w:szCs w:val="24"/>
        </w:rPr>
        <w:t xml:space="preserve">Рефлексивно-обобщающий </w:t>
      </w:r>
      <w:r w:rsidRPr="001B4045">
        <w:rPr>
          <w:rFonts w:ascii="Times New Roman" w:hAnsi="Times New Roman"/>
          <w:b/>
          <w:bCs/>
          <w:sz w:val="24"/>
          <w:szCs w:val="24"/>
        </w:rPr>
        <w:t>этап (май 2020г.):</w:t>
      </w:r>
      <w:r w:rsidRPr="001B4045">
        <w:rPr>
          <w:rFonts w:ascii="Times New Roman" w:hAnsi="Times New Roman"/>
          <w:sz w:val="24"/>
          <w:szCs w:val="24"/>
        </w:rPr>
        <w:t xml:space="preserve"> анализ реализации проекта и достигнутых результатов, определение проблем, возникших в ходе реализации проекта, путей их решения и составление перспективного плана дальнейшей работы в этом направлении. Обобщение полученных результатов.</w:t>
      </w:r>
    </w:p>
    <w:p w:rsidR="00150056" w:rsidRDefault="00150056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411F70" w:rsidRPr="001B4045" w:rsidRDefault="00411F70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6) Прогнозируемые краткосрочные и долгосрочные результаты реализации проекта.</w:t>
      </w:r>
    </w:p>
    <w:p w:rsidR="00411F70" w:rsidRPr="001B4045" w:rsidRDefault="00411F70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- развитие внимания, памяти и речи;</w:t>
      </w:r>
    </w:p>
    <w:p w:rsidR="00411F70" w:rsidRPr="001B4045" w:rsidRDefault="00411F70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- повышение усидчивости и концентрации внимания;</w:t>
      </w:r>
    </w:p>
    <w:p w:rsidR="00411F70" w:rsidRPr="001B4045" w:rsidRDefault="00411F70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- развитие коммуникативных навыков.</w:t>
      </w:r>
    </w:p>
    <w:p w:rsidR="00411F70" w:rsidRPr="001B4045" w:rsidRDefault="00411F70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7)  Оценка эффективности реализации проекта.</w:t>
      </w:r>
    </w:p>
    <w:p w:rsidR="00411F70" w:rsidRDefault="001B4045" w:rsidP="001B4045">
      <w:pPr>
        <w:numPr>
          <w:ilvl w:val="1"/>
          <w:numId w:val="1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 xml:space="preserve">Диагностика коммуникативных способностей  (методика В.В. Синявского и В.А. </w:t>
      </w:r>
      <w:proofErr w:type="spellStart"/>
      <w:r w:rsidRPr="001B4045">
        <w:rPr>
          <w:rFonts w:ascii="Times New Roman" w:hAnsi="Times New Roman"/>
          <w:sz w:val="24"/>
          <w:szCs w:val="24"/>
        </w:rPr>
        <w:t>Федорина</w:t>
      </w:r>
      <w:proofErr w:type="spellEnd"/>
      <w:r w:rsidRPr="001B4045">
        <w:rPr>
          <w:rFonts w:ascii="Times New Roman" w:hAnsi="Times New Roman"/>
          <w:sz w:val="24"/>
          <w:szCs w:val="24"/>
        </w:rPr>
        <w:t>);</w:t>
      </w:r>
    </w:p>
    <w:p w:rsidR="00150056" w:rsidRPr="001B4045" w:rsidRDefault="00150056" w:rsidP="001B4045">
      <w:pPr>
        <w:numPr>
          <w:ilvl w:val="1"/>
          <w:numId w:val="1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уровня </w:t>
      </w:r>
      <w:proofErr w:type="spellStart"/>
      <w:r>
        <w:rPr>
          <w:rFonts w:ascii="Times New Roman" w:hAnsi="Times New Roman"/>
          <w:sz w:val="24"/>
          <w:szCs w:val="24"/>
        </w:rPr>
        <w:t>обученнности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11F70" w:rsidRPr="001B4045" w:rsidRDefault="00411F70" w:rsidP="001B4045">
      <w:pPr>
        <w:numPr>
          <w:ilvl w:val="1"/>
          <w:numId w:val="1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bCs/>
          <w:sz w:val="24"/>
          <w:szCs w:val="24"/>
        </w:rPr>
        <w:t>Анкетирование родителей;</w:t>
      </w:r>
    </w:p>
    <w:p w:rsidR="00411F70" w:rsidRPr="001B4045" w:rsidRDefault="00411F70" w:rsidP="001B4045">
      <w:pPr>
        <w:numPr>
          <w:ilvl w:val="1"/>
          <w:numId w:val="1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Публикация итогов проекта на школьном сайте и в местных СМИ.</w:t>
      </w:r>
    </w:p>
    <w:p w:rsidR="00411F70" w:rsidRPr="001B4045" w:rsidRDefault="00411F70" w:rsidP="001B4045">
      <w:pPr>
        <w:pStyle w:val="a7"/>
        <w:autoSpaceDE w:val="0"/>
        <w:autoSpaceDN w:val="0"/>
        <w:adjustRightInd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1B4045" w:rsidRPr="001B4045" w:rsidRDefault="001B4045" w:rsidP="001B40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8) Оценка рисков.</w:t>
      </w:r>
    </w:p>
    <w:p w:rsidR="00E32A7B" w:rsidRPr="001B4045" w:rsidRDefault="001B4045" w:rsidP="001B40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Нежелание обучающихся принимать участие в мероприятиях проекта – Предварительная работа с обучающимися, поощрение наиболее активных обучающихся, привлечение родителей к проведению мероприятий</w:t>
      </w:r>
    </w:p>
    <w:p w:rsidR="001B4045" w:rsidRPr="001B4045" w:rsidRDefault="001B4045" w:rsidP="001B40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9) Дальнейшее развитие проекта.</w:t>
      </w:r>
    </w:p>
    <w:p w:rsidR="001B4045" w:rsidRPr="001B4045" w:rsidRDefault="001B4045" w:rsidP="001B404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В случае успешной реализации проекта планируется:</w:t>
      </w:r>
    </w:p>
    <w:p w:rsidR="001B4045" w:rsidRPr="001B4045" w:rsidRDefault="001B4045" w:rsidP="001B404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продолжить деятельность пальчикового театра;</w:t>
      </w:r>
    </w:p>
    <w:p w:rsidR="001B4045" w:rsidRPr="001B4045" w:rsidRDefault="001B4045" w:rsidP="001B404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>распространить опыт среди коллег;</w:t>
      </w:r>
    </w:p>
    <w:p w:rsidR="001B4045" w:rsidRPr="001B4045" w:rsidRDefault="001B4045" w:rsidP="001B404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B4045">
        <w:rPr>
          <w:rFonts w:ascii="Times New Roman" w:hAnsi="Times New Roman"/>
          <w:sz w:val="24"/>
          <w:szCs w:val="24"/>
        </w:rPr>
        <w:t xml:space="preserve">создать совместный спектакль с родителями обучающихся. </w:t>
      </w:r>
      <w:r w:rsidRPr="001B404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B4045" w:rsidRPr="001B4045" w:rsidRDefault="001B4045" w:rsidP="001B4045">
      <w:pPr>
        <w:pStyle w:val="a7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1B4045" w:rsidRPr="001B4045" w:rsidSect="001B4045">
      <w:pgSz w:w="11906" w:h="16838"/>
      <w:pgMar w:top="1134" w:right="567" w:bottom="1134" w:left="1701" w:header="709" w:footer="709" w:gutter="0"/>
      <w:pgBorders w:offsetFrom="page">
        <w:top w:val="thinThickSmallGap" w:sz="24" w:space="24" w:color="365F91" w:themeColor="accent1" w:themeShade="BF"/>
        <w:left w:val="thinThickSmallGap" w:sz="24" w:space="24" w:color="365F91" w:themeColor="accent1" w:themeShade="BF"/>
        <w:bottom w:val="thickThinSmallGap" w:sz="24" w:space="24" w:color="365F91" w:themeColor="accent1" w:themeShade="BF"/>
        <w:right w:val="thickThinSmallGap" w:sz="24" w:space="24" w:color="365F91" w:themeColor="accent1" w:themeShade="BF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29B9"/>
    <w:multiLevelType w:val="hybridMultilevel"/>
    <w:tmpl w:val="9B54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D0847"/>
    <w:multiLevelType w:val="multilevel"/>
    <w:tmpl w:val="7DB61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0327FA"/>
    <w:multiLevelType w:val="hybridMultilevel"/>
    <w:tmpl w:val="CE3E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04DC2"/>
    <w:multiLevelType w:val="multilevel"/>
    <w:tmpl w:val="91A0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B317F"/>
    <w:multiLevelType w:val="hybridMultilevel"/>
    <w:tmpl w:val="28408B8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F448C9"/>
    <w:multiLevelType w:val="hybridMultilevel"/>
    <w:tmpl w:val="05A28860"/>
    <w:lvl w:ilvl="0" w:tplc="E8A8355E">
      <w:start w:val="1"/>
      <w:numFmt w:val="upperRoman"/>
      <w:lvlText w:val="%1."/>
      <w:lvlJc w:val="left"/>
      <w:pPr>
        <w:ind w:left="720" w:hanging="72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463E19"/>
    <w:multiLevelType w:val="hybridMultilevel"/>
    <w:tmpl w:val="FE7A18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FD0F1C"/>
    <w:multiLevelType w:val="hybridMultilevel"/>
    <w:tmpl w:val="72E069D6"/>
    <w:lvl w:ilvl="0" w:tplc="DCA899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240168"/>
    <w:multiLevelType w:val="hybridMultilevel"/>
    <w:tmpl w:val="2196CC40"/>
    <w:lvl w:ilvl="0" w:tplc="DCA899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D62069"/>
    <w:multiLevelType w:val="hybridMultilevel"/>
    <w:tmpl w:val="311C75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A66615"/>
    <w:multiLevelType w:val="multilevel"/>
    <w:tmpl w:val="FD122B4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C74DEE"/>
    <w:multiLevelType w:val="hybridMultilevel"/>
    <w:tmpl w:val="F7B45272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2" w15:restartNumberingAfterBreak="0">
    <w:nsid w:val="547D0C2C"/>
    <w:multiLevelType w:val="multilevel"/>
    <w:tmpl w:val="3BAE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3A7F27"/>
    <w:multiLevelType w:val="hybridMultilevel"/>
    <w:tmpl w:val="9DBEFFAA"/>
    <w:lvl w:ilvl="0" w:tplc="DCA899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0351CFE"/>
    <w:multiLevelType w:val="hybridMultilevel"/>
    <w:tmpl w:val="F83497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2F21EF6"/>
    <w:multiLevelType w:val="multilevel"/>
    <w:tmpl w:val="082E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73A1B"/>
    <w:multiLevelType w:val="hybridMultilevel"/>
    <w:tmpl w:val="BAA2879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740F30A4"/>
    <w:multiLevelType w:val="multilevel"/>
    <w:tmpl w:val="769E1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485326"/>
    <w:multiLevelType w:val="hybridMultilevel"/>
    <w:tmpl w:val="B29EC8A2"/>
    <w:lvl w:ilvl="0" w:tplc="2DDA8AF8">
      <w:numFmt w:val="bullet"/>
      <w:lvlText w:val="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7"/>
  </w:num>
  <w:num w:numId="9">
    <w:abstractNumId w:val="1"/>
  </w:num>
  <w:num w:numId="10">
    <w:abstractNumId w:val="15"/>
  </w:num>
  <w:num w:numId="11">
    <w:abstractNumId w:val="12"/>
  </w:num>
  <w:num w:numId="12">
    <w:abstractNumId w:val="10"/>
  </w:num>
  <w:num w:numId="13">
    <w:abstractNumId w:val="16"/>
  </w:num>
  <w:num w:numId="14">
    <w:abstractNumId w:val="11"/>
  </w:num>
  <w:num w:numId="1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4"/>
  </w:num>
  <w:num w:numId="18">
    <w:abstractNumId w:val="0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F6F"/>
    <w:rsid w:val="00150056"/>
    <w:rsid w:val="00190D28"/>
    <w:rsid w:val="001A5854"/>
    <w:rsid w:val="001B4045"/>
    <w:rsid w:val="002A57E5"/>
    <w:rsid w:val="00411F70"/>
    <w:rsid w:val="00614496"/>
    <w:rsid w:val="00683051"/>
    <w:rsid w:val="006F4A44"/>
    <w:rsid w:val="0075763A"/>
    <w:rsid w:val="00791AB0"/>
    <w:rsid w:val="007E5E3B"/>
    <w:rsid w:val="00C20F6F"/>
    <w:rsid w:val="00E3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5C397-06A6-454D-95B0-6B2468AC5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A7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32A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A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A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2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E32A7B"/>
    <w:rPr>
      <w:i/>
      <w:iCs/>
    </w:rPr>
  </w:style>
  <w:style w:type="paragraph" w:styleId="a4">
    <w:name w:val="Normal (Web)"/>
    <w:basedOn w:val="a"/>
    <w:unhideWhenUsed/>
    <w:rsid w:val="00E32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aliases w:val="ПРОЕКТ"/>
    <w:link w:val="a6"/>
    <w:uiPriority w:val="1"/>
    <w:qFormat/>
    <w:rsid w:val="00E32A7B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6">
    <w:name w:val="Без интервала Знак"/>
    <w:aliases w:val="ПРОЕКТ Знак"/>
    <w:basedOn w:val="a0"/>
    <w:link w:val="a5"/>
    <w:uiPriority w:val="1"/>
    <w:rsid w:val="00E32A7B"/>
    <w:rPr>
      <w:rFonts w:ascii="Times New Roman" w:eastAsiaTheme="minorEastAsia" w:hAnsi="Times New Roman"/>
      <w:sz w:val="28"/>
      <w:lang w:eastAsia="ru-RU"/>
    </w:rPr>
  </w:style>
  <w:style w:type="paragraph" w:styleId="a7">
    <w:name w:val="List Paragraph"/>
    <w:basedOn w:val="a"/>
    <w:uiPriority w:val="34"/>
    <w:qFormat/>
    <w:rsid w:val="00E32A7B"/>
    <w:pPr>
      <w:ind w:left="720"/>
      <w:contextualSpacing/>
    </w:pPr>
  </w:style>
  <w:style w:type="paragraph" w:customStyle="1" w:styleId="Style18">
    <w:name w:val="Style18"/>
    <w:basedOn w:val="a"/>
    <w:uiPriority w:val="99"/>
    <w:rsid w:val="00E32A7B"/>
    <w:pPr>
      <w:widowControl w:val="0"/>
      <w:autoSpaceDE w:val="0"/>
      <w:autoSpaceDN w:val="0"/>
      <w:adjustRightInd w:val="0"/>
      <w:spacing w:after="0" w:line="299" w:lineRule="exact"/>
      <w:ind w:firstLine="576"/>
      <w:jc w:val="both"/>
    </w:pPr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32A7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3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A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rsid w:val="002A57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ТЕАТР ЖИВОЙ КУКЛЫ</dc:subject>
  <dc:creator>Ермакова </dc:creator>
  <cp:keywords/>
  <dc:description/>
  <cp:lastModifiedBy>Ирина</cp:lastModifiedBy>
  <cp:revision>6</cp:revision>
  <dcterms:created xsi:type="dcterms:W3CDTF">2019-08-23T10:21:00Z</dcterms:created>
  <dcterms:modified xsi:type="dcterms:W3CDTF">2019-08-24T06:24:00Z</dcterms:modified>
</cp:coreProperties>
</file>