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DB" w:rsidRPr="00992B26" w:rsidRDefault="0043687F" w:rsidP="0043687F">
      <w:pPr>
        <w:jc w:val="center"/>
        <w:rPr>
          <w:rFonts w:ascii="Times New Roman" w:hAnsi="Times New Roman" w:cs="Times New Roman"/>
          <w:b/>
          <w:sz w:val="32"/>
          <w:szCs w:val="24"/>
        </w:rPr>
      </w:pPr>
      <w:r w:rsidRPr="00992B26">
        <w:rPr>
          <w:rFonts w:ascii="Times New Roman" w:hAnsi="Times New Roman" w:cs="Times New Roman"/>
          <w:b/>
          <w:sz w:val="32"/>
          <w:szCs w:val="24"/>
        </w:rPr>
        <w:t>Роль трудового воспитания в школе</w:t>
      </w:r>
    </w:p>
    <w:p w:rsidR="0043687F" w:rsidRPr="00992B26" w:rsidRDefault="0043687F" w:rsidP="0043687F">
      <w:pPr>
        <w:jc w:val="right"/>
        <w:rPr>
          <w:rFonts w:ascii="Times New Roman" w:hAnsi="Times New Roman" w:cs="Times New Roman"/>
          <w:sz w:val="28"/>
          <w:szCs w:val="24"/>
        </w:rPr>
      </w:pPr>
      <w:r w:rsidRPr="00992B26">
        <w:rPr>
          <w:rFonts w:ascii="Times New Roman" w:hAnsi="Times New Roman" w:cs="Times New Roman"/>
          <w:b/>
          <w:sz w:val="24"/>
          <w:szCs w:val="24"/>
        </w:rPr>
        <w:t xml:space="preserve">                                                    </w:t>
      </w:r>
      <w:r w:rsidRPr="00992B26">
        <w:rPr>
          <w:rFonts w:ascii="Times New Roman" w:hAnsi="Times New Roman" w:cs="Times New Roman"/>
          <w:sz w:val="28"/>
          <w:szCs w:val="24"/>
        </w:rPr>
        <w:t>Старший воспитатель Саватеева Т.Е.</w:t>
      </w:r>
    </w:p>
    <w:p w:rsidR="0043687F" w:rsidRPr="00992B26" w:rsidRDefault="0043687F" w:rsidP="00992B26">
      <w:pPr>
        <w:spacing w:after="0" w:line="240" w:lineRule="auto"/>
        <w:rPr>
          <w:rStyle w:val="c0"/>
          <w:rFonts w:ascii="Times New Roman" w:hAnsi="Times New Roman" w:cs="Times New Roman"/>
          <w:sz w:val="24"/>
          <w:szCs w:val="24"/>
        </w:rPr>
      </w:pPr>
      <w:r w:rsidRPr="00992B26">
        <w:rPr>
          <w:rStyle w:val="c0"/>
          <w:rFonts w:ascii="Times New Roman" w:hAnsi="Times New Roman" w:cs="Times New Roman"/>
          <w:sz w:val="24"/>
          <w:szCs w:val="24"/>
        </w:rPr>
        <w:t>Специальная (коррекционная) школа уделяет большое внимание тому, чтобы подготовить учащихся воспитанников к трудовой деятельности.</w:t>
      </w:r>
    </w:p>
    <w:p w:rsidR="004B3E52" w:rsidRPr="00992B26" w:rsidRDefault="004B3E52" w:rsidP="00992B26">
      <w:pPr>
        <w:spacing w:after="0" w:line="240" w:lineRule="auto"/>
        <w:rPr>
          <w:rStyle w:val="c0"/>
          <w:rFonts w:ascii="Times New Roman" w:hAnsi="Times New Roman" w:cs="Times New Roman"/>
          <w:sz w:val="24"/>
          <w:szCs w:val="24"/>
        </w:rPr>
      </w:pPr>
      <w:r w:rsidRPr="00992B26">
        <w:rPr>
          <w:rStyle w:val="c0"/>
          <w:rFonts w:ascii="Times New Roman" w:hAnsi="Times New Roman" w:cs="Times New Roman"/>
          <w:sz w:val="24"/>
          <w:szCs w:val="24"/>
        </w:rPr>
        <w:t>Трудовому воспитанию отводится существенная роль в решении коррекционных и воспитательных задач в интернате</w:t>
      </w:r>
    </w:p>
    <w:p w:rsidR="0043687F" w:rsidRPr="00992B26" w:rsidRDefault="0043687F" w:rsidP="00992B26">
      <w:pPr>
        <w:pStyle w:val="c2"/>
        <w:spacing w:before="0" w:beforeAutospacing="0" w:after="0" w:afterAutospacing="0"/>
      </w:pPr>
      <w:r w:rsidRPr="00992B26">
        <w:rPr>
          <w:rStyle w:val="c0"/>
        </w:rPr>
        <w:t>Одной из задач является обеспечить сознательное и прочное усвоение учащимися сообщаемых в процессе трудовой деятельности знаний, навыков и умений.</w:t>
      </w:r>
    </w:p>
    <w:p w:rsidR="0043687F" w:rsidRPr="00992B26" w:rsidRDefault="0043687F" w:rsidP="00992B26">
      <w:pPr>
        <w:pStyle w:val="c2"/>
        <w:spacing w:before="0" w:beforeAutospacing="0" w:after="0" w:afterAutospacing="0"/>
      </w:pPr>
      <w:r w:rsidRPr="00992B26">
        <w:rPr>
          <w:rStyle w:val="c0"/>
        </w:rPr>
        <w:t>В нашей школе при работе с детьми применяются различные виды трудовой деятельности. Трудовая деятельность может протекать в процессе учебной деятельности на уроке, и во внеурочной деятельности.</w:t>
      </w:r>
    </w:p>
    <w:p w:rsidR="0043687F" w:rsidRPr="00992B26" w:rsidRDefault="0043687F" w:rsidP="00992B26">
      <w:pPr>
        <w:spacing w:after="0" w:line="240" w:lineRule="auto"/>
        <w:rPr>
          <w:rStyle w:val="c0"/>
          <w:rFonts w:ascii="Times New Roman" w:hAnsi="Times New Roman" w:cs="Times New Roman"/>
          <w:sz w:val="24"/>
          <w:szCs w:val="24"/>
        </w:rPr>
      </w:pPr>
      <w:r w:rsidRPr="00992B26">
        <w:rPr>
          <w:rStyle w:val="c0"/>
          <w:rFonts w:ascii="Times New Roman" w:hAnsi="Times New Roman" w:cs="Times New Roman"/>
          <w:sz w:val="24"/>
          <w:szCs w:val="24"/>
        </w:rPr>
        <w:t xml:space="preserve">Трудовую деятельность </w:t>
      </w:r>
      <w:r w:rsidR="00C6177F" w:rsidRPr="00992B26">
        <w:rPr>
          <w:rStyle w:val="c0"/>
          <w:rFonts w:ascii="Times New Roman" w:hAnsi="Times New Roman" w:cs="Times New Roman"/>
          <w:sz w:val="24"/>
          <w:szCs w:val="24"/>
        </w:rPr>
        <w:t xml:space="preserve"> в школе </w:t>
      </w:r>
      <w:r w:rsidRPr="00992B26">
        <w:rPr>
          <w:rStyle w:val="c0"/>
          <w:rFonts w:ascii="Times New Roman" w:hAnsi="Times New Roman" w:cs="Times New Roman"/>
          <w:sz w:val="24"/>
          <w:szCs w:val="24"/>
        </w:rPr>
        <w:t xml:space="preserve">можно разделить на виды: </w:t>
      </w:r>
      <w:r w:rsidR="00992B26" w:rsidRPr="00992B26">
        <w:rPr>
          <w:rStyle w:val="c0"/>
          <w:rFonts w:ascii="Times New Roman" w:hAnsi="Times New Roman" w:cs="Times New Roman"/>
          <w:sz w:val="24"/>
          <w:szCs w:val="24"/>
        </w:rPr>
        <w:t xml:space="preserve"> (Написать на доске)</w:t>
      </w:r>
    </w:p>
    <w:p w:rsidR="00B76DA6" w:rsidRPr="00992B26" w:rsidRDefault="00B76DA6" w:rsidP="00992B26">
      <w:pPr>
        <w:spacing w:after="0" w:line="240" w:lineRule="auto"/>
        <w:rPr>
          <w:rStyle w:val="c0"/>
          <w:rFonts w:ascii="Times New Roman" w:hAnsi="Times New Roman" w:cs="Times New Roman"/>
          <w:sz w:val="24"/>
          <w:szCs w:val="24"/>
        </w:rPr>
      </w:pPr>
    </w:p>
    <w:p w:rsidR="00B76DA6" w:rsidRPr="00992B26" w:rsidRDefault="00B76DA6" w:rsidP="00992B26">
      <w:pPr>
        <w:spacing w:after="0" w:line="240" w:lineRule="auto"/>
        <w:rPr>
          <w:rStyle w:val="c0"/>
          <w:rFonts w:ascii="Times New Roman" w:hAnsi="Times New Roman" w:cs="Times New Roman"/>
          <w:sz w:val="24"/>
          <w:szCs w:val="24"/>
        </w:rPr>
      </w:pPr>
      <w:r w:rsidRPr="00992B26">
        <w:rPr>
          <w:rStyle w:val="c0"/>
          <w:rFonts w:ascii="Times New Roman" w:hAnsi="Times New Roman" w:cs="Times New Roman"/>
          <w:sz w:val="24"/>
          <w:szCs w:val="24"/>
        </w:rPr>
        <w:t xml:space="preserve">Разделить педагогов на подгруппы и предложить написать, что мы делаем с детьми и чему учим </w:t>
      </w:r>
      <w:proofErr w:type="gramStart"/>
      <w:r w:rsidRPr="00992B26">
        <w:rPr>
          <w:rStyle w:val="c0"/>
          <w:rFonts w:ascii="Times New Roman" w:hAnsi="Times New Roman" w:cs="Times New Roman"/>
          <w:sz w:val="24"/>
          <w:szCs w:val="24"/>
        </w:rPr>
        <w:t>при</w:t>
      </w:r>
      <w:proofErr w:type="gramEnd"/>
      <w:r w:rsidRPr="00992B26">
        <w:rPr>
          <w:rStyle w:val="c0"/>
          <w:rFonts w:ascii="Times New Roman" w:hAnsi="Times New Roman" w:cs="Times New Roman"/>
          <w:sz w:val="24"/>
          <w:szCs w:val="24"/>
        </w:rPr>
        <w:t>:</w:t>
      </w:r>
    </w:p>
    <w:p w:rsidR="00B76DA6" w:rsidRPr="00992B26" w:rsidRDefault="00B76DA6" w:rsidP="00992B26">
      <w:pPr>
        <w:pStyle w:val="a3"/>
        <w:numPr>
          <w:ilvl w:val="0"/>
          <w:numId w:val="1"/>
        </w:numPr>
        <w:spacing w:after="0" w:line="240" w:lineRule="auto"/>
        <w:rPr>
          <w:rStyle w:val="c0"/>
          <w:rFonts w:ascii="Times New Roman" w:hAnsi="Times New Roman" w:cs="Times New Roman"/>
          <w:sz w:val="24"/>
          <w:szCs w:val="24"/>
        </w:rPr>
      </w:pPr>
      <w:proofErr w:type="gramStart"/>
      <w:r w:rsidRPr="00992B26">
        <w:rPr>
          <w:rStyle w:val="c0"/>
          <w:rFonts w:ascii="Times New Roman" w:hAnsi="Times New Roman" w:cs="Times New Roman"/>
          <w:b/>
          <w:sz w:val="24"/>
          <w:szCs w:val="24"/>
        </w:rPr>
        <w:t>самообслуживании</w:t>
      </w:r>
      <w:proofErr w:type="gramEnd"/>
      <w:r w:rsidRPr="00992B26">
        <w:rPr>
          <w:rStyle w:val="c0"/>
          <w:rFonts w:ascii="Times New Roman" w:hAnsi="Times New Roman" w:cs="Times New Roman"/>
          <w:sz w:val="24"/>
          <w:szCs w:val="24"/>
        </w:rPr>
        <w:t xml:space="preserve"> (стирать свои вещи, дежурить по классу, столовой и т.д.)</w:t>
      </w:r>
    </w:p>
    <w:p w:rsidR="00B76DA6" w:rsidRPr="00992B26" w:rsidRDefault="00B76DA6" w:rsidP="00992B26">
      <w:pPr>
        <w:pStyle w:val="a3"/>
        <w:numPr>
          <w:ilvl w:val="0"/>
          <w:numId w:val="1"/>
        </w:numPr>
        <w:spacing w:after="0" w:line="240" w:lineRule="auto"/>
        <w:rPr>
          <w:rStyle w:val="c0"/>
          <w:rFonts w:ascii="Times New Roman" w:hAnsi="Times New Roman" w:cs="Times New Roman"/>
          <w:sz w:val="24"/>
          <w:szCs w:val="24"/>
        </w:rPr>
      </w:pPr>
      <w:proofErr w:type="gramStart"/>
      <w:r w:rsidRPr="00992B26">
        <w:rPr>
          <w:rStyle w:val="c0"/>
          <w:rFonts w:ascii="Times New Roman" w:hAnsi="Times New Roman" w:cs="Times New Roman"/>
          <w:b/>
          <w:sz w:val="24"/>
          <w:szCs w:val="24"/>
        </w:rPr>
        <w:t>хозяйственно-бытовом</w:t>
      </w:r>
      <w:r w:rsidRPr="00992B26">
        <w:rPr>
          <w:rStyle w:val="c0"/>
          <w:rFonts w:ascii="Times New Roman" w:hAnsi="Times New Roman" w:cs="Times New Roman"/>
          <w:sz w:val="24"/>
          <w:szCs w:val="24"/>
        </w:rPr>
        <w:t xml:space="preserve"> (генеральные уборки, уборка территории, работа в огороде, на территории школы и т.д.)</w:t>
      </w:r>
      <w:proofErr w:type="gramEnd"/>
    </w:p>
    <w:p w:rsidR="00B76DA6" w:rsidRPr="00992B26" w:rsidRDefault="00B76DA6" w:rsidP="00992B26">
      <w:pPr>
        <w:pStyle w:val="a3"/>
        <w:numPr>
          <w:ilvl w:val="0"/>
          <w:numId w:val="1"/>
        </w:numPr>
        <w:spacing w:after="0" w:line="240" w:lineRule="auto"/>
        <w:rPr>
          <w:rStyle w:val="c0"/>
          <w:rFonts w:ascii="Times New Roman" w:hAnsi="Times New Roman" w:cs="Times New Roman"/>
          <w:sz w:val="24"/>
          <w:szCs w:val="24"/>
        </w:rPr>
      </w:pPr>
      <w:r w:rsidRPr="00992B26">
        <w:rPr>
          <w:rStyle w:val="c0"/>
          <w:rFonts w:ascii="Times New Roman" w:hAnsi="Times New Roman" w:cs="Times New Roman"/>
          <w:b/>
          <w:sz w:val="24"/>
          <w:szCs w:val="24"/>
        </w:rPr>
        <w:t>трудовое обучение</w:t>
      </w:r>
      <w:r w:rsidRPr="00992B26">
        <w:rPr>
          <w:rStyle w:val="c0"/>
          <w:rFonts w:ascii="Times New Roman" w:hAnsi="Times New Roman" w:cs="Times New Roman"/>
          <w:sz w:val="24"/>
          <w:szCs w:val="24"/>
        </w:rPr>
        <w:t xml:space="preserve"> (СБО, производительный труд, швейное дело</w:t>
      </w:r>
      <w:r w:rsidR="004B3E52" w:rsidRPr="00992B26">
        <w:rPr>
          <w:rStyle w:val="c0"/>
          <w:rFonts w:ascii="Times New Roman" w:hAnsi="Times New Roman" w:cs="Times New Roman"/>
          <w:sz w:val="24"/>
          <w:szCs w:val="24"/>
        </w:rPr>
        <w:t>, ручной труд</w:t>
      </w:r>
      <w:r w:rsidRPr="00992B26">
        <w:rPr>
          <w:rStyle w:val="c0"/>
          <w:rFonts w:ascii="Times New Roman" w:hAnsi="Times New Roman" w:cs="Times New Roman"/>
          <w:sz w:val="24"/>
          <w:szCs w:val="24"/>
        </w:rPr>
        <w:t>)</w:t>
      </w:r>
    </w:p>
    <w:p w:rsidR="00B76DA6" w:rsidRPr="00992B26" w:rsidRDefault="00B76DA6" w:rsidP="00992B26">
      <w:pPr>
        <w:pStyle w:val="a3"/>
        <w:numPr>
          <w:ilvl w:val="0"/>
          <w:numId w:val="1"/>
        </w:numPr>
        <w:spacing w:after="0" w:line="240" w:lineRule="auto"/>
        <w:rPr>
          <w:rStyle w:val="c0"/>
          <w:rFonts w:ascii="Times New Roman" w:hAnsi="Times New Roman" w:cs="Times New Roman"/>
          <w:sz w:val="24"/>
          <w:szCs w:val="24"/>
        </w:rPr>
      </w:pPr>
      <w:r w:rsidRPr="00992B26">
        <w:rPr>
          <w:rStyle w:val="c0"/>
          <w:rFonts w:ascii="Times New Roman" w:hAnsi="Times New Roman" w:cs="Times New Roman"/>
          <w:b/>
          <w:sz w:val="24"/>
          <w:szCs w:val="24"/>
        </w:rPr>
        <w:t>творческом труде</w:t>
      </w:r>
      <w:r w:rsidRPr="00992B26">
        <w:rPr>
          <w:rStyle w:val="c0"/>
          <w:rFonts w:ascii="Times New Roman" w:hAnsi="Times New Roman" w:cs="Times New Roman"/>
          <w:sz w:val="24"/>
          <w:szCs w:val="24"/>
        </w:rPr>
        <w:t xml:space="preserve"> (кружковая работа, изготовление поделок, подготовка к выставкам и </w:t>
      </w:r>
      <w:proofErr w:type="spellStart"/>
      <w:r w:rsidRPr="00992B26">
        <w:rPr>
          <w:rStyle w:val="c0"/>
          <w:rFonts w:ascii="Times New Roman" w:hAnsi="Times New Roman" w:cs="Times New Roman"/>
          <w:sz w:val="24"/>
          <w:szCs w:val="24"/>
        </w:rPr>
        <w:t>т</w:t>
      </w:r>
      <w:proofErr w:type="gramStart"/>
      <w:r w:rsidRPr="00992B26">
        <w:rPr>
          <w:rStyle w:val="c0"/>
          <w:rFonts w:ascii="Times New Roman" w:hAnsi="Times New Roman" w:cs="Times New Roman"/>
          <w:sz w:val="24"/>
          <w:szCs w:val="24"/>
        </w:rPr>
        <w:t>.д</w:t>
      </w:r>
      <w:proofErr w:type="spellEnd"/>
      <w:proofErr w:type="gramEnd"/>
      <w:r w:rsidRPr="00992B26">
        <w:rPr>
          <w:rStyle w:val="c0"/>
          <w:rFonts w:ascii="Times New Roman" w:hAnsi="Times New Roman" w:cs="Times New Roman"/>
          <w:sz w:val="24"/>
          <w:szCs w:val="24"/>
        </w:rPr>
        <w:t>)</w:t>
      </w:r>
    </w:p>
    <w:p w:rsidR="004B3E52" w:rsidRPr="00992B26" w:rsidRDefault="004B3E52" w:rsidP="00992B26">
      <w:pPr>
        <w:spacing w:after="0" w:line="240" w:lineRule="auto"/>
        <w:rPr>
          <w:rStyle w:val="c0"/>
          <w:rFonts w:ascii="Times New Roman" w:hAnsi="Times New Roman" w:cs="Times New Roman"/>
          <w:b/>
          <w:sz w:val="24"/>
          <w:szCs w:val="24"/>
        </w:rPr>
      </w:pPr>
      <w:r w:rsidRPr="00992B26">
        <w:rPr>
          <w:rStyle w:val="c0"/>
          <w:rFonts w:ascii="Times New Roman" w:hAnsi="Times New Roman" w:cs="Times New Roman"/>
          <w:b/>
          <w:sz w:val="24"/>
          <w:szCs w:val="24"/>
        </w:rPr>
        <w:t>Роль трудового воспитания:</w:t>
      </w:r>
    </w:p>
    <w:p w:rsidR="00992B26" w:rsidRPr="00992B26" w:rsidRDefault="00992B26" w:rsidP="00992B26">
      <w:pPr>
        <w:spacing w:after="0" w:line="240" w:lineRule="auto"/>
        <w:rPr>
          <w:rFonts w:ascii="Times New Roman" w:hAnsi="Times New Roman" w:cs="Times New Roman"/>
          <w:sz w:val="24"/>
          <w:szCs w:val="24"/>
          <w:shd w:val="clear" w:color="auto" w:fill="FFFFFF"/>
        </w:rPr>
      </w:pPr>
      <w:r w:rsidRPr="00992B26">
        <w:rPr>
          <w:rFonts w:ascii="Times New Roman" w:hAnsi="Times New Roman" w:cs="Times New Roman"/>
          <w:sz w:val="24"/>
          <w:szCs w:val="24"/>
          <w:shd w:val="clear" w:color="auto" w:fill="FFFFFF"/>
        </w:rPr>
        <w:t xml:space="preserve"> Самообслуживание. </w:t>
      </w:r>
      <w:proofErr w:type="gramStart"/>
      <w:r w:rsidRPr="00992B26">
        <w:rPr>
          <w:rFonts w:ascii="Times New Roman" w:hAnsi="Times New Roman" w:cs="Times New Roman"/>
          <w:sz w:val="24"/>
          <w:szCs w:val="24"/>
          <w:shd w:val="clear" w:color="auto" w:fill="FFFFFF"/>
        </w:rPr>
        <w:t>(Одевание и раздевание.</w:t>
      </w:r>
      <w:proofErr w:type="gramEnd"/>
      <w:r w:rsidRPr="00992B26">
        <w:rPr>
          <w:rFonts w:ascii="Times New Roman" w:hAnsi="Times New Roman" w:cs="Times New Roman"/>
          <w:sz w:val="24"/>
          <w:szCs w:val="24"/>
          <w:shd w:val="clear" w:color="auto" w:fill="FFFFFF"/>
        </w:rPr>
        <w:t xml:space="preserve"> Уход за одеждой и обувью. Поддержание порядка в помещении</w:t>
      </w:r>
      <w:proofErr w:type="gramStart"/>
      <w:r w:rsidRPr="00992B26">
        <w:rPr>
          <w:rFonts w:ascii="Times New Roman" w:hAnsi="Times New Roman" w:cs="Times New Roman"/>
          <w:sz w:val="24"/>
          <w:szCs w:val="24"/>
          <w:shd w:val="clear" w:color="auto" w:fill="FFFFFF"/>
        </w:rPr>
        <w:t xml:space="preserve"> )</w:t>
      </w:r>
      <w:proofErr w:type="gramEnd"/>
    </w:p>
    <w:p w:rsidR="004B3E52" w:rsidRPr="00992B26" w:rsidRDefault="00992B26" w:rsidP="00992B26">
      <w:pPr>
        <w:spacing w:after="0" w:line="240" w:lineRule="auto"/>
        <w:rPr>
          <w:rStyle w:val="c0"/>
          <w:rFonts w:ascii="Times New Roman" w:hAnsi="Times New Roman" w:cs="Times New Roman"/>
          <w:sz w:val="24"/>
          <w:szCs w:val="24"/>
        </w:rPr>
      </w:pPr>
      <w:r w:rsidRPr="00992B26">
        <w:rPr>
          <w:rFonts w:ascii="Times New Roman" w:hAnsi="Times New Roman" w:cs="Times New Roman"/>
          <w:sz w:val="24"/>
          <w:szCs w:val="24"/>
          <w:shd w:val="clear" w:color="auto" w:fill="FFFFFF"/>
        </w:rPr>
        <w:t xml:space="preserve">Одной из важнейших задач трудового воспитания является формирование у детей навыков, необходимых им для обретения бытовой независимости. Эта задача является общей в воспитании любого ребенка, но в отношении умственно ограниченных детей приобретает особый смысл. Овладение даже простейшими навыками самообслуживания не только снижает зависимость ребенка от окружающих (одновременно облегчая их деятельность по уходу за ребенком), но и «работает» на укрепление его уверенности в своих силах, способствует продвижению в психомоторном развитии и формированию общей структуры деятельности, создает важные предпосылки другим видам деятельности. Поэтому формирование у умственно ограниченных детей базовых (т. е. минимально необходимых жизненно-практических) навыков должно стать предметом особой </w:t>
      </w:r>
      <w:proofErr w:type="gramStart"/>
      <w:r w:rsidRPr="00992B26">
        <w:rPr>
          <w:rFonts w:ascii="Times New Roman" w:hAnsi="Times New Roman" w:cs="Times New Roman"/>
          <w:sz w:val="24"/>
          <w:szCs w:val="24"/>
          <w:shd w:val="clear" w:color="auto" w:fill="FFFFFF"/>
        </w:rPr>
        <w:t>заботы</w:t>
      </w:r>
      <w:proofErr w:type="gramEnd"/>
      <w:r w:rsidRPr="00992B26">
        <w:rPr>
          <w:rFonts w:ascii="Times New Roman" w:hAnsi="Times New Roman" w:cs="Times New Roman"/>
          <w:sz w:val="24"/>
          <w:szCs w:val="24"/>
          <w:shd w:val="clear" w:color="auto" w:fill="FFFFFF"/>
        </w:rPr>
        <w:t xml:space="preserve"> как в специальных учреждениях так и в семье. </w:t>
      </w:r>
      <w:proofErr w:type="gramStart"/>
      <w:r w:rsidRPr="00992B26">
        <w:rPr>
          <w:rFonts w:ascii="Times New Roman" w:hAnsi="Times New Roman" w:cs="Times New Roman"/>
          <w:sz w:val="24"/>
          <w:szCs w:val="24"/>
          <w:shd w:val="clear" w:color="auto" w:fill="FFFFFF"/>
        </w:rPr>
        <w:t>Опыт показывает, что даже у детей с тяжелый умственной ограниченностью возможно успешное формирование последовательно усложняющихся навыков</w:t>
      </w:r>
      <w:proofErr w:type="gramEnd"/>
    </w:p>
    <w:p w:rsidR="007F0DF2" w:rsidRPr="00992B26" w:rsidRDefault="00992B26" w:rsidP="00992B26">
      <w:pPr>
        <w:pStyle w:val="c2"/>
        <w:spacing w:before="0" w:beforeAutospacing="0" w:after="0" w:afterAutospacing="0"/>
        <w:rPr>
          <w:rStyle w:val="c0"/>
        </w:rPr>
      </w:pPr>
      <w:r w:rsidRPr="00992B26">
        <w:rPr>
          <w:rStyle w:val="c0"/>
        </w:rPr>
        <w:t xml:space="preserve">Ручной труд </w:t>
      </w:r>
      <w:r w:rsidR="007F0DF2" w:rsidRPr="00992B26">
        <w:rPr>
          <w:rStyle w:val="c0"/>
        </w:rPr>
        <w:t xml:space="preserve"> оказывает коррекционное влияние на умственное развитие младших школьников. Так, например, специальное внимание на уроках ручному труду уделено воспитанию детей с интеллектуальным недоразвитием привычки, обдумывать задание,</w:t>
      </w:r>
      <w:r w:rsidR="00C6177F" w:rsidRPr="00992B26">
        <w:rPr>
          <w:rStyle w:val="c0"/>
        </w:rPr>
        <w:t xml:space="preserve"> а</w:t>
      </w:r>
      <w:r w:rsidR="007F0DF2" w:rsidRPr="00992B26">
        <w:rPr>
          <w:rStyle w:val="c0"/>
        </w:rPr>
        <w:t xml:space="preserve"> не приступать сразу к его исполнению. В процессе таких занятий у учащихся вырабатываются навыки организованности, умения действовать по заранее составленному плану.</w:t>
      </w:r>
    </w:p>
    <w:p w:rsidR="004B3E52" w:rsidRPr="00992B26" w:rsidRDefault="004B3E52" w:rsidP="00992B26">
      <w:pPr>
        <w:pStyle w:val="c2"/>
        <w:spacing w:before="0" w:beforeAutospacing="0" w:after="0" w:afterAutospacing="0"/>
        <w:rPr>
          <w:rStyle w:val="c0"/>
        </w:rPr>
      </w:pPr>
    </w:p>
    <w:p w:rsidR="00C6177F" w:rsidRPr="00992B26" w:rsidRDefault="00C6177F" w:rsidP="00992B26">
      <w:pPr>
        <w:pStyle w:val="c2"/>
        <w:spacing w:before="0" w:beforeAutospacing="0" w:after="0" w:afterAutospacing="0"/>
        <w:rPr>
          <w:rStyle w:val="c0"/>
        </w:rPr>
      </w:pPr>
    </w:p>
    <w:p w:rsidR="004B3E52" w:rsidRPr="00992B26" w:rsidRDefault="00992B26" w:rsidP="00992B26">
      <w:pPr>
        <w:pStyle w:val="c2"/>
        <w:spacing w:before="0" w:beforeAutospacing="0" w:after="0" w:afterAutospacing="0"/>
        <w:rPr>
          <w:rStyle w:val="c0"/>
        </w:rPr>
      </w:pPr>
      <w:r w:rsidRPr="00992B26">
        <w:rPr>
          <w:b/>
        </w:rPr>
        <w:t xml:space="preserve">СБО, производительный труд, </w:t>
      </w:r>
      <w:r w:rsidRPr="00992B26">
        <w:rPr>
          <w:rStyle w:val="c0"/>
          <w:b/>
        </w:rPr>
        <w:t xml:space="preserve"> о</w:t>
      </w:r>
      <w:r w:rsidR="00C6177F" w:rsidRPr="00992B26">
        <w:rPr>
          <w:rStyle w:val="c0"/>
          <w:b/>
        </w:rPr>
        <w:t>бщественно-полезный труд.</w:t>
      </w:r>
      <w:r w:rsidR="00C6177F" w:rsidRPr="00992B26">
        <w:rPr>
          <w:rStyle w:val="c0"/>
        </w:rPr>
        <w:t xml:space="preserve"> Следует отметить, что для повышения интереса и активности детей с интеллектуальным недоразвитием в процессе обучения  и воспитания необходимо, чтобы они осознавали важность и полезность того, что они делают, понимали, что результаты их деятельности имеют известное практическое и общественное значение.</w:t>
      </w:r>
      <w:r w:rsidR="004B3E52" w:rsidRPr="00992B26">
        <w:rPr>
          <w:rStyle w:val="c0"/>
        </w:rPr>
        <w:t xml:space="preserve"> Участие в субботниках по </w:t>
      </w:r>
      <w:r w:rsidR="004B3E52" w:rsidRPr="00992B26">
        <w:rPr>
          <w:rStyle w:val="c0"/>
        </w:rPr>
        <w:lastRenderedPageBreak/>
        <w:t>благоустройству и уборке территории школы, работа в огороде – формируют основы социально-адаптивного поведения и предполагают формирование устойчивого положительного отношения к труду.</w:t>
      </w:r>
    </w:p>
    <w:p w:rsidR="004B3E52" w:rsidRPr="00992B26" w:rsidRDefault="004B3E52" w:rsidP="00992B26">
      <w:pPr>
        <w:pStyle w:val="c2"/>
        <w:spacing w:before="0" w:beforeAutospacing="0" w:after="0" w:afterAutospacing="0"/>
        <w:rPr>
          <w:rStyle w:val="c0"/>
        </w:rPr>
      </w:pPr>
      <w:r w:rsidRPr="00992B26">
        <w:rPr>
          <w:rStyle w:val="c0"/>
        </w:rPr>
        <w:t>На территории школы имеется земля, на которой расположен огород и цветники. В весенний - осенний период каждодневный труд на пришкольном участке помогает научить ребят элементарным навыкам работы на земле, дети видят результаты своего труда. Воспитанники, овладевающие большим количеством приёмов труда, могу лучше спланировать работу по сравнению с теми, которые не имеют такого запаса приёмов. Таким образом, овладение приёмами сельскохозяйственного труда является не только средством расширения трудового опыта детей с ограниченными возможностями здоровья, но и предпосылкой успешной работы по коррекции недостатков их трудовой деятельности.</w:t>
      </w:r>
    </w:p>
    <w:p w:rsidR="0004648E" w:rsidRPr="00992B26" w:rsidRDefault="0004648E" w:rsidP="00992B26">
      <w:pPr>
        <w:pStyle w:val="c2"/>
        <w:spacing w:before="0" w:beforeAutospacing="0" w:after="0" w:afterAutospacing="0"/>
      </w:pPr>
      <w:r w:rsidRPr="00992B26">
        <w:rPr>
          <w:rStyle w:val="c0"/>
        </w:rPr>
        <w:t xml:space="preserve">- </w:t>
      </w:r>
      <w:r w:rsidRPr="00992B26">
        <w:rPr>
          <w:rStyle w:val="c0"/>
          <w:b/>
        </w:rPr>
        <w:t>Столярное дело</w:t>
      </w:r>
      <w:r w:rsidRPr="00992B26">
        <w:rPr>
          <w:rStyle w:val="c0"/>
        </w:rPr>
        <w:t xml:space="preserve"> позволяет научить ребят практическим навыкам работы с современными отделочными материалами. На занятиях столярного дела, под чутким руководством педагога, воспитанники знакомятся с разметкой деталей, строганием, сверлением древесины, скреплением деталей в изделия и украшением их. Кроме того, ребята учатся работать на токарном</w:t>
      </w:r>
      <w:r w:rsidR="00053B48" w:rsidRPr="00992B26">
        <w:rPr>
          <w:rStyle w:val="c0"/>
        </w:rPr>
        <w:t xml:space="preserve"> станке по дереву, сверлильном. </w:t>
      </w:r>
      <w:r w:rsidRPr="00992B26">
        <w:rPr>
          <w:rStyle w:val="c0"/>
        </w:rPr>
        <w:t>Учатся применять лаки, краски, красители. Овладевают приёмами и способами ремонта мебели.</w:t>
      </w:r>
    </w:p>
    <w:p w:rsidR="0004648E" w:rsidRPr="00992B26" w:rsidRDefault="0004648E" w:rsidP="00992B26">
      <w:pPr>
        <w:pStyle w:val="c2"/>
        <w:spacing w:before="0" w:beforeAutospacing="0" w:after="0" w:afterAutospacing="0"/>
      </w:pPr>
      <w:r w:rsidRPr="00992B26">
        <w:rPr>
          <w:rStyle w:val="c0"/>
        </w:rPr>
        <w:t>-</w:t>
      </w:r>
      <w:r w:rsidRPr="00992B26">
        <w:rPr>
          <w:rStyle w:val="c0"/>
          <w:b/>
        </w:rPr>
        <w:t>Швейное дело</w:t>
      </w:r>
      <w:r w:rsidRPr="00992B26">
        <w:rPr>
          <w:rStyle w:val="c0"/>
        </w:rPr>
        <w:t xml:space="preserve"> позволяет воспитанницам усваивать необходимые в быту и посильной индивидуальной деятельности знания и умения по швейному делу. На занятиях девочки учатся шить, овладевают навыками ремонта одежды. Выполнение швейных работ формирует у них эстетические представления, способствует их социальной адаптации и обеспечивает им самостоятельность в быту.</w:t>
      </w:r>
    </w:p>
    <w:p w:rsidR="00C6177F" w:rsidRPr="00992B26" w:rsidRDefault="00053B48" w:rsidP="00992B26">
      <w:pPr>
        <w:pStyle w:val="c2"/>
        <w:spacing w:before="0" w:beforeAutospacing="0" w:after="0" w:afterAutospacing="0"/>
      </w:pPr>
      <w:r w:rsidRPr="00992B26">
        <w:rPr>
          <w:shd w:val="clear" w:color="auto" w:fill="FFFFFF"/>
        </w:rPr>
        <w:t>В процессе обучения труду учащиеся приобретают технологические знания, умения и навыки, используют знания, полученные на уроках общеобразовательных предметов. Уроки труда создают наиболее благоприятные условия для исправления (коррекции) недостатков, присущих умственно отсталым детям в трудовой и познавательной деятельности. Развитие мыслительных процессов на уроках труда объясняется, прежде всего, тем, что в решении трудовой задачи учащиеся действуют в соответствии со своим желанием и планом, а не только выполняют волю учителя.</w:t>
      </w:r>
      <w:r w:rsidRPr="00992B26">
        <w:br/>
      </w:r>
    </w:p>
    <w:p w:rsidR="00053B48" w:rsidRPr="00992B26" w:rsidRDefault="004B3E52" w:rsidP="00992B26">
      <w:pPr>
        <w:pStyle w:val="c2"/>
        <w:spacing w:before="0" w:beforeAutospacing="0" w:after="0" w:afterAutospacing="0"/>
        <w:rPr>
          <w:shd w:val="clear" w:color="auto" w:fill="FFFFFF"/>
        </w:rPr>
      </w:pPr>
      <w:r w:rsidRPr="00992B26">
        <w:rPr>
          <w:rStyle w:val="c0"/>
        </w:rPr>
        <w:t xml:space="preserve">Наиболее распространённой формой </w:t>
      </w:r>
      <w:r w:rsidRPr="00992B26">
        <w:rPr>
          <w:rStyle w:val="c0"/>
          <w:b/>
        </w:rPr>
        <w:t>внеурочных занятий</w:t>
      </w:r>
      <w:r w:rsidRPr="00992B26">
        <w:rPr>
          <w:rStyle w:val="c0"/>
        </w:rPr>
        <w:t xml:space="preserve"> по труду являются различные кружки.</w:t>
      </w:r>
      <w:r w:rsidRPr="00992B26">
        <w:rPr>
          <w:rStyle w:val="c2"/>
        </w:rPr>
        <w:t xml:space="preserve"> </w:t>
      </w:r>
      <w:r w:rsidRPr="00992B26">
        <w:rPr>
          <w:rStyle w:val="c0"/>
        </w:rPr>
        <w:t xml:space="preserve">В этих кружках для работы на длительное время объединяются относительно небольшие группы учащихся воспитанников, проявившие интерес и склонность к определённому виду труда. </w:t>
      </w:r>
      <w:r w:rsidR="00053B48" w:rsidRPr="00992B26">
        <w:rPr>
          <w:shd w:val="clear" w:color="auto" w:fill="FFFFFF"/>
        </w:rPr>
        <w:t>Возможность самому изготовить вещь воодушевляет ребенка, вызывает у него положительную мотивацию к выполнению задания. При этих условиях труд предстает одним их основных факторов, двигающих интеллектуальное развитие ребенка вперед</w:t>
      </w:r>
    </w:p>
    <w:p w:rsidR="00053B48" w:rsidRPr="00992B26" w:rsidRDefault="00053B48" w:rsidP="00992B26">
      <w:pPr>
        <w:pStyle w:val="c2"/>
        <w:spacing w:before="0" w:beforeAutospacing="0" w:after="0" w:afterAutospacing="0"/>
        <w:rPr>
          <w:shd w:val="clear" w:color="auto" w:fill="FFFFFF"/>
        </w:rPr>
      </w:pPr>
    </w:p>
    <w:p w:rsidR="0004648E" w:rsidRPr="00992B26" w:rsidRDefault="00053B48" w:rsidP="00992B26">
      <w:pPr>
        <w:pStyle w:val="c2"/>
        <w:spacing w:before="0" w:beforeAutospacing="0" w:after="0" w:afterAutospacing="0"/>
        <w:rPr>
          <w:rStyle w:val="c0"/>
        </w:rPr>
      </w:pPr>
      <w:r w:rsidRPr="00992B26">
        <w:rPr>
          <w:rStyle w:val="c0"/>
        </w:rPr>
        <w:t>В</w:t>
      </w:r>
      <w:r w:rsidR="0004648E" w:rsidRPr="00992B26">
        <w:rPr>
          <w:rStyle w:val="c0"/>
        </w:rPr>
        <w:t xml:space="preserve"> специальной (коррекционной) школе VII</w:t>
      </w:r>
      <w:r w:rsidR="0004648E" w:rsidRPr="00992B26">
        <w:rPr>
          <w:rStyle w:val="c0"/>
          <w:lang w:val="en-US"/>
        </w:rPr>
        <w:t>I</w:t>
      </w:r>
      <w:r w:rsidR="0004648E" w:rsidRPr="00992B26">
        <w:rPr>
          <w:rStyle w:val="c0"/>
        </w:rPr>
        <w:t xml:space="preserve"> вида при работе с детьми применяются различные виды трудовой деятельности, которая может протекать в процессе учебной деятельности на уроках труда и во внеурочной деятельности.</w:t>
      </w:r>
    </w:p>
    <w:p w:rsidR="0004648E" w:rsidRPr="00992B26" w:rsidRDefault="0004648E" w:rsidP="00992B26">
      <w:pPr>
        <w:pStyle w:val="c2"/>
        <w:spacing w:before="0" w:beforeAutospacing="0" w:after="0" w:afterAutospacing="0"/>
      </w:pPr>
      <w:r w:rsidRPr="00992B26">
        <w:rPr>
          <w:rStyle w:val="c0"/>
        </w:rPr>
        <w:t>Таким образом, трудовое воспитание в коррекционных школах, является одним из важнейших аспектов социальной адаптации детей с интеллектуальным недоразвитием, направленное на достижение ощущения социального комфорта и равноправия в обществе.</w:t>
      </w:r>
    </w:p>
    <w:p w:rsidR="007F0DF2" w:rsidRPr="00992B26" w:rsidRDefault="007F0DF2" w:rsidP="00992B26">
      <w:pPr>
        <w:rPr>
          <w:rFonts w:ascii="Times New Roman" w:hAnsi="Times New Roman" w:cs="Times New Roman"/>
          <w:sz w:val="24"/>
          <w:szCs w:val="24"/>
        </w:rPr>
      </w:pPr>
    </w:p>
    <w:sectPr w:rsidR="007F0DF2" w:rsidRPr="00992B26" w:rsidSect="00FB6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24C5A"/>
    <w:multiLevelType w:val="hybridMultilevel"/>
    <w:tmpl w:val="C0840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3687F"/>
    <w:rsid w:val="0004648E"/>
    <w:rsid w:val="00053B48"/>
    <w:rsid w:val="0043687F"/>
    <w:rsid w:val="004B3E52"/>
    <w:rsid w:val="005E3102"/>
    <w:rsid w:val="007F0DF2"/>
    <w:rsid w:val="00992B26"/>
    <w:rsid w:val="00B30CB6"/>
    <w:rsid w:val="00B76DA6"/>
    <w:rsid w:val="00C6177F"/>
    <w:rsid w:val="00C958D3"/>
    <w:rsid w:val="00FB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3687F"/>
  </w:style>
  <w:style w:type="paragraph" w:customStyle="1" w:styleId="c2">
    <w:name w:val="c2"/>
    <w:basedOn w:val="a"/>
    <w:rsid w:val="00436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76D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2015-03-29T14:42:00Z</dcterms:created>
  <dcterms:modified xsi:type="dcterms:W3CDTF">2015-03-29T15:43:00Z</dcterms:modified>
</cp:coreProperties>
</file>