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17" w:rsidRPr="002F2787" w:rsidRDefault="009A6117" w:rsidP="009A6117">
      <w:pPr>
        <w:jc w:val="center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Термины (к заданию 3) , которые необходимо выучить</w:t>
      </w:r>
    </w:p>
    <w:p w:rsidR="009A6117" w:rsidRPr="002F2787" w:rsidRDefault="009A6117" w:rsidP="009A6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«Образование  Древнерусского государства»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 xml:space="preserve">1) Варяги - 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собирательное обозначение выходцев из Балтийского региона в древнерусских источниках, наёмные воины русских князей IX–XI вв. и купцы, торговавшие на пути «из варяг в греки».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2) Династия Рюриковичей – </w:t>
      </w:r>
      <w:r w:rsidRPr="002F2787">
        <w:rPr>
          <w:rFonts w:ascii="Times New Roman" w:hAnsi="Times New Roman" w:cs="Times New Roman"/>
        </w:rPr>
        <w:t>первая правящая династия на Руси, основателем которой является Рюрик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«Присоединение Новгорода к Московскому княжеству»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 xml:space="preserve">1) Посадник - </w:t>
      </w:r>
      <w:r w:rsidRPr="002F2787">
        <w:rPr>
          <w:rFonts w:ascii="Verdana" w:hAnsi="Verdana"/>
          <w:color w:val="000000"/>
          <w:shd w:val="clear" w:color="auto" w:fill="FFFFFF"/>
        </w:rPr>
        <w:t> 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высшая государственная должность в Новгороде в XII−XV вв.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«Казнь еретиков»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 xml:space="preserve">1) Инквизиция - 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это преследование неверующих и атеистов, выступающих против догматов Церкви.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2) Еретики – </w:t>
      </w:r>
      <w:r w:rsidRPr="002F2787">
        <w:rPr>
          <w:rFonts w:ascii="Times New Roman" w:hAnsi="Times New Roman" w:cs="Times New Roman"/>
        </w:rPr>
        <w:t>люди, отступившие от веры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spacing w:before="75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Тема: «</w:t>
      </w:r>
      <w:r w:rsidRPr="002F27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Процесс создания централизованного Русского государства» или тема «Введение пожилого и Юрьева дня» или «Укрепление великокняжеской власти во второй половине </w:t>
      </w:r>
      <w:r w:rsidRPr="002F2787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XV</w:t>
      </w:r>
      <w:r w:rsidRPr="002F27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в.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 xml:space="preserve">» или </w:t>
      </w:r>
      <w:r w:rsidRPr="002F2787">
        <w:rPr>
          <w:rFonts w:ascii="Times New Roman" w:hAnsi="Times New Roman" w:cs="Times New Roman"/>
          <w:b/>
          <w:color w:val="000000"/>
          <w:shd w:val="clear" w:color="auto" w:fill="FFFFFF"/>
        </w:rPr>
        <w:t>«Создание единого Русского государства»</w:t>
      </w:r>
    </w:p>
    <w:p w:rsidR="009A6117" w:rsidRPr="002F2787" w:rsidRDefault="009A6117" w:rsidP="009A6117">
      <w:pPr>
        <w:pStyle w:val="a3"/>
        <w:spacing w:before="7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 xml:space="preserve">1) Судебник - 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сборник законов, по которому осуществлялось правосудие.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 xml:space="preserve">Первый Судебник единого Русского государства – Судебник Ивана </w:t>
      </w:r>
      <w:r w:rsidRPr="002F2787">
        <w:rPr>
          <w:rFonts w:ascii="Times New Roman" w:hAnsi="Times New Roman" w:cs="Times New Roman"/>
          <w:b/>
          <w:lang w:val="en-US"/>
        </w:rPr>
        <w:t>III</w:t>
      </w:r>
      <w:r w:rsidRPr="002F2787">
        <w:rPr>
          <w:rFonts w:ascii="Times New Roman" w:hAnsi="Times New Roman" w:cs="Times New Roman"/>
          <w:b/>
        </w:rPr>
        <w:t xml:space="preserve"> (1497г.) </w:t>
      </w:r>
      <w:r w:rsidRPr="002F2787">
        <w:rPr>
          <w:rFonts w:ascii="Times New Roman" w:hAnsi="Times New Roman" w:cs="Times New Roman"/>
        </w:rPr>
        <w:t xml:space="preserve">– введено </w:t>
      </w:r>
      <w:r w:rsidRPr="002F2787">
        <w:rPr>
          <w:rFonts w:ascii="Times New Roman" w:hAnsi="Times New Roman" w:cs="Times New Roman"/>
          <w:b/>
        </w:rPr>
        <w:t>правило Юрьева дня</w:t>
      </w:r>
      <w:r w:rsidRPr="002F2787">
        <w:rPr>
          <w:rFonts w:ascii="Times New Roman" w:hAnsi="Times New Roman" w:cs="Times New Roman"/>
        </w:rPr>
        <w:t xml:space="preserve"> (право перехода крестьян от одного помещика к другому) и плата за переход крестьянина к другому хозяину – </w:t>
      </w:r>
      <w:r w:rsidRPr="002F2787">
        <w:rPr>
          <w:rFonts w:ascii="Times New Roman" w:hAnsi="Times New Roman" w:cs="Times New Roman"/>
          <w:b/>
        </w:rPr>
        <w:t>пожилое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2) Поместье – </w:t>
      </w:r>
      <w:r w:rsidRPr="002F2787">
        <w:rPr>
          <w:rFonts w:ascii="Times New Roman" w:hAnsi="Times New Roman" w:cs="Times New Roman"/>
        </w:rPr>
        <w:t xml:space="preserve">земельное владение, которое давалось за государственную или военную службу, нельзя было продать, обменять, подарить. Владельцы поместья – </w:t>
      </w:r>
      <w:r w:rsidRPr="002F2787">
        <w:rPr>
          <w:rFonts w:ascii="Times New Roman" w:hAnsi="Times New Roman" w:cs="Times New Roman"/>
          <w:b/>
        </w:rPr>
        <w:t>помещики</w:t>
      </w:r>
      <w:r w:rsidRPr="002F2787">
        <w:rPr>
          <w:rFonts w:ascii="Times New Roman" w:hAnsi="Times New Roman" w:cs="Times New Roman"/>
        </w:rPr>
        <w:t>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«Феодальная раздробленность на Руси»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1) Вече – </w:t>
      </w:r>
      <w:r w:rsidRPr="002F2787">
        <w:rPr>
          <w:rFonts w:ascii="Times New Roman" w:hAnsi="Times New Roman" w:cs="Times New Roman"/>
        </w:rPr>
        <w:t>народное собрание</w:t>
      </w:r>
      <w:r w:rsidRPr="002F2787">
        <w:rPr>
          <w:rFonts w:ascii="Times New Roman" w:hAnsi="Times New Roman" w:cs="Times New Roman"/>
          <w:b/>
        </w:rPr>
        <w:t xml:space="preserve"> </w:t>
      </w:r>
      <w:r w:rsidRPr="002F2787">
        <w:rPr>
          <w:rFonts w:ascii="Times New Roman" w:hAnsi="Times New Roman" w:cs="Times New Roman"/>
        </w:rPr>
        <w:t>(в период феодальной раздробленности  в Новгородской республике все важные вопросы решались на вече).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«Правление Ярослава Мудрого», или «Развитие русского законодательства»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1) Русская Правда</w:t>
      </w:r>
      <w:r w:rsidRPr="002F2787">
        <w:rPr>
          <w:rFonts w:ascii="Times New Roman" w:hAnsi="Times New Roman" w:cs="Times New Roman"/>
        </w:rPr>
        <w:t xml:space="preserve"> - 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первый письменный сборник законов на Руси, принят Ярославом Мудрым, затем дополнен его сыновьями (Правда Ярославичей).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>2) Вира</w:t>
      </w:r>
      <w:r w:rsidRPr="002F2787">
        <w:rPr>
          <w:rFonts w:ascii="Times New Roman" w:hAnsi="Times New Roman" w:cs="Times New Roman"/>
        </w:rPr>
        <w:t xml:space="preserve"> – штраф за преступление  по Русской правде Ярослава Мудрого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3) Закуп </w:t>
      </w:r>
      <w:r w:rsidRPr="002F2787">
        <w:rPr>
          <w:rFonts w:ascii="Times New Roman" w:hAnsi="Times New Roman" w:cs="Times New Roman"/>
        </w:rPr>
        <w:t>– категория зависимого населения на Руси, крестьянин, взявший ссуду (купу) у богатого землевладельца и обязанный ее отработать.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spacing w:before="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2787">
        <w:rPr>
          <w:rFonts w:ascii="Times New Roman" w:hAnsi="Times New Roman" w:cs="Times New Roman"/>
          <w:b/>
        </w:rPr>
        <w:t>Тема: «</w:t>
      </w:r>
      <w:r w:rsidRPr="002F2787">
        <w:rPr>
          <w:rFonts w:ascii="Times New Roman" w:eastAsia="Times New Roman" w:hAnsi="Times New Roman" w:cs="Times New Roman"/>
          <w:b/>
          <w:color w:val="000000"/>
          <w:lang w:eastAsia="ru-RU"/>
        </w:rPr>
        <w:t>Арабские завоевания в VII-VIII вв.»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1) Халиф</w:t>
      </w:r>
      <w:r w:rsidRPr="002F2787">
        <w:rPr>
          <w:rFonts w:ascii="Times New Roman" w:hAnsi="Times New Roman" w:cs="Times New Roman"/>
        </w:rPr>
        <w:t xml:space="preserve"> - з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аместитель пророка, преемник пророка Мухаммеда, правитель арабского государства.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2) Мечеть – </w:t>
      </w:r>
      <w:r w:rsidRPr="002F2787">
        <w:rPr>
          <w:rFonts w:ascii="Times New Roman" w:hAnsi="Times New Roman" w:cs="Times New Roman"/>
        </w:rPr>
        <w:t>мусульманский храм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3) Коран –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 xml:space="preserve"> главная священная книга мусульман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4) Ислам –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 xml:space="preserve"> мировая религия, возникшая на Аравийском полуострове в 7 в., основанная пророком Мухаммедом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5) Халифат –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 xml:space="preserve"> название государства у арабов. Основание Арабского государства – 630 г., его первый правитель – Мухаммед, после него – халифы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6) Шариат –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правила поведения для мусульманина, основанные на Коране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</w:rPr>
        <w:t>7) Кади –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 xml:space="preserve"> духовные судьи у мусульман, знатоки Корана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 xml:space="preserve">Тема: «Монгольское нашествие на Русь» или тема: «Ордынское владычество на Руси», или «Взаимоотношения Руси и Золотой Орды в </w:t>
      </w:r>
      <w:r w:rsidRPr="002F2787">
        <w:rPr>
          <w:rFonts w:ascii="Times New Roman" w:hAnsi="Times New Roman" w:cs="Times New Roman"/>
          <w:b/>
          <w:lang w:val="en-US"/>
        </w:rPr>
        <w:t>XIII</w:t>
      </w:r>
      <w:r w:rsidRPr="002F2787">
        <w:rPr>
          <w:rFonts w:ascii="Times New Roman" w:hAnsi="Times New Roman" w:cs="Times New Roman"/>
          <w:b/>
        </w:rPr>
        <w:t xml:space="preserve"> в.»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>1) Ярлык</w:t>
      </w:r>
      <w:r w:rsidRPr="002F2787">
        <w:rPr>
          <w:rFonts w:ascii="Times New Roman" w:hAnsi="Times New Roman" w:cs="Times New Roman"/>
        </w:rPr>
        <w:t xml:space="preserve"> – ханская грамота, дающая право на управление какой-либо территорией (княжеством). Русские князья после установления владычество Орды были вынуждены ездить к ханам за ярлыком. 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2) Баскак </w:t>
      </w:r>
      <w:r w:rsidRPr="002F2787">
        <w:rPr>
          <w:rFonts w:ascii="Times New Roman" w:hAnsi="Times New Roman" w:cs="Times New Roman"/>
        </w:rPr>
        <w:t>– сборщик дани на Руси во время татаро-монгольского владычества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3) Хан – </w:t>
      </w:r>
      <w:r w:rsidRPr="002F2787">
        <w:rPr>
          <w:rFonts w:ascii="Times New Roman" w:hAnsi="Times New Roman" w:cs="Times New Roman"/>
        </w:rPr>
        <w:t>правитель у кочевых народов (монголов, например), титул правителя в Орде (Золотой, Большой).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lastRenderedPageBreak/>
        <w:t>4) Численник –</w:t>
      </w:r>
      <w:r w:rsidRPr="002F2787">
        <w:rPr>
          <w:rFonts w:ascii="Times New Roman" w:hAnsi="Times New Roman" w:cs="Times New Roman"/>
        </w:rPr>
        <w:t xml:space="preserve"> ордынский чиновник, проводящий перепись населения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>5) Ордынский выход -</w:t>
      </w:r>
      <w:r w:rsidRPr="002F2787">
        <w:rPr>
          <w:rFonts w:ascii="Times New Roman" w:hAnsi="Times New Roman" w:cs="Times New Roman"/>
        </w:rPr>
        <w:t xml:space="preserve"> налог, дань, выплачивавшаяся русскими землями Золотой Орде.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  <w:color w:val="000000"/>
          <w:shd w:val="clear" w:color="auto" w:fill="FFFFFF"/>
        </w:rPr>
        <w:t>Тема: «Грюнвальдская битва»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F278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1) Тевтонский орден - </w:t>
      </w:r>
      <w:r w:rsidRPr="002F2787">
        <w:rPr>
          <w:rFonts w:ascii="Times New Roman" w:hAnsi="Times New Roman" w:cs="Times New Roman"/>
          <w:color w:val="000000"/>
          <w:shd w:val="clear" w:color="auto" w:fill="FFFFFF"/>
        </w:rPr>
        <w:t>рыцарское государство крестоносцев в Прибалтике. 15 июля 1410 г. произошла битва между объединенным польско-литовским войском (Ягайло и Витовт) против рыцарей Тевтонского ордена. Рыцари потерпели поражение.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«Правление Юстиниана»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1) Кодекс – </w:t>
      </w:r>
      <w:r w:rsidRPr="002F2787">
        <w:rPr>
          <w:rFonts w:ascii="Times New Roman" w:hAnsi="Times New Roman" w:cs="Times New Roman"/>
        </w:rPr>
        <w:t>свод (сборник) законов, принят при  Юстиниане (византийском императоре)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«Русско-византийские войны»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1) Греческий огонь – </w:t>
      </w:r>
      <w:r w:rsidRPr="002F2787">
        <w:rPr>
          <w:rFonts w:ascii="Times New Roman" w:hAnsi="Times New Roman" w:cs="Times New Roman"/>
        </w:rPr>
        <w:t>горючая смесь на основе нефти, которую нельзя потушить водой. Впервые была применена византийцами в морских сражениях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«Борьба Руси с западными завоевателями»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 xml:space="preserve">1) Крестоносцы – </w:t>
      </w:r>
      <w:r w:rsidRPr="002F2787">
        <w:rPr>
          <w:rFonts w:ascii="Times New Roman" w:hAnsi="Times New Roman" w:cs="Times New Roman"/>
        </w:rPr>
        <w:t>рыцари, которые участвовали в походах с целью подчинить русские земли власти Католической церкви во главе с папой римским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2787">
        <w:rPr>
          <w:rFonts w:ascii="Times New Roman" w:hAnsi="Times New Roman" w:cs="Times New Roman"/>
          <w:b/>
        </w:rPr>
        <w:t>Тема: «Внутренняя политика русских князей в 912-972 гг.»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</w:rPr>
      </w:pPr>
      <w:r w:rsidRPr="002F2787">
        <w:rPr>
          <w:rFonts w:ascii="Times New Roman" w:hAnsi="Times New Roman" w:cs="Times New Roman"/>
          <w:b/>
        </w:rPr>
        <w:t>1) Полюдье</w:t>
      </w:r>
      <w:r w:rsidRPr="002F2787">
        <w:rPr>
          <w:rFonts w:ascii="Times New Roman" w:hAnsi="Times New Roman" w:cs="Times New Roman"/>
        </w:rPr>
        <w:t xml:space="preserve"> – ежегодный объезд князя с дружиной подвластных территорий с целью сбора дани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2) Уроки </w:t>
      </w:r>
      <w:r w:rsidRPr="002F2787">
        <w:rPr>
          <w:rFonts w:ascii="Times New Roman" w:hAnsi="Times New Roman" w:cs="Times New Roman"/>
          <w:sz w:val="20"/>
        </w:rPr>
        <w:t>– точный размер дани, установленный княгиней Ольгой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3) Погосты </w:t>
      </w:r>
      <w:r w:rsidRPr="002F2787">
        <w:rPr>
          <w:rFonts w:ascii="Times New Roman" w:hAnsi="Times New Roman" w:cs="Times New Roman"/>
          <w:sz w:val="20"/>
        </w:rPr>
        <w:t>– места сбора дани, установленные по реформе княгини Ольги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Тема: «Принятие Русью христианства»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1) Идол - </w:t>
      </w:r>
      <w:r w:rsidRPr="002F2787">
        <w:rPr>
          <w:rFonts w:ascii="Times New Roman" w:hAnsi="Times New Roman" w:cs="Times New Roman"/>
          <w:sz w:val="20"/>
        </w:rPr>
        <w:t>изображение божества или духа, служащее объектом религиозного поклонения у язычников.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2) Митрополит - </w:t>
      </w:r>
      <w:r w:rsidRPr="002F2787">
        <w:rPr>
          <w:rFonts w:ascii="Times New Roman" w:hAnsi="Times New Roman" w:cs="Times New Roman"/>
          <w:sz w:val="20"/>
        </w:rPr>
        <w:t>духовный чин высокого ранга в христианской церкви, глава Русской церкви после крещения Руси, назначаемый константинопольским патриархом.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Тема: «Гуситские войны» или тема «Борьба чешского народа с господством католической церкви»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1) Табориты - </w:t>
      </w:r>
      <w:r w:rsidRPr="002F2787">
        <w:rPr>
          <w:rFonts w:ascii="Times New Roman" w:hAnsi="Times New Roman" w:cs="Times New Roman"/>
          <w:sz w:val="20"/>
        </w:rPr>
        <w:t>одно из направлений среди последователей учения Яна Гуса, сторонники решительных действий и глубоких изменений в католической церкви и чешском обществе.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2) Гуситы -</w:t>
      </w:r>
      <w:r w:rsidRPr="002F2787">
        <w:rPr>
          <w:rFonts w:ascii="Times New Roman" w:hAnsi="Times New Roman" w:cs="Times New Roman"/>
          <w:sz w:val="20"/>
        </w:rPr>
        <w:t xml:space="preserve"> последователи учения Яна Гуса в Чехии, боровшиеся за реформу церкви и улучшение жизни народа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Тема: «Усиление королевской власти во Франции в XIII–XV вв.»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1) Генеральные штаты - </w:t>
      </w:r>
      <w:r w:rsidRPr="002F2787">
        <w:rPr>
          <w:rFonts w:ascii="Times New Roman" w:hAnsi="Times New Roman" w:cs="Times New Roman"/>
          <w:sz w:val="20"/>
        </w:rPr>
        <w:t>собрание представителей трёх сословий, созываемое королями Франции с 1302 г. для решения финансовых вопросов и укрепления авторитета королевской власти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Тема: «Борьба английского короля с крупными феодалами в XIII в.»</w:t>
      </w:r>
    </w:p>
    <w:p w:rsidR="009A6117" w:rsidRPr="002F2787" w:rsidRDefault="009A6117" w:rsidP="009A6117">
      <w:pPr>
        <w:ind w:left="720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1) Хартия</w:t>
      </w:r>
      <w:r w:rsidRPr="002F2787">
        <w:rPr>
          <w:rFonts w:ascii="Times New Roman" w:hAnsi="Times New Roman" w:cs="Times New Roman"/>
          <w:sz w:val="20"/>
        </w:rPr>
        <w:t xml:space="preserve"> - документ, изданный светской или духовной властью с целью подтверждения или пожалования привилегий. «Великая хартия вольностей» 1215 г., ставшая результатом борьбы между королём Англии и крупными феодалами, ограничила права короля и предоставила некоторые привилегии рыцарству, городам, верхушке свободного крестьянства.</w:t>
      </w: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Тема: «Образование Испанского королевства»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1) Реконкиста - </w:t>
      </w:r>
      <w:r w:rsidRPr="002F2787">
        <w:rPr>
          <w:rFonts w:ascii="Times New Roman" w:hAnsi="Times New Roman" w:cs="Times New Roman"/>
          <w:sz w:val="20"/>
        </w:rPr>
        <w:t xml:space="preserve">освобождение христианами завоёванных мусульманами земель Пиренейского полуострова с VIII по XV вв., с успехами которого связано создание единого Испанского королевства. ИЛИ ПРОЩЕ </w:t>
      </w:r>
      <w:r w:rsidRPr="002F2787">
        <w:rPr>
          <w:rFonts w:ascii="Times New Roman" w:hAnsi="Times New Roman" w:cs="Times New Roman"/>
          <w:b/>
          <w:sz w:val="20"/>
        </w:rPr>
        <w:t>Реконкиста</w:t>
      </w:r>
      <w:r w:rsidRPr="002F2787">
        <w:rPr>
          <w:rFonts w:ascii="Times New Roman" w:hAnsi="Times New Roman" w:cs="Times New Roman"/>
          <w:sz w:val="20"/>
        </w:rPr>
        <w:t xml:space="preserve"> – обратное отвоевание у арабов территории Пиренейского полуострова (Испании).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9A6117" w:rsidRPr="002F2787" w:rsidRDefault="009A6117" w:rsidP="009A6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>Тема: «Образование Франкского королевства»</w:t>
      </w:r>
    </w:p>
    <w:p w:rsidR="009A6117" w:rsidRPr="002F2787" w:rsidRDefault="009A6117" w:rsidP="009A6117">
      <w:pPr>
        <w:pStyle w:val="a3"/>
        <w:jc w:val="both"/>
        <w:rPr>
          <w:rFonts w:ascii="Times New Roman" w:hAnsi="Times New Roman" w:cs="Times New Roman"/>
          <w:b/>
          <w:sz w:val="20"/>
        </w:rPr>
      </w:pPr>
      <w:r w:rsidRPr="002F2787">
        <w:rPr>
          <w:rFonts w:ascii="Times New Roman" w:hAnsi="Times New Roman" w:cs="Times New Roman"/>
          <w:b/>
          <w:sz w:val="20"/>
        </w:rPr>
        <w:t xml:space="preserve">1) Меровинги - </w:t>
      </w:r>
      <w:r w:rsidRPr="002F2787">
        <w:rPr>
          <w:rFonts w:ascii="Times New Roman" w:hAnsi="Times New Roman" w:cs="Times New Roman"/>
          <w:sz w:val="20"/>
        </w:rPr>
        <w:t>первая в истории династия франкских королей. Основатель династии - Хлодвиг</w:t>
      </w:r>
    </w:p>
    <w:p w:rsidR="00B17EA0" w:rsidRDefault="00B17EA0">
      <w:bookmarkStart w:id="0" w:name="_GoBack"/>
      <w:bookmarkEnd w:id="0"/>
    </w:p>
    <w:sectPr w:rsidR="00B17EA0" w:rsidSect="002F2787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028"/>
    <w:multiLevelType w:val="hybridMultilevel"/>
    <w:tmpl w:val="A178F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76"/>
    <w:rsid w:val="009A6117"/>
    <w:rsid w:val="00B17EA0"/>
    <w:rsid w:val="00D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596E-B9F2-4DAB-8F50-C9C8CC55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2019-12-04T05:38:00Z</dcterms:created>
  <dcterms:modified xsi:type="dcterms:W3CDTF">2019-12-04T05:38:00Z</dcterms:modified>
</cp:coreProperties>
</file>