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37" w:rsidRDefault="00DA5C37" w:rsidP="00DA5C3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338F">
        <w:rPr>
          <w:rFonts w:ascii="Times New Roman" w:hAnsi="Times New Roman"/>
          <w:b/>
          <w:sz w:val="28"/>
          <w:szCs w:val="28"/>
        </w:rPr>
        <w:t xml:space="preserve">Обобщение </w:t>
      </w:r>
      <w:r w:rsidRPr="0009338F">
        <w:rPr>
          <w:rFonts w:ascii="Times New Roman" w:hAnsi="Times New Roman"/>
          <w:b/>
          <w:bCs/>
          <w:iCs/>
          <w:sz w:val="28"/>
          <w:szCs w:val="28"/>
        </w:rPr>
        <w:t xml:space="preserve">и распространение собственного педагогического опыта </w:t>
      </w:r>
    </w:p>
    <w:p w:rsidR="00DA5C37" w:rsidRDefault="00DA5C37" w:rsidP="00DA5C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 принимается </w:t>
      </w:r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деятельности Екатеринб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ургского Дома учителя, участвую</w:t>
      </w:r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проводимых семинарах и других </w:t>
      </w:r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предлагаемых мероприятиях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принимаю активное участие в работе ШМО в качестве руководителя и РМО</w:t>
      </w:r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2014 17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мая  был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посещен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конкурса «Есть идея» (с </w:t>
      </w:r>
      <w:hyperlink r:id="rId5" w:history="1">
        <w:r w:rsidRPr="00BC3A9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видеорепортажем</w:t>
        </w:r>
      </w:hyperlink>
      <w:r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ознакомиться)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5C37" w:rsidRDefault="00DA5C37" w:rsidP="00DA5C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апреля 2014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выступление </w:t>
      </w:r>
      <w:r w:rsidRPr="003462CB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3462CB">
        <w:rPr>
          <w:rFonts w:ascii="Times New Roman" w:hAnsi="Times New Roman"/>
          <w:sz w:val="28"/>
          <w:szCs w:val="28"/>
        </w:rPr>
        <w:t xml:space="preserve"> </w:t>
      </w:r>
      <w:r w:rsidRPr="003462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Городской Ассоциации учителей русского языка и литературы в рамках творческой мастерской  по теме: «Виртуальные экскурсии на уроках литературы» (Материалы выступления размещены на сайте </w:t>
      </w:r>
      <w:hyperlink r:id="rId6" w:history="1">
        <w:r w:rsidRPr="00BC3A9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Дома Учителя</w:t>
        </w:r>
      </w:hyperlink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A5C37" w:rsidRDefault="00DA5C37" w:rsidP="00DA5C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Педагогический опыт был представлен на международном уровне, в июле 2013 была участником 5 международного педагогического форума в Санкт-Петербурге, где представила свой опыт работы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секции  «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Русский язык и литература». Выступление было посвящено применению технологии РКМЧП на уроках литературы. </w:t>
      </w:r>
    </w:p>
    <w:p w:rsidR="00DA5C37" w:rsidRDefault="00DA5C37" w:rsidP="00DA5C3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татья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5732">
        <w:rPr>
          <w:rFonts w:ascii="Times New Roman" w:hAnsi="Times New Roman"/>
          <w:sz w:val="28"/>
          <w:szCs w:val="28"/>
        </w:rPr>
        <w:t>«Саморазвитие специалиста в профессии как фактор его профессиональной самореализации (из опыта работы</w:t>
      </w:r>
      <w:proofErr w:type="gramStart"/>
      <w:r w:rsidRPr="003F57B4">
        <w:rPr>
          <w:rFonts w:ascii="Times New Roman" w:hAnsi="Times New Roman"/>
          <w:sz w:val="28"/>
          <w:szCs w:val="28"/>
        </w:rPr>
        <w:t>)</w:t>
      </w:r>
      <w:r w:rsidRPr="00F25732">
        <w:rPr>
          <w:rFonts w:ascii="Times New Roman" w:hAnsi="Times New Roman"/>
          <w:sz w:val="28"/>
          <w:szCs w:val="28"/>
        </w:rPr>
        <w:t>»</w:t>
      </w:r>
      <w:proofErr w:type="gramEnd"/>
      <w:r w:rsidRPr="00F25732">
        <w:rPr>
          <w:rFonts w:ascii="Times New Roman" w:hAnsi="Times New Roman"/>
          <w:sz w:val="28"/>
          <w:szCs w:val="28"/>
        </w:rPr>
        <w:t xml:space="preserve"> опубликована в сборнике материалов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01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форума «Профессиональная самореализация личности в современном социуме». </w:t>
      </w:r>
      <w:proofErr w:type="spellStart"/>
      <w:r>
        <w:rPr>
          <w:rFonts w:ascii="Times New Roman" w:hAnsi="Times New Roman"/>
          <w:sz w:val="28"/>
          <w:szCs w:val="28"/>
        </w:rPr>
        <w:t>УрГПУ</w:t>
      </w:r>
      <w:proofErr w:type="spellEnd"/>
      <w:r>
        <w:rPr>
          <w:rFonts w:ascii="Times New Roman" w:hAnsi="Times New Roman"/>
          <w:sz w:val="28"/>
          <w:szCs w:val="28"/>
        </w:rPr>
        <w:t>, Екатеринбург,</w:t>
      </w:r>
      <w:r w:rsidRPr="00727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г.</w:t>
      </w:r>
    </w:p>
    <w:p w:rsidR="00DA5C37" w:rsidRPr="00727ACD" w:rsidRDefault="00DA5C37" w:rsidP="00DA5C37">
      <w:pPr>
        <w:pStyle w:val="1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Тезисы статьи «</w:t>
      </w:r>
      <w:r w:rsidRPr="00CF1D52">
        <w:rPr>
          <w:rFonts w:ascii="Times New Roman" w:eastAsia="Times New Roman" w:hAnsi="Times New Roman" w:cs="Times New Roman"/>
          <w:sz w:val="28"/>
          <w:szCs w:val="28"/>
        </w:rPr>
        <w:t>Педагогические конкурсы как фактор профессиональной самореализации учителя (из опыта работы</w:t>
      </w:r>
      <w:proofErr w:type="gramStart"/>
      <w:r w:rsidRPr="00CF1D5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 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ХХ городские открытые Педагогические чтения «Развитие кадрового потенциала образовательных организаций Екатеринбурга: опыт и перспективы работы». </w:t>
      </w:r>
    </w:p>
    <w:p w:rsidR="00DA5C37" w:rsidRDefault="00DA5C37" w:rsidP="00DA5C37">
      <w:pPr>
        <w:tabs>
          <w:tab w:val="left" w:pos="567"/>
          <w:tab w:val="left" w:pos="709"/>
          <w:tab w:val="num" w:pos="928"/>
          <w:tab w:val="num" w:pos="141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В соответствии с планом работы ШМО проводятся выступления на заседаниях в качестве руководителя, осуществляется участие в школьных педсоветах в качестве докладчика. </w:t>
      </w:r>
    </w:p>
    <w:p w:rsidR="00DA5C37" w:rsidRPr="00011D83" w:rsidRDefault="00DA5C37" w:rsidP="00DA5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5A88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011D83">
        <w:rPr>
          <w:rFonts w:ascii="Times New Roman" w:hAnsi="Times New Roman"/>
          <w:sz w:val="28"/>
          <w:szCs w:val="28"/>
        </w:rPr>
        <w:t>Являюсь  членом</w:t>
      </w:r>
      <w:proofErr w:type="gramEnd"/>
      <w:r w:rsidRPr="00011D83">
        <w:rPr>
          <w:rFonts w:ascii="Times New Roman" w:hAnsi="Times New Roman"/>
          <w:sz w:val="28"/>
          <w:szCs w:val="28"/>
        </w:rPr>
        <w:t xml:space="preserve"> экспертной комиссии по проверке части С ГИА </w:t>
      </w:r>
      <w:r>
        <w:rPr>
          <w:rFonts w:ascii="Times New Roman" w:hAnsi="Times New Roman"/>
          <w:sz w:val="28"/>
          <w:szCs w:val="28"/>
        </w:rPr>
        <w:t xml:space="preserve"> по русскому языку 2008 года, участвую в работе комиссий различных конкурсов на уровне района («</w:t>
      </w:r>
      <w:proofErr w:type="spellStart"/>
      <w:r>
        <w:rPr>
          <w:rFonts w:ascii="Times New Roman" w:hAnsi="Times New Roman"/>
          <w:sz w:val="28"/>
          <w:szCs w:val="28"/>
        </w:rPr>
        <w:t>Суперчитатель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«Пою мое Отечество», «Проба пера», </w:t>
      </w:r>
      <w:r>
        <w:rPr>
          <w:rFonts w:ascii="Times New Roman" w:hAnsi="Times New Roman"/>
          <w:sz w:val="28"/>
          <w:szCs w:val="28"/>
        </w:rPr>
        <w:lastRenderedPageBreak/>
        <w:t>районный тур НПК). Являюсь школьным организатором конкурсов «Русский медвежонок» и «Золотое руно»</w:t>
      </w:r>
    </w:p>
    <w:p w:rsidR="00DA5C37" w:rsidRPr="002956E0" w:rsidRDefault="00DA5C37" w:rsidP="00DA5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956E0">
        <w:rPr>
          <w:rFonts w:ascii="Times New Roman" w:hAnsi="Times New Roman"/>
          <w:sz w:val="28"/>
          <w:szCs w:val="28"/>
        </w:rPr>
        <w:t xml:space="preserve">Результативность участия </w:t>
      </w:r>
      <w:r w:rsidRPr="002956E0">
        <w:rPr>
          <w:rFonts w:ascii="Times New Roman" w:hAnsi="Times New Roman"/>
          <w:bCs/>
          <w:iCs/>
          <w:sz w:val="28"/>
          <w:szCs w:val="28"/>
        </w:rPr>
        <w:t>в муниципальных, региональных и федеральных профессиональных конкурсах; н</w:t>
      </w:r>
      <w:r w:rsidRPr="002956E0">
        <w:rPr>
          <w:rFonts w:ascii="Times New Roman" w:hAnsi="Times New Roman"/>
          <w:sz w:val="28"/>
          <w:szCs w:val="28"/>
        </w:rPr>
        <w:t>аличие и уровень наград, дипломов, грамот и пр., полученных конкурсантом (учитывается количество и уровень наград за последние 5 лет).</w:t>
      </w:r>
    </w:p>
    <w:p w:rsidR="00DA5C37" w:rsidRDefault="00DA5C37" w:rsidP="00DA5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Pr="002956E0">
        <w:rPr>
          <w:rFonts w:ascii="Times New Roman" w:hAnsi="Times New Roman"/>
          <w:sz w:val="28"/>
          <w:szCs w:val="28"/>
        </w:rPr>
        <w:t>За указанный период принималось участие в конкурсах:</w:t>
      </w:r>
    </w:p>
    <w:p w:rsidR="00DA5C37" w:rsidRPr="000F2A7C" w:rsidRDefault="00DA5C37" w:rsidP="00DA5C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i/>
          <w:sz w:val="28"/>
          <w:szCs w:val="28"/>
        </w:rPr>
      </w:pPr>
      <w:r w:rsidRPr="000F2A7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ородской</w:t>
      </w:r>
      <w:r w:rsidRPr="000F2A7C">
        <w:rPr>
          <w:color w:val="000000"/>
          <w:sz w:val="28"/>
          <w:szCs w:val="28"/>
        </w:rPr>
        <w:t xml:space="preserve"> конкурс</w:t>
      </w:r>
      <w:r w:rsidRPr="000F2A7C">
        <w:rPr>
          <w:rStyle w:val="apple-converted-space"/>
          <w:color w:val="000000"/>
          <w:sz w:val="28"/>
          <w:szCs w:val="28"/>
        </w:rPr>
        <w:t> </w:t>
      </w:r>
      <w:r w:rsidRPr="000F2A7C">
        <w:rPr>
          <w:rStyle w:val="a5"/>
          <w:color w:val="000000"/>
          <w:sz w:val="28"/>
          <w:szCs w:val="28"/>
        </w:rPr>
        <w:t>«Есть идея!» - 2014</w:t>
      </w:r>
      <w:r w:rsidRPr="000F2A7C">
        <w:rPr>
          <w:b/>
          <w:color w:val="000000"/>
          <w:sz w:val="28"/>
          <w:szCs w:val="28"/>
        </w:rPr>
        <w:t xml:space="preserve"> </w:t>
      </w:r>
      <w:proofErr w:type="gramStart"/>
      <w:r w:rsidRPr="000F2A7C">
        <w:rPr>
          <w:color w:val="000000"/>
          <w:sz w:val="28"/>
          <w:szCs w:val="28"/>
        </w:rPr>
        <w:t>в</w:t>
      </w:r>
      <w:r w:rsidRPr="000F2A7C">
        <w:rPr>
          <w:b/>
          <w:color w:val="000000"/>
          <w:sz w:val="28"/>
          <w:szCs w:val="28"/>
        </w:rPr>
        <w:t xml:space="preserve"> </w:t>
      </w:r>
      <w:r w:rsidRPr="000F2A7C">
        <w:rPr>
          <w:rStyle w:val="a5"/>
          <w:color w:val="000000"/>
          <w:sz w:val="28"/>
          <w:szCs w:val="28"/>
        </w:rPr>
        <w:t xml:space="preserve"> номинации</w:t>
      </w:r>
      <w:proofErr w:type="gramEnd"/>
      <w:r w:rsidRPr="000F2A7C">
        <w:rPr>
          <w:rStyle w:val="a5"/>
          <w:color w:val="000000"/>
          <w:sz w:val="28"/>
          <w:szCs w:val="28"/>
        </w:rPr>
        <w:t xml:space="preserve"> «Лучшая методическая идея»</w:t>
      </w:r>
      <w:r w:rsidRPr="000F2A7C">
        <w:rPr>
          <w:rStyle w:val="apple-converted-space"/>
          <w:color w:val="000000"/>
          <w:sz w:val="28"/>
          <w:szCs w:val="28"/>
        </w:rPr>
        <w:t xml:space="preserve"> с темой </w:t>
      </w:r>
      <w:r w:rsidRPr="000F2A7C">
        <w:rPr>
          <w:rStyle w:val="a7"/>
          <w:rFonts w:eastAsia="Calibri"/>
          <w:color w:val="000000"/>
          <w:sz w:val="28"/>
          <w:szCs w:val="28"/>
        </w:rPr>
        <w:t xml:space="preserve"> «Создание ЭОР – видеороликов к урокам литературы»</w:t>
      </w:r>
      <w:r>
        <w:rPr>
          <w:rStyle w:val="a7"/>
          <w:rFonts w:eastAsia="Calibri"/>
          <w:color w:val="000000"/>
          <w:sz w:val="28"/>
          <w:szCs w:val="28"/>
        </w:rPr>
        <w:t xml:space="preserve">, </w:t>
      </w:r>
      <w:r>
        <w:rPr>
          <w:rStyle w:val="a7"/>
          <w:rFonts w:eastAsia="Calibri"/>
          <w:color w:val="000000"/>
          <w:sz w:val="28"/>
          <w:szCs w:val="28"/>
        </w:rPr>
        <w:t>3 место</w:t>
      </w:r>
    </w:p>
    <w:p w:rsidR="00DA5C37" w:rsidRDefault="00DA5C37" w:rsidP="00DA5C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фестиваль методических разработок «Мой интерактивный мир», 2014 г., диплом победителя в номинации «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A5C37" w:rsidRDefault="00DA5C37" w:rsidP="00DA5C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 районного этапа городского конкурса «Учитель года-2014»</w:t>
      </w:r>
    </w:p>
    <w:p w:rsidR="00DA5C37" w:rsidRDefault="00DA5C37" w:rsidP="00DA5C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Финалист </w:t>
      </w:r>
      <w:r w:rsidRPr="003B4E6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 конкурса «Учитель года-2014»</w:t>
      </w:r>
    </w:p>
    <w:p w:rsidR="00DA5C37" w:rsidRPr="002956E0" w:rsidRDefault="00DA5C37" w:rsidP="00DA5C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56E0">
        <w:rPr>
          <w:rFonts w:ascii="Times New Roman" w:hAnsi="Times New Roman"/>
          <w:sz w:val="28"/>
          <w:szCs w:val="28"/>
        </w:rPr>
        <w:t xml:space="preserve">   В 2012 вручено Благодарственное письмо от </w:t>
      </w:r>
      <w:proofErr w:type="spellStart"/>
      <w:r w:rsidRPr="002956E0">
        <w:rPr>
          <w:rFonts w:ascii="Times New Roman" w:hAnsi="Times New Roman"/>
          <w:sz w:val="28"/>
          <w:szCs w:val="28"/>
        </w:rPr>
        <w:t>Умниковой</w:t>
      </w:r>
      <w:proofErr w:type="spellEnd"/>
      <w:r w:rsidRPr="002956E0">
        <w:rPr>
          <w:rFonts w:ascii="Times New Roman" w:hAnsi="Times New Roman"/>
          <w:sz w:val="28"/>
          <w:szCs w:val="28"/>
        </w:rPr>
        <w:t xml:space="preserve"> Е.Л. за подготовку дипломантов олимпиад</w:t>
      </w:r>
      <w:r>
        <w:rPr>
          <w:rFonts w:ascii="Times New Roman" w:hAnsi="Times New Roman"/>
          <w:sz w:val="28"/>
          <w:szCs w:val="28"/>
        </w:rPr>
        <w:t xml:space="preserve">, в 2014 – за </w:t>
      </w:r>
      <w:r w:rsidRPr="0029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подготовку </w:t>
      </w:r>
      <w:proofErr w:type="spellStart"/>
      <w:r>
        <w:rPr>
          <w:rFonts w:ascii="Times New Roman" w:hAnsi="Times New Roman"/>
          <w:sz w:val="28"/>
          <w:szCs w:val="28"/>
        </w:rPr>
        <w:t>стобалльника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5C37" w:rsidRPr="002956E0" w:rsidRDefault="00DA5C37" w:rsidP="00DA5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6E0">
        <w:rPr>
          <w:rFonts w:ascii="Times New Roman" w:hAnsi="Times New Roman"/>
          <w:sz w:val="28"/>
          <w:szCs w:val="28"/>
        </w:rPr>
        <w:t xml:space="preserve">В школьном конкурсе «Учитель года» участвовала дважды, </w:t>
      </w:r>
      <w:proofErr w:type="gramStart"/>
      <w:r w:rsidRPr="002956E0">
        <w:rPr>
          <w:rFonts w:ascii="Times New Roman" w:hAnsi="Times New Roman"/>
          <w:sz w:val="28"/>
          <w:szCs w:val="28"/>
        </w:rPr>
        <w:t>в  2010</w:t>
      </w:r>
      <w:proofErr w:type="gramEnd"/>
      <w:r w:rsidRPr="002956E0">
        <w:rPr>
          <w:rFonts w:ascii="Times New Roman" w:hAnsi="Times New Roman"/>
          <w:sz w:val="28"/>
          <w:szCs w:val="28"/>
        </w:rPr>
        <w:t xml:space="preserve"> стала победителем  в номинации «Педагогический дебют», в 2012 – победитель в номинации «Новые технологии в образовательном процессе.</w:t>
      </w:r>
    </w:p>
    <w:p w:rsidR="00527042" w:rsidRDefault="00527042"/>
    <w:sectPr w:rsidR="005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C09"/>
    <w:multiLevelType w:val="hybridMultilevel"/>
    <w:tmpl w:val="53F433A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548655C"/>
    <w:multiLevelType w:val="hybridMultilevel"/>
    <w:tmpl w:val="07C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37"/>
    <w:rsid w:val="00527042"/>
    <w:rsid w:val="00D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D732-25C5-45A4-ABE4-018A17B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C37"/>
  </w:style>
  <w:style w:type="character" w:styleId="a5">
    <w:name w:val="Strong"/>
    <w:basedOn w:val="a0"/>
    <w:uiPriority w:val="22"/>
    <w:qFormat/>
    <w:rsid w:val="00DA5C37"/>
    <w:rPr>
      <w:b/>
      <w:bCs/>
    </w:rPr>
  </w:style>
  <w:style w:type="character" w:styleId="a6">
    <w:name w:val="Hyperlink"/>
    <w:basedOn w:val="a0"/>
    <w:uiPriority w:val="99"/>
    <w:unhideWhenUsed/>
    <w:rsid w:val="00DA5C37"/>
    <w:rPr>
      <w:color w:val="0000FF"/>
      <w:u w:val="single"/>
    </w:rPr>
  </w:style>
  <w:style w:type="character" w:styleId="a7">
    <w:name w:val="Emphasis"/>
    <w:basedOn w:val="a0"/>
    <w:uiPriority w:val="20"/>
    <w:qFormat/>
    <w:rsid w:val="00DA5C37"/>
    <w:rPr>
      <w:i/>
      <w:iCs/>
    </w:rPr>
  </w:style>
  <w:style w:type="paragraph" w:customStyle="1" w:styleId="1">
    <w:name w:val="Обычный1"/>
    <w:rsid w:val="00DA5C37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-eduekb.ru/index.php?option=com_content&amp;view=article&amp;id=1697%3A----r&amp;catid=60%3A2010-04-02-09-59-19&amp;Itemid=1" TargetMode="External"/><Relationship Id="rId5" Type="http://schemas.openxmlformats.org/officeDocument/2006/relationships/hyperlink" Target="http://domuchit.blogspot.ru/2014/05/blog-post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2015-11-01T14:07:00Z</dcterms:created>
  <dcterms:modified xsi:type="dcterms:W3CDTF">2015-11-01T14:08:00Z</dcterms:modified>
</cp:coreProperties>
</file>