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E3" w:rsidRDefault="000643E3" w:rsidP="000643E3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BE61ED" w:rsidRPr="00BE61ED" w:rsidRDefault="000643E3" w:rsidP="00BE6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внеурочно</w:t>
      </w:r>
      <w:r w:rsidR="00BE61ED">
        <w:rPr>
          <w:rFonts w:ascii="Times New Roman" w:eastAsia="Times New Roman" w:hAnsi="Times New Roman"/>
          <w:sz w:val="24"/>
          <w:szCs w:val="24"/>
          <w:lang w:eastAsia="ru-RU"/>
        </w:rPr>
        <w:t>й деятельности «Очумелые ручки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составлена в соответствии с федеральными компонентами государственного стандарта, учебного плана МБОУСОШ с. Адо-Тымово на основе программы внеурочной деятельности </w:t>
      </w:r>
      <w:r w:rsidR="00BE61ED"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творчество» Просняковой Т.Н.  </w:t>
      </w:r>
    </w:p>
    <w:p w:rsidR="00BE61ED" w:rsidRPr="00BE61ED" w:rsidRDefault="00943347" w:rsidP="00BE6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 программы: </w:t>
      </w:r>
      <w:r w:rsidR="00BE61ED" w:rsidRPr="00BE61ED">
        <w:rPr>
          <w:rFonts w:ascii="Times New Roman" w:eastAsia="Times New Roman" w:hAnsi="Times New Roman"/>
          <w:sz w:val="24"/>
          <w:szCs w:val="24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1ED">
        <w:rPr>
          <w:rFonts w:ascii="Times New Roman" w:hAnsi="Times New Roman"/>
          <w:sz w:val="24"/>
          <w:szCs w:val="24"/>
          <w:lang w:eastAsia="ru-RU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 патриотизма: через активное познание истории материальной культуры и традиций своего и других народов;</w:t>
      </w:r>
    </w:p>
    <w:p w:rsidR="00BE61ED" w:rsidRPr="00BE61ED" w:rsidRDefault="00BE61ED" w:rsidP="00BE61E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трудолюбия, творческого отношения к учению, труду, жизни;</w:t>
      </w:r>
    </w:p>
    <w:p w:rsidR="00BE61ED" w:rsidRPr="00BE61ED" w:rsidRDefault="00BE61ED" w:rsidP="00BE61E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ценностного отношения к прекрасному, формирования представления об эстетических ценностях;</w:t>
      </w:r>
    </w:p>
    <w:p w:rsidR="00BE61ED" w:rsidRPr="00BE61ED" w:rsidRDefault="00BE61ED" w:rsidP="00BE61E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ценностного отношения к природе, окружающей среде;</w:t>
      </w:r>
    </w:p>
    <w:p w:rsidR="00BE61ED" w:rsidRPr="00BE61ED" w:rsidRDefault="00BE61ED" w:rsidP="00BE61E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1ED">
        <w:rPr>
          <w:rFonts w:ascii="Times New Roman" w:hAnsi="Times New Roman"/>
          <w:sz w:val="24"/>
          <w:szCs w:val="24"/>
          <w:lang w:eastAsia="ru-RU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BE61ED" w:rsidRPr="00BE61ED" w:rsidRDefault="00BE61ED" w:rsidP="00BE61ED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BE61ED">
        <w:rPr>
          <w:rFonts w:ascii="Times New Roman" w:hAnsi="Times New Roman"/>
          <w:sz w:val="24"/>
          <w:szCs w:val="24"/>
          <w:lang w:eastAsia="ru-RU"/>
        </w:rPr>
        <w:t>интеграция предметных областей в формировании целостной картины мира и развитии универсальных учебных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1ED">
        <w:rPr>
          <w:rFonts w:ascii="Times New Roman" w:hAnsi="Times New Roman"/>
          <w:sz w:val="24"/>
          <w:szCs w:val="24"/>
          <w:lang w:eastAsia="ru-RU"/>
        </w:rPr>
        <w:t>действий;</w:t>
      </w:r>
    </w:p>
    <w:p w:rsidR="00BE61ED" w:rsidRPr="00BE61ED" w:rsidRDefault="00BE61ED" w:rsidP="00BE61E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информационной грамотности современного школьника;</w:t>
      </w:r>
    </w:p>
    <w:p w:rsidR="00BE61ED" w:rsidRPr="00BE61ED" w:rsidRDefault="00BE61ED" w:rsidP="00BE61E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коммуникативной компетентности;</w:t>
      </w:r>
    </w:p>
    <w:p w:rsidR="00BE61ED" w:rsidRPr="00BE61ED" w:rsidRDefault="00BE61ED" w:rsidP="00BE61E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BE61ED" w:rsidRPr="00BE61ED" w:rsidRDefault="00BE61ED" w:rsidP="00BE61E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0643E3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Системно-деятельностный</w:t>
      </w: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личностный</w:t>
      </w: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</w:t>
      </w: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BE61ED" w:rsidRDefault="00BE61ED" w:rsidP="00BE61ED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="000643E3" w:rsidRPr="00BE61ED">
        <w:rPr>
          <w:rFonts w:ascii="Times New Roman" w:hAnsi="Times New Roman"/>
          <w:b/>
          <w:sz w:val="24"/>
          <w:szCs w:val="24"/>
        </w:rPr>
        <w:t xml:space="preserve"> настоящей программы</w:t>
      </w:r>
      <w:r w:rsidR="000643E3" w:rsidRPr="00BE61ED">
        <w:rPr>
          <w:rFonts w:ascii="Times New Roman" w:hAnsi="Times New Roman"/>
          <w:sz w:val="24"/>
          <w:szCs w:val="24"/>
        </w:rPr>
        <w:t xml:space="preserve"> </w:t>
      </w:r>
    </w:p>
    <w:p w:rsidR="00BE61ED" w:rsidRDefault="00BE61ED" w:rsidP="00BE61ED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61ED">
        <w:rPr>
          <w:rFonts w:ascii="Times New Roman" w:hAnsi="Times New Roman"/>
          <w:sz w:val="24"/>
          <w:szCs w:val="24"/>
        </w:rPr>
        <w:t xml:space="preserve">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 </w:t>
      </w:r>
    </w:p>
    <w:p w:rsidR="00BE61ED" w:rsidRDefault="00BE61ED" w:rsidP="00BE61ED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61ED">
        <w:rPr>
          <w:rFonts w:ascii="Times New Roman" w:hAnsi="Times New Roman"/>
          <w:sz w:val="24"/>
          <w:szCs w:val="24"/>
        </w:rPr>
        <w:t xml:space="preserve">приобретение начальных общетрудовых и технологических знаний о продуктах, средствах и предметах труда, общетрудовых и основных специальных трудовых умений и навыков по преобразованию материалов в личностно и общественно значимые материальные продукты; </w:t>
      </w:r>
    </w:p>
    <w:p w:rsidR="00BE61ED" w:rsidRDefault="00BE61ED" w:rsidP="00BE61ED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61ED">
        <w:rPr>
          <w:rFonts w:ascii="Times New Roman" w:hAnsi="Times New Roman"/>
          <w:sz w:val="24"/>
          <w:szCs w:val="24"/>
        </w:rPr>
        <w:t xml:space="preserve">овладение основными этапами и способами преобразовательной деятельности: определение целей и задач деятельности; планирование, и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</w:r>
    </w:p>
    <w:p w:rsidR="00BE61ED" w:rsidRDefault="00BE61ED" w:rsidP="00BE61ED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61ED">
        <w:rPr>
          <w:rFonts w:ascii="Times New Roman" w:hAnsi="Times New Roman"/>
          <w:sz w:val="24"/>
          <w:szCs w:val="24"/>
        </w:rP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 </w:t>
      </w:r>
    </w:p>
    <w:p w:rsidR="00BE61ED" w:rsidRPr="00BE61ED" w:rsidRDefault="00BE61ED" w:rsidP="00BE61ED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61ED">
        <w:rPr>
          <w:rFonts w:ascii="Times New Roman" w:hAnsi="Times New Roman"/>
          <w:sz w:val="24"/>
          <w:szCs w:val="24"/>
        </w:rPr>
        <w:t>развитие творческих способностей, логического и технологического мышления, глазомера и мелкой моторики рук.</w:t>
      </w:r>
    </w:p>
    <w:p w:rsidR="00BE61ED" w:rsidRPr="00BE61ED" w:rsidRDefault="00BE61ED" w:rsidP="00BE61ED">
      <w:pPr>
        <w:spacing w:after="0" w:line="276" w:lineRule="auto"/>
        <w:ind w:left="212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 «Очумелые ручки</w:t>
      </w: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• помочь детям почувствовать и осознать себя умелыми, способными, значимыми, активными созидателями «семейной жизни».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• формирование потребности в приобретении навыков самообслуживания и взаимопомощи.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гуманных начал жизни в социуме через совместное целенаправленное коллективно - распределенную деятельность.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• формирование навыков адаптивности, через систему педагогического воздействия, выстраиваемую на основе проблем и противоречий.</w:t>
      </w:r>
    </w:p>
    <w:p w:rsidR="00BE61ED" w:rsidRPr="00BE61ED" w:rsidRDefault="00BE61ED" w:rsidP="00BE61ED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 организации занятий курса «Оч</w:t>
      </w: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>умелые ручки»: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1. Взаимоотношения педагога и детей основываются на гуманном сотрудничестве и поддержке, носят личностно-орентированный характер.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2. Содержания занятий подбираются, прежде всего, с учетом реальных жизненных событий, обеспечивается их практическая направленность.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3. Организация образовательного процесса строится с учетом физиологического и психологического возраста ребенка.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4. Дифференцированный подход обеспечивается подбором вариативных заданий по одной теме, то есть разнообразием содержания при общей цели.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5. Занятия направлены на комплексную реализацию тематических блоков, планов работы «семьи».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 6. Каждое занятие реализует основные психологические потребности ребенка и обеспечивает успешную деятельность всех детей.</w:t>
      </w:r>
    </w:p>
    <w:p w:rsidR="00BE61ED" w:rsidRPr="00BE61ED" w:rsidRDefault="00BE61ED" w:rsidP="00BE61ED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 ориентиры</w:t>
      </w:r>
      <w:r w:rsidRPr="00B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содержания курса внеурочной деятельности.</w:t>
      </w: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1ED" w:rsidRPr="00BE61ED" w:rsidRDefault="00BE61ED" w:rsidP="00BE61E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Аппликация и моделирование.</w:t>
      </w:r>
    </w:p>
    <w:p w:rsidR="00BE61ED" w:rsidRPr="00BE61ED" w:rsidRDefault="00BE61ED" w:rsidP="00BE61E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Аппликация из деталей оригами.</w:t>
      </w:r>
    </w:p>
    <w:p w:rsidR="00BE61ED" w:rsidRPr="00BE61ED" w:rsidRDefault="00BE61ED" w:rsidP="00BE61E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Поделки из гофрированной бумаги и фольги.</w:t>
      </w:r>
    </w:p>
    <w:p w:rsidR="00BE61ED" w:rsidRPr="00BE61ED" w:rsidRDefault="00BE61ED" w:rsidP="00BE61E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Модульное  оригами.</w:t>
      </w:r>
    </w:p>
    <w:p w:rsidR="00BE61ED" w:rsidRPr="00BE61ED" w:rsidRDefault="00BE61ED" w:rsidP="00BE61E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Работа с текстильными материалами.</w:t>
      </w:r>
    </w:p>
    <w:p w:rsidR="000643E3" w:rsidRPr="000643E3" w:rsidRDefault="00BE61ED" w:rsidP="00BE61E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Вязание крючком.</w:t>
      </w:r>
    </w:p>
    <w:p w:rsidR="000643E3" w:rsidRDefault="000643E3" w:rsidP="000643E3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0643E3" w:rsidRDefault="000643E3" w:rsidP="0006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факультатив является компонентом учебного плана внеурочн</w:t>
      </w:r>
      <w:r w:rsidR="00BE61ED">
        <w:rPr>
          <w:rFonts w:ascii="Times New Roman" w:eastAsia="Times New Roman" w:hAnsi="Times New Roman"/>
          <w:sz w:val="24"/>
          <w:szCs w:val="24"/>
          <w:lang w:eastAsia="ru-RU"/>
        </w:rPr>
        <w:t>ой деятельности, рассчитан на 102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BF1" w:rsidRDefault="00C86BF1" w:rsidP="00C8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1 год.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в год: </w:t>
      </w:r>
      <w:r w:rsidR="00BE61ED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в неделю: </w:t>
      </w:r>
      <w:r w:rsidR="00BE61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BE61ED" w:rsidRDefault="00C86BF1" w:rsidP="000F3F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Ведущие формы, методы, технологии обучения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обучения: 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просмотр мультфильмов, видеофильмов, презентаций;</w:t>
      </w:r>
    </w:p>
    <w:p w:rsidR="00C86BF1" w:rsidRDefault="00C86BF1" w:rsidP="00C8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SchoolBookSanPi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C86BF1" w:rsidRDefault="00C86BF1" w:rsidP="00C86B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игры;</w:t>
      </w:r>
    </w:p>
    <w:p w:rsidR="00C86BF1" w:rsidRDefault="00C86BF1" w:rsidP="00C86B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работа с художественной литературой.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Методы обучения: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 xml:space="preserve">- практические; 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объяснительно-иллюстративный;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рассказ;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беседа;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 с книгой;</w:t>
      </w:r>
    </w:p>
    <w:p w:rsidR="00C86BF1" w:rsidRDefault="00C86BF1" w:rsidP="00C8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метод проектов;</w:t>
      </w:r>
    </w:p>
    <w:p w:rsidR="00C86BF1" w:rsidRDefault="00C86BF1" w:rsidP="00C8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упражнение;</w:t>
      </w:r>
    </w:p>
    <w:p w:rsidR="00C86BF1" w:rsidRDefault="00C86BF1" w:rsidP="00C8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познавательная игра.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Технологии обучения: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личностное ориентирование;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ИКТ-технологии;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индивидуальное дифференцированное;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>- системно-деятельностный подход.</w:t>
      </w: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 и учёта достижений обучающихся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Творческие работы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Конкурсы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</w:t>
      </w:r>
    </w:p>
    <w:p w:rsidR="00C86BF1" w:rsidRDefault="00C86BF1" w:rsidP="00C86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6BF1">
        <w:rPr>
          <w:rFonts w:ascii="Times New Roman" w:hAnsi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условия реализации программы: реализация программы предполагает создание ситуации успеха для каждого   обучающегося   через </w:t>
      </w:r>
      <w:r w:rsidR="00094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способности   интегрировать ранее полученные знания, опыт; через усвоение общезначимых ценностей и норм; владение навыками самообразования; через умение сформировать личную позицию творца. 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Педагог ориентирует обучающегося на высокое качество, помогает определиться с выбором своего увлечения, приобрести первоначальные навыки в мастерстве и открывает для него мир в творчество.</w:t>
      </w:r>
    </w:p>
    <w:p w:rsidR="00C86BF1" w:rsidRDefault="00C86BF1" w:rsidP="00C86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C62" w:rsidRDefault="000F3C62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0F3C62" w:rsidRDefault="000F3C62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0F3C62" w:rsidRDefault="000F3C62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0F3C62" w:rsidRDefault="000F3C62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C86BF1" w:rsidRDefault="00C86BF1" w:rsidP="00C86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Обоснование выбора учебно-методического комплекта</w:t>
      </w:r>
    </w:p>
    <w:p w:rsidR="00C86BF1" w:rsidRDefault="00C86BF1" w:rsidP="00C86BF1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/>
          <w:sz w:val="24"/>
          <w:szCs w:val="24"/>
          <w:lang w:eastAsia="ru-RU"/>
        </w:rPr>
        <w:t xml:space="preserve">Данный УМК: </w:t>
      </w:r>
    </w:p>
    <w:p w:rsidR="000F3FF6" w:rsidRPr="00BE61ED" w:rsidRDefault="00C86BF1" w:rsidP="000F3FF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97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3FF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внеурочной деятельности </w:t>
      </w:r>
      <w:r w:rsidR="000F3FF6" w:rsidRPr="00BE61ED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творчество» Просняковой Т.Н.  </w:t>
      </w:r>
    </w:p>
    <w:p w:rsidR="00C86BF1" w:rsidRDefault="00C86BF1" w:rsidP="00C86BF1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Волынкина Л.В. Энциклопедия вязания крючком.- М.: «Мода и рукоделие», 2002.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Еременко Т.И. Кружок вязания Арефьев И. П. Занимательные уроки технологии для девочек. Пособие для учителя. – М.: Школьная пресса, 2005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Керимова, Т. Волшебная цепочка.- М., 1984.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Максимова М.В., Кузьмина М.А.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Быстрый крючок.- М.: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Изд-во Эксмо.2004.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Ракова С.А.  Вязание крючком.-  Ярославль «Академия развития», 2002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86BF1" w:rsidRPr="00C86BF1" w:rsidRDefault="00C86BF1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Сборник материалов по итогам районного проблемно- тематического семинара «дополнительное образование детей: опыт, проблемы и перспективы развития»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3FF6" w:rsidRDefault="00C86BF1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Технология: Поурочные планы по разделу «Вязание»./ Автор-составитель Гурбина Е. А. – Волгоград: «Учитель», 2006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Проснякова, Н.А. Цирулик. Умные руки – Самара: Корпорация «Фёдоров», Издательство «Учебная литература», 2004.</w:t>
      </w:r>
    </w:p>
    <w:p w:rsid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Проснякова, Н.А. Цирулик. Уроки творчества – Самара: Корпорация «Фёдоров», Издательство «Учебная литература», 2004.</w:t>
      </w:r>
    </w:p>
    <w:p w:rsid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0F3FF6">
        <w:rPr>
          <w:rFonts w:ascii="Times New Roman" w:hAnsi="Times New Roman"/>
          <w:sz w:val="24"/>
          <w:szCs w:val="24"/>
          <w:lang w:eastAsia="ru-RU"/>
        </w:rPr>
        <w:t>С.И. Хлебникова, Н.А. Цирулик. Твори, выдумывай, пробуй! – Самара: Корпорация «Фёдоров», Издательство «Учебная литература», 2004.</w:t>
      </w:r>
    </w:p>
    <w:p w:rsid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  Творческая мастерская – Самара: Корпорация «Фёдоров», Издательство «Учебная литература», 2004.</w:t>
      </w:r>
    </w:p>
    <w:p w:rsid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0F3FF6">
        <w:rPr>
          <w:rFonts w:ascii="Times New Roman" w:hAnsi="Times New Roman"/>
          <w:sz w:val="24"/>
          <w:szCs w:val="24"/>
          <w:lang w:eastAsia="ru-RU"/>
        </w:rPr>
        <w:t>Г.И. Долженко. 100 поделок из бумаги-Ярославль: Академия развития, 2006.</w:t>
      </w:r>
    </w:p>
    <w:p w:rsidR="000F3FF6" w:rsidRPr="000F3FF6" w:rsidRDefault="000F3FF6" w:rsidP="000F3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 w:rsidRPr="000F3FF6">
        <w:rPr>
          <w:rFonts w:ascii="Times New Roman" w:hAnsi="Times New Roman"/>
          <w:sz w:val="24"/>
          <w:szCs w:val="24"/>
          <w:lang w:eastAsia="ru-RU"/>
        </w:rPr>
        <w:t>Л.Н. Коротовских, Л.К Месеренко, Л.А.Москвина. Уральские промыслы. «Взгляд» Челябинск 2003г.</w:t>
      </w:r>
    </w:p>
    <w:p w:rsidR="000F3FF6" w:rsidRPr="000F3FF6" w:rsidRDefault="000F3FF6" w:rsidP="00C86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6BF1" w:rsidRDefault="00C86BF1" w:rsidP="00C86BF1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Pr="000643E3" w:rsidRDefault="000643E3" w:rsidP="000643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Pr="000643E3" w:rsidRDefault="000643E3" w:rsidP="0006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3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0643E3" w:rsidRDefault="000643E3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48" w:rsidRDefault="009A0648" w:rsidP="0094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648" w:rsidRDefault="009A0648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648" w:rsidRDefault="009A0648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Pr="009A0648" w:rsidRDefault="009A0648" w:rsidP="009A06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64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6678"/>
        <w:gridCol w:w="2252"/>
      </w:tblGrid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Default="000643E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Default="000643E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E3" w:rsidRDefault="000643E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643E3" w:rsidRDefault="000643E3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         часов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и моделирование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F9012C" w:rsidRDefault="00B410F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43347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B410F9" w:rsidRDefault="00B410F9" w:rsidP="00B4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 – 1.2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безопасности. Оригами.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Default="00B410F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47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Default="00B410F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– 1.6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Default="00B410F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0F9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 – 1.9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Рельефная бумага.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0F9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 – 1.14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в технике квиллинг.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9" w:rsidRDefault="00B410F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B410F9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F9012C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43347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943347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охраны труда и безопасности на занятиях (повторение).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943347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709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Pr="004D5709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Прихватки для </w:t>
            </w:r>
            <w:r w:rsidR="00F9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посуды,</w:t>
            </w: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они  же подставки под горячее.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709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 – 2.6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Pr="004D5709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прихватки «Ягодка».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D5709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 – 2.11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Pr="004D5709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Карандашницы-животные. Вязание карандашниц «Тигрёнок», «Собачка», «Медвежонок».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9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3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Моделирование из фольги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943347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3347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943347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3.4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4D5709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цветов и фигурок животных.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7" w:rsidRPr="00943347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C62BE1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2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C62BE1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C62BE1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C62BE1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C62BE1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 w:rsid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4.6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Курочка-наседка заварила чай (набор: подставка под чайник и грелка на чайник).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62BE1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4D5709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 – 4.9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4D5709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Игольница «Божья коровка».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1" w:rsidRDefault="004D5709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Шкатулки под мелочи.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B65A22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 – 4.16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шкатулки «Бабочка».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4.17 – 4.21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шкатулки «Улей».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B65A22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Объёмные и плоскостные аппликации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P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 – 5.6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Многослойные аппликации.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5.7 -5.8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квиллинга.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B65A22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 – 5.14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в технике квиллинг.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5.15 – 5.18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Pr="000D5453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hAnsi="Times New Roman"/>
                <w:sz w:val="24"/>
                <w:szCs w:val="24"/>
              </w:rPr>
              <w:t>Техника изонить. Заполнение круга, угла.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5A22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5.19 – 5.24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Pr="000D5453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hAnsi="Times New Roman"/>
                <w:sz w:val="24"/>
                <w:szCs w:val="24"/>
              </w:rPr>
              <w:t>Аппликации в технике изонить.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22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A8C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7C5A8C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Поделки на основе нитяного кокона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0D5453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A0D8B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Pr="002A0D8B" w:rsidRDefault="002A0D8B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 w:rsidR="000D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6.10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Pr="000D5453" w:rsidRDefault="000D5453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53">
              <w:rPr>
                <w:rFonts w:ascii="Times New Roman" w:hAnsi="Times New Roman"/>
                <w:sz w:val="24"/>
                <w:szCs w:val="24"/>
              </w:rPr>
              <w:t>Изготовление нитяных коконов. Оформление объёмных поделок.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Pr="002A0D8B" w:rsidRDefault="002A0D8B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5A8C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7C5A8C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D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F9012C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Изготовление вязаных игрушек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2A0D8B" w:rsidRDefault="00F9012C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A0D8B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2A0D8B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7.1-7.2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вязки геометрических фигур в изготовлении игрушек.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2A0D8B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A0D8B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 – 7.9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Вязаные фрукты и овощи.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A0D8B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 – 7.17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Игрушки-животные.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B" w:rsidRDefault="00F9012C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C5A8C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9A0648" w:rsidRDefault="007C5A8C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9A0648" w:rsidRDefault="007C5A8C" w:rsidP="0009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C" w:rsidRPr="009A0648" w:rsidRDefault="007C5A8C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648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8" w:rsidRDefault="009A0648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8" w:rsidRDefault="009A0648" w:rsidP="0009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8" w:rsidRDefault="009A0648" w:rsidP="00094FA7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43E3" w:rsidTr="00B410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E3" w:rsidRDefault="000643E3" w:rsidP="00094FA7">
            <w:pPr>
              <w:spacing w:after="0" w:line="240" w:lineRule="auto"/>
              <w:ind w:left="-540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Default="000643E3" w:rsidP="00094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E3" w:rsidRDefault="00F9012C" w:rsidP="00094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="000643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94363D" w:rsidRDefault="0094363D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2C" w:rsidRDefault="00F9012C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материала</w:t>
      </w: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="-1139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149"/>
        <w:gridCol w:w="4259"/>
        <w:gridCol w:w="2066"/>
        <w:gridCol w:w="845"/>
        <w:gridCol w:w="850"/>
      </w:tblGrid>
      <w:tr w:rsidR="00067AFE" w:rsidTr="00067AF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094FA7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практической </w:t>
            </w:r>
            <w:r w:rsidR="00067A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  <w:r w:rsidR="00067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тео-</w:t>
            </w:r>
          </w:p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прак-</w:t>
            </w:r>
          </w:p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тика</w:t>
            </w:r>
          </w:p>
        </w:tc>
      </w:tr>
      <w:tr w:rsidR="00DC230F" w:rsidTr="00067AFE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30F" w:rsidRDefault="00DC230F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30F" w:rsidRDefault="00DC230F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и моделирование. </w:t>
            </w:r>
          </w:p>
          <w:p w:rsidR="00DC230F" w:rsidRPr="00F9012C" w:rsidRDefault="00DC230F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0F" w:rsidRPr="00311B97" w:rsidRDefault="00DC230F" w:rsidP="00D8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657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Инструктаж по технике безопасности. Оригами.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0F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5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с правилами поведения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курсе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0F" w:rsidRDefault="00DC230F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0F" w:rsidRPr="00D8665E" w:rsidRDefault="00EE2D91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CB9" w:rsidTr="00D97E5C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CB9" w:rsidRDefault="00553CB9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3-6. Оригами.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3CB9" w:rsidRPr="00553CB9" w:rsidRDefault="00553CB9" w:rsidP="00553CB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равнивать различные виды конструкций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их сборки; м</w:t>
            </w: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>оделировать несложные изделия</w:t>
            </w:r>
          </w:p>
          <w:p w:rsidR="00553CB9" w:rsidRPr="00553CB9" w:rsidRDefault="00553CB9" w:rsidP="00553CB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>с разным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конструктивными особенностями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Pr="00D8665E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6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3CB9" w:rsidTr="00D97E5C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7-9. Рельефная бумага.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Pr="00D8665E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6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3CB9" w:rsidTr="00D97E5C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B9" w:rsidRDefault="00553CB9" w:rsidP="00067AF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10-14. Аппликации в технике квиллинг.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9" w:rsidRPr="00D8665E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6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8665E" w:rsidTr="00067AFE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665E" w:rsidRDefault="00D8665E" w:rsidP="00067AFE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Вязание крючком.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5E" w:rsidRPr="00311B97" w:rsidRDefault="00EE2D91" w:rsidP="00D8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охраны труда и безопасности на занятиях (повторение).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 инструктажа по технике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занятиях по вязанию крючком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1F33FA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65E" w:rsidTr="001C3D87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Default="00EE2D91" w:rsidP="00D8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Прихватки для посуды, они же подставки под горячее.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прихваток для посуды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1F33FA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6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5E" w:rsidTr="001C3D87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Default="00EE2D91" w:rsidP="00D8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17-20.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прихватки «Ягодка».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прихватки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1F33FA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665E" w:rsidTr="001C3D87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Default="00EE2D91" w:rsidP="00D8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21-25.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Карандашницы-животные. Вязание карандашниц «Тигрёнок», «Собачка», «Медвежонок».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карандашниц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Pr="001F33FA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7AFE" w:rsidTr="00067AFE"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</w:t>
            </w:r>
            <w:r w:rsidR="00D8665E">
              <w:rPr>
                <w:rFonts w:ascii="Times New Roman" w:hAnsi="Times New Roman"/>
                <w:sz w:val="24"/>
                <w:szCs w:val="24"/>
                <w:lang w:eastAsia="ru-RU"/>
              </w:rPr>
              <w:t>. Моделирование из фольги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66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311B97" w:rsidRDefault="00EE2D91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26-29.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цветов и фигурок животных.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цветов и фигурок животных из фольги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7AFE" w:rsidTr="00067AFE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</w:t>
            </w:r>
            <w:r w:rsidR="00D8665E">
              <w:rPr>
                <w:rFonts w:ascii="Times New Roman" w:hAnsi="Times New Roman"/>
                <w:sz w:val="24"/>
                <w:szCs w:val="24"/>
                <w:lang w:eastAsia="ru-RU"/>
              </w:rPr>
              <w:t>. Вязание крючком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D866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827814" w:rsidRDefault="00EE2D91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30-35.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Курочка-наседка заварила чай (набор: подставка под чайник и грелка на чайник).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набора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AFE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827814" w:rsidRDefault="00EE2D91" w:rsidP="00D86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36-38.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Игольница «Божья коровка».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игольницы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D8665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7AFE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Шкатулки под мелочи.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FE" w:rsidRPr="00827814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шкатулки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D8665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FE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40-45.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шкатулки «Бабочка».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шкатулки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7AFE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AFE" w:rsidRDefault="00067AFE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46-50.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шкатулки «Улей».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шкатулки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067AF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5B88" w:rsidTr="00067AFE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5B88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5B88" w:rsidRDefault="00665B88" w:rsidP="0066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5.</w:t>
            </w:r>
            <w:r w:rsidR="00D866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Объёмные и плоскостные аппликации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66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88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51-56.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Многослойные аппликации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53CB9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многослойных аппликаций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5B88" w:rsidTr="00D8665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88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57-58.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квиллинга.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элементов квиллинга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5B88" w:rsidTr="00D8665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88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59-64.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в технике квиллинг.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аппликаций в технике квиллинг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5B88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EE2D91" w:rsidP="00EE2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65-68. </w:t>
            </w:r>
            <w:r w:rsidR="00D86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изонить. Заполнение круга, угла.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техникой изонить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D8665E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88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69-74. Аппликации в технике изонить.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аппликаций в технике изонить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827814" w:rsidRDefault="00EE2D91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5B88" w:rsidTr="00067AFE"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88" w:rsidRPr="00665B88" w:rsidRDefault="00665B88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 w:rsidR="00EE2D91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на основе нитяного кокона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2D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75-84. Изготовление нитяных коконов. Оформление объёмных поделок.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нитяных коконов, оформление объёмных поделок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Default="00665B88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88" w:rsidRDefault="00EE2D91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6A25" w:rsidTr="00067AFE"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Pr="00665B88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7. </w:t>
            </w:r>
            <w:r w:rsidR="00EE2D91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вязаных игрушек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2D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85-86. Использование вязки геометрических фигур в изготовлении игрушек.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геометрических фигур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466A25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466A25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A25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87-93. Вязаные фрукты и овощи.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Pr="00553CB9" w:rsidRDefault="00553CB9" w:rsidP="0009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фруктов и овощей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466A25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EE2D91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6A25" w:rsidTr="00067AFE"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A25" w:rsidRDefault="00466A25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EE2D91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</w:t>
            </w:r>
            <w:r w:rsidR="00454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Игрушки-животные.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игрушек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466A25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25" w:rsidRDefault="00EE2D91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363D" w:rsidTr="00067AFE"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63D" w:rsidRDefault="00EE2D91" w:rsidP="00067A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63D" w:rsidRPr="0094363D" w:rsidRDefault="00EE2D91" w:rsidP="00067AF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8</w:t>
            </w:r>
            <w:r w:rsidR="009436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4363D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3D" w:rsidRDefault="00454C86" w:rsidP="00067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102 </w:t>
            </w:r>
            <w:r w:rsidR="00943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3D" w:rsidRPr="00553CB9" w:rsidRDefault="00553CB9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3D" w:rsidRDefault="0094363D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3D" w:rsidRDefault="0094363D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FE" w:rsidTr="00067AFE">
        <w:tc>
          <w:tcPr>
            <w:tcW w:w="89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AFE" w:rsidRPr="00827814" w:rsidRDefault="00454C86" w:rsidP="0045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102 часа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454C86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FE" w:rsidRPr="00827814" w:rsidRDefault="00454C86" w:rsidP="0006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</w:tbl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FF6" w:rsidRDefault="000F3FF6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CB9" w:rsidRDefault="00553CB9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FF6" w:rsidRPr="000F3FF6" w:rsidRDefault="000F3FF6" w:rsidP="000F3FF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FF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внеурочной деятельности обучающихся:</w:t>
      </w:r>
    </w:p>
    <w:p w:rsidR="000F3FF6" w:rsidRPr="000F3FF6" w:rsidRDefault="000F3FF6" w:rsidP="000F3FF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У обучающегося будут сформированы:</w:t>
      </w:r>
    </w:p>
    <w:p w:rsidR="00B410F9" w:rsidRPr="00B410F9" w:rsidRDefault="00B410F9" w:rsidP="00B410F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B410F9" w:rsidRPr="00B410F9" w:rsidRDefault="00B410F9" w:rsidP="00B410F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B410F9" w:rsidRPr="00B410F9" w:rsidRDefault="00B410F9" w:rsidP="00B410F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понимание причин успешности/неуспешности творческой деятельности.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B410F9" w:rsidRPr="00B410F9" w:rsidRDefault="00B410F9" w:rsidP="00B410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410F9" w:rsidRPr="00B410F9" w:rsidRDefault="00B410F9" w:rsidP="00B410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выраженной познавательной мотивации;</w:t>
      </w:r>
    </w:p>
    <w:p w:rsidR="00B410F9" w:rsidRPr="00B410F9" w:rsidRDefault="00B410F9" w:rsidP="00B410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устойчивого интереса к новым способам познания.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B410F9" w:rsidRPr="00B410F9" w:rsidRDefault="00B410F9" w:rsidP="00B410F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действия;</w:t>
      </w:r>
    </w:p>
    <w:p w:rsidR="00B410F9" w:rsidRPr="00B410F9" w:rsidRDefault="00B410F9" w:rsidP="00B410F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B410F9" w:rsidRPr="00B410F9" w:rsidRDefault="00B410F9" w:rsidP="00B410F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оценку учителя;</w:t>
      </w:r>
    </w:p>
    <w:p w:rsidR="00B410F9" w:rsidRPr="00B410F9" w:rsidRDefault="00B410F9" w:rsidP="00B410F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способ и результат действия. 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B410F9" w:rsidRPr="00B410F9" w:rsidRDefault="00B410F9" w:rsidP="00B410F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проявлять познавательную инициативу;</w:t>
      </w:r>
    </w:p>
    <w:p w:rsidR="00B410F9" w:rsidRPr="00B410F9" w:rsidRDefault="00B410F9" w:rsidP="00B410F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смогут: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соблюдать корректность в высказываниях;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 по существу;</w:t>
      </w:r>
    </w:p>
    <w:p w:rsidR="00B410F9" w:rsidRPr="00B410F9" w:rsidRDefault="00B410F9" w:rsidP="00B410F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действия партнёра.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B410F9" w:rsidRPr="00B410F9" w:rsidRDefault="00B410F9" w:rsidP="00B410F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B410F9" w:rsidRPr="00B410F9" w:rsidRDefault="00B410F9" w:rsidP="00B410F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B410F9" w:rsidRPr="00B410F9" w:rsidRDefault="00B410F9" w:rsidP="00B410F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высказываться в устной и письменной форме;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объекты, выделять главное;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(целое из частей);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B410F9" w:rsidRPr="00B410F9" w:rsidRDefault="00B410F9" w:rsidP="00B410F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об объекте.</w:t>
      </w: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0F9" w:rsidRPr="00B410F9" w:rsidRDefault="00B410F9" w:rsidP="00B410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B410F9" w:rsidRPr="00B410F9" w:rsidRDefault="00B410F9" w:rsidP="00B410F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410F9" w:rsidRPr="00B410F9" w:rsidRDefault="00B410F9" w:rsidP="00B410F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B410F9" w:rsidRPr="00B410F9" w:rsidRDefault="00B410F9" w:rsidP="00B410F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410F9" w:rsidRPr="00B410F9" w:rsidRDefault="00B410F9" w:rsidP="00B410F9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410F9" w:rsidRPr="00B410F9" w:rsidRDefault="00B410F9" w:rsidP="00B410F9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B410F9" w:rsidRPr="00B410F9" w:rsidRDefault="00B410F9" w:rsidP="00B410F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F9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работы с информацией.</w:t>
      </w:r>
    </w:p>
    <w:p w:rsidR="00B410F9" w:rsidRPr="00B410F9" w:rsidRDefault="00B410F9" w:rsidP="00B410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3FF6" w:rsidRDefault="000F3FF6" w:rsidP="000F3F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Pr="00C86BF1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F3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75197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197E" w:rsidRDefault="0075197E" w:rsidP="0075197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FA7" w:rsidRDefault="00094FA7" w:rsidP="0075197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C86" w:rsidRPr="00454C86" w:rsidRDefault="000643E3" w:rsidP="00454C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</w:t>
      </w:r>
      <w:r w:rsidR="00454C86">
        <w:rPr>
          <w:rFonts w:ascii="Times New Roman" w:eastAsia="Times New Roman" w:hAnsi="Times New Roman"/>
          <w:b/>
          <w:sz w:val="24"/>
          <w:szCs w:val="24"/>
          <w:lang w:eastAsia="ru-RU"/>
        </w:rPr>
        <w:t>готовки обучающихся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="Calibri"/>
          <w:b/>
          <w:bCs/>
          <w:color w:val="000000"/>
        </w:rPr>
        <w:t>Обучающиеся должны иметь представление: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ind w:right="-284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о возможности выполнения аппликации, мозаики, плетения из разных материалов;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об одинаковых свойствах разных материалов;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о различных свойствах каждого из встречающихся в программе материалов;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="Calibri"/>
          <w:b/>
          <w:bCs/>
          <w:color w:val="000000"/>
        </w:rPr>
        <w:t>Овладеть общеучебными умениями: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анализировать объекты труда, наблюдая, сравнивая, выделяя сходное и различное с целью определения существенных для выполнения работы характеристик;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решать творческие задачи по заданным условиям;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самостоятельно или с помощью учителя составлять план работы и следовать ему;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контролировать свою деятельность на всех этапах работы;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сотрудничать при выполнении коллективных работ;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="Calibri"/>
          <w:b/>
          <w:bCs/>
          <w:color w:val="000000"/>
        </w:rPr>
        <w:t>Должны знать и понимать: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термины, обозначающие технику изготовления объектов и их значение;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свойства материалов, из которых можно плести, лепить, сделать аппликацию, мозаику, оригами;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названия инструментов, приспособлений и правила работы с ними;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разные приемы разметки деталей из бумаги;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приемы разметки ткани с помощью продергивания нитей;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способы соединения материалов с помощью клея, пластилина, ниток, переплетения;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различные способы выполнения аппликации, мозаики, плетения, разные приемы лепки;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="Calibri"/>
          <w:b/>
          <w:bCs/>
          <w:color w:val="000000"/>
        </w:rPr>
        <w:t>Должны уметь: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лепить разными способами;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вырезать из бумаги детали прямоугольные, в форме круга, овала, вырезать симметрично;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складывать бумагу по прямой линии, в том числе и приемом гофрирования;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плести пряди из различных материалов;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выполнять швы по прямой линии;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экономно размечать детали на бумаге;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соединять детали разными способами;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самостоятельно или с помощью учителя ориентироваться в задании на точное повторение образца;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самостоятельно ориентироваться в задании на творческое воображение;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самостоятельно или с помощью учителя планировать последовательность выполнения действий в работе по образцу;</w:t>
      </w:r>
    </w:p>
    <w:p w:rsidR="00454C86" w:rsidRDefault="00454C86" w:rsidP="00454C86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– контролировать свои действия в процессе выполнения работы и после ее завершения.</w:t>
      </w:r>
    </w:p>
    <w:p w:rsidR="0075197E" w:rsidRPr="00454C86" w:rsidRDefault="0075197E" w:rsidP="00454C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197E" w:rsidRPr="0075197E" w:rsidRDefault="0075197E" w:rsidP="00751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75197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75197E" w:rsidRPr="0075197E" w:rsidRDefault="0075197E" w:rsidP="00751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197E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Практические   результаты   и   темп   освоения   программы   является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дивидуальными   показателями, </w:t>
      </w:r>
      <w:r w:rsidRPr="007519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   как   зависят   от   уровня   творческого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потенциала, </w:t>
      </w:r>
      <w:r w:rsidRPr="007519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   есть   от   природных   способностей   и   первичной   подготовки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75197E">
        <w:rPr>
          <w:rFonts w:ascii="Times New Roman" w:hAnsi="Times New Roman"/>
          <w:color w:val="000000"/>
          <w:sz w:val="24"/>
          <w:szCs w:val="24"/>
          <w:lang w:eastAsia="ru-RU"/>
        </w:rPr>
        <w:t>чащегося.</w:t>
      </w:r>
    </w:p>
    <w:p w:rsidR="0075197E" w:rsidRDefault="0075197E" w:rsidP="000643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Формой подведения итогов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считать:</w:t>
      </w:r>
      <w:r w:rsidR="0075197E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Выставка работ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97E" w:rsidRDefault="0075197E" w:rsidP="00751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454C86" w:rsidRDefault="00454C86" w:rsidP="00454C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97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внеурочной деятельности </w:t>
      </w:r>
      <w:r w:rsidRPr="00BE61ED">
        <w:rPr>
          <w:rFonts w:ascii="Times New Roman" w:eastAsia="Times New Roman" w:hAnsi="Times New Roman"/>
          <w:sz w:val="24"/>
          <w:szCs w:val="24"/>
          <w:lang w:eastAsia="ru-RU"/>
        </w:rPr>
        <w:t>«Художественное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творчество» Просняковой Т.Н.  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Волынкина Л.В. Энциклопедия вязания крючком.- М.: «Мода и рукоделие», 2002.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Еременко Т.И. Кружок вязания Арефьев И. П. Занимательные уроки технологии для девочек. Пособие для учителя. – М.: Школьная пресса, 2005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Керимова, Т. Волшебная цепочка.- М., 1984.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Максимова М.В., Кузьмина М.А.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Быстрый крючок.- М.: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Изд-во Эксмо.2004.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Ракова С.А.  Вязание крючком.-  Ярославль «Академия развития», 2002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4C86" w:rsidRPr="00C86BF1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Сборник материалов по итогам районного проблемно- тематического семинара «дополнительное образование детей: опыт, проблемы и перспективы развития»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C86BF1">
        <w:rPr>
          <w:rFonts w:ascii="Times New Roman" w:hAnsi="Times New Roman"/>
          <w:color w:val="000000"/>
          <w:sz w:val="24"/>
          <w:szCs w:val="24"/>
          <w:lang w:eastAsia="ru-RU"/>
        </w:rPr>
        <w:t>. Технология: Поурочные планы по разделу «Вязание»./ Автор-составитель Гурбина Е. А. – Волгоград: «Учитель», 2006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Проснякова, Н.А. Цирулик. Умные руки – Самара: Корпорация «Фёдоров», Издательство «Учебная литература», 2004.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Проснякова, Н.А. Цирулик. Уроки творчества – Самара: Корпорация «Фёдоров», Издательство «Учебная литература», 2004.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0F3FF6">
        <w:rPr>
          <w:rFonts w:ascii="Times New Roman" w:hAnsi="Times New Roman"/>
          <w:sz w:val="24"/>
          <w:szCs w:val="24"/>
          <w:lang w:eastAsia="ru-RU"/>
        </w:rPr>
        <w:t>С.И. Хлебникова, Н.А. Цирулик. Твори, выдумывай, пробуй! – Самара: Корпорация «Фёдоров», Издательство «Учебная литература», 2004.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0F3FF6">
        <w:rPr>
          <w:rFonts w:ascii="Times New Roman" w:hAnsi="Times New Roman"/>
          <w:sz w:val="24"/>
          <w:szCs w:val="24"/>
          <w:lang w:eastAsia="ru-RU"/>
        </w:rPr>
        <w:t>Т.Н. Проснякова  Творческая мастерская – Самара: Корпорация «Фёдоров», Издательство «Учебная литература», 2004.</w:t>
      </w:r>
    </w:p>
    <w:p w:rsid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0F3FF6">
        <w:rPr>
          <w:rFonts w:ascii="Times New Roman" w:hAnsi="Times New Roman"/>
          <w:sz w:val="24"/>
          <w:szCs w:val="24"/>
          <w:lang w:eastAsia="ru-RU"/>
        </w:rPr>
        <w:t>Г.И. Долженко. 100 поделок из бумаги-Ярославль: Академия развития, 2006.</w:t>
      </w:r>
    </w:p>
    <w:p w:rsidR="0075197E" w:rsidRPr="00454C86" w:rsidRDefault="00454C86" w:rsidP="00454C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 w:rsidRPr="000F3FF6">
        <w:rPr>
          <w:rFonts w:ascii="Times New Roman" w:hAnsi="Times New Roman"/>
          <w:sz w:val="24"/>
          <w:szCs w:val="24"/>
          <w:lang w:eastAsia="ru-RU"/>
        </w:rPr>
        <w:t>Л.Н. Коротовских, Л.К Месеренко, Л.А.Москвина. Уральские промыслы. «Взгляд» Челябинск 2003г.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94FA7">
        <w:rPr>
          <w:rFonts w:ascii="Times New Roman" w:hAnsi="Times New Roman"/>
          <w:b/>
          <w:i/>
          <w:sz w:val="24"/>
          <w:szCs w:val="24"/>
          <w:lang w:eastAsia="ru-RU"/>
        </w:rPr>
        <w:t>Интернет-ресурсы: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>1. www.uzelok.ru›     - Вязание крючком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 xml:space="preserve">2. </w:t>
      </w:r>
      <w:hyperlink r:id="rId5" w:history="1">
        <w:r w:rsidRPr="00094FA7">
          <w:rPr>
            <w:rFonts w:ascii="Times New Roman" w:hAnsi="Times New Roman"/>
            <w:sz w:val="24"/>
            <w:szCs w:val="24"/>
            <w:u w:val="single"/>
            <w:lang w:eastAsia="ru-RU"/>
          </w:rPr>
          <w:t>http://darievna.ru</w:t>
        </w:r>
      </w:hyperlink>
      <w:r w:rsidRPr="00094FA7">
        <w:rPr>
          <w:rFonts w:ascii="Times New Roman" w:hAnsi="Times New Roman"/>
          <w:sz w:val="24"/>
          <w:szCs w:val="24"/>
          <w:lang w:eastAsia="ru-RU"/>
        </w:rPr>
        <w:t xml:space="preserve"> - рукодельный Рунет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>3. edu.ru › modules.php - каталог образовательных Интернет-ресурсов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>4. http://www.edu.ru  - Российский общеобразовательный портал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>5. http://ru.pdf-document.com/ebook/ - Схемы+Вязания+Крючком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 xml:space="preserve">6. </w:t>
      </w:r>
      <w:hyperlink r:id="rId6" w:history="1">
        <w:r w:rsidRPr="00094FA7">
          <w:rPr>
            <w:rFonts w:ascii="Times New Roman" w:hAnsi="Times New Roman"/>
            <w:sz w:val="24"/>
            <w:szCs w:val="24"/>
            <w:u w:val="single"/>
            <w:lang w:eastAsia="ru-RU"/>
          </w:rPr>
          <w:t>http://blog.kp.ru/users/3993024/rubric/1758914/</w:t>
        </w:r>
      </w:hyperlink>
      <w:r w:rsidRPr="00094FA7">
        <w:rPr>
          <w:rFonts w:ascii="Times New Roman" w:hAnsi="Times New Roman"/>
          <w:sz w:val="24"/>
          <w:szCs w:val="24"/>
          <w:lang w:eastAsia="ru-RU"/>
        </w:rPr>
        <w:t xml:space="preserve"> -  аудио и видео. Вязание крючком 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 xml:space="preserve">7. </w:t>
      </w:r>
      <w:hyperlink r:id="rId7" w:history="1">
        <w:r w:rsidRPr="00094FA7">
          <w:rPr>
            <w:rFonts w:ascii="Times New Roman" w:hAnsi="Times New Roman"/>
            <w:sz w:val="24"/>
            <w:szCs w:val="24"/>
            <w:u w:val="single"/>
            <w:lang w:eastAsia="ru-RU"/>
          </w:rPr>
          <w:t>www.sangela.de/wjasanie/wjasanie1.html</w:t>
        </w:r>
      </w:hyperlink>
      <w:r w:rsidRPr="00094FA7">
        <w:rPr>
          <w:rFonts w:ascii="Times New Roman" w:hAnsi="Times New Roman"/>
          <w:sz w:val="24"/>
          <w:szCs w:val="24"/>
          <w:lang w:eastAsia="ru-RU"/>
        </w:rPr>
        <w:t xml:space="preserve"> - Основы вязания крючком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FA7">
        <w:rPr>
          <w:rFonts w:ascii="Times New Roman" w:hAnsi="Times New Roman"/>
          <w:sz w:val="24"/>
          <w:szCs w:val="24"/>
          <w:lang w:eastAsia="ru-RU"/>
        </w:rPr>
        <w:t xml:space="preserve">8. </w:t>
      </w:r>
      <w:hyperlink r:id="rId8" w:history="1">
        <w:r w:rsidRPr="00094FA7">
          <w:rPr>
            <w:rFonts w:ascii="Times New Roman" w:hAnsi="Times New Roman"/>
            <w:sz w:val="24"/>
            <w:szCs w:val="24"/>
            <w:u w:val="single"/>
            <w:lang w:eastAsia="ru-RU"/>
          </w:rPr>
          <w:t>http://crochet-story.ru</w:t>
        </w:r>
      </w:hyperlink>
      <w:r w:rsidRPr="00094FA7">
        <w:rPr>
          <w:rFonts w:ascii="Times New Roman" w:hAnsi="Times New Roman"/>
          <w:sz w:val="24"/>
          <w:szCs w:val="24"/>
          <w:lang w:eastAsia="ru-RU"/>
        </w:rPr>
        <w:t xml:space="preserve"> – Вязаная история начинается ...</w:t>
      </w:r>
    </w:p>
    <w:p w:rsidR="00094FA7" w:rsidRPr="00C86BF1" w:rsidRDefault="00094FA7" w:rsidP="00751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197E" w:rsidRDefault="0075197E" w:rsidP="0075197E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1. Помещение для занятий должно быть достаточно светлым и хорошо проветриваемым, с хорошим естественным и искусственным освещением.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Рабочее место обучающегося–ученические столы с легко моющимся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покрытием, </w:t>
      </w: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должны быть расставлены так, чтобы дети могли работать, не стесняя друг друга.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3. Стол для учителя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4. Инструменты: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•крючки (от 1.5 до 8 мм); 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•ножницы;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•сантиметровая лента;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•булавки;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•швейные иглы;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•штопальная игла.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5.Основные материалы:</w:t>
      </w:r>
    </w:p>
    <w:p w:rsidR="00094FA7" w:rsidRPr="00094FA7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  <w:r w:rsidR="00094FA7" w:rsidRPr="00094FA7">
        <w:rPr>
          <w:rFonts w:ascii="Times New Roman" w:hAnsi="Times New Roman"/>
          <w:color w:val="000000"/>
          <w:sz w:val="24"/>
          <w:szCs w:val="24"/>
          <w:lang w:eastAsia="ru-RU"/>
        </w:rPr>
        <w:t>пряжа и нитки разной толщины и цветов;</w:t>
      </w:r>
    </w:p>
    <w:p w:rsidR="00094FA7" w:rsidRPr="00094FA7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  <w:r w:rsidR="00094FA7" w:rsidRPr="00094FA7">
        <w:rPr>
          <w:rFonts w:ascii="Times New Roman" w:hAnsi="Times New Roman"/>
          <w:color w:val="000000"/>
          <w:sz w:val="24"/>
          <w:szCs w:val="24"/>
          <w:lang w:eastAsia="ru-RU"/>
        </w:rPr>
        <w:t>фурнитура;</w:t>
      </w:r>
    </w:p>
    <w:p w:rsidR="00094FA7" w:rsidRPr="00094FA7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  <w:r w:rsidR="00094FA7" w:rsidRPr="00094FA7">
        <w:rPr>
          <w:rFonts w:ascii="Times New Roman" w:hAnsi="Times New Roman"/>
          <w:color w:val="000000"/>
          <w:sz w:val="24"/>
          <w:szCs w:val="24"/>
          <w:lang w:eastAsia="ru-RU"/>
        </w:rPr>
        <w:t>калька;</w:t>
      </w:r>
    </w:p>
    <w:p w:rsidR="00094FA7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*миллиметровая бумага;</w:t>
      </w:r>
    </w:p>
    <w:p w:rsidR="00454C86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*фольга;</w:t>
      </w:r>
    </w:p>
    <w:p w:rsidR="00454C86" w:rsidRPr="00094FA7" w:rsidRDefault="00454C86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*бумага</w:t>
      </w:r>
      <w:r w:rsidR="00553CB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6.  Оснащение-  шкаф для материалов, инструментов и   методических</w:t>
      </w:r>
    </w:p>
    <w:p w:rsidR="00094FA7" w:rsidRPr="00094FA7" w:rsidRDefault="00094FA7" w:rsidP="00094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пособий, образцов изделий, выставочный стенд работ кружковцев.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7. Технические средства - мультимедийный проектор, экран, компьютер.</w:t>
      </w:r>
    </w:p>
    <w:p w:rsidR="00094FA7" w:rsidRPr="00094FA7" w:rsidRDefault="00094FA7" w:rsidP="00094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Наглядно-иллюстративные и дидактические материалы: схемы, фотографии, технологические карты, инструкционные карты, раздаточный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материал, </w:t>
      </w:r>
      <w:r w:rsidRPr="00094FA7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мультимедийные материалы, компьютерные программные средства, диски, журналы, проектные работы учащихся, таблицы по технике безопасности.</w:t>
      </w:r>
    </w:p>
    <w:p w:rsidR="000643E3" w:rsidRDefault="000643E3" w:rsidP="000643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E3" w:rsidRDefault="000643E3" w:rsidP="00064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FA7" w:rsidRDefault="00094FA7" w:rsidP="00094FA7">
      <w:pPr>
        <w:spacing w:line="360" w:lineRule="auto"/>
      </w:pPr>
    </w:p>
    <w:sectPr w:rsidR="000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013"/>
    <w:multiLevelType w:val="hybridMultilevel"/>
    <w:tmpl w:val="C2D2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7749"/>
    <w:multiLevelType w:val="hybridMultilevel"/>
    <w:tmpl w:val="48F8AB0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EE0A92"/>
    <w:multiLevelType w:val="multilevel"/>
    <w:tmpl w:val="56E2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34AC"/>
    <w:multiLevelType w:val="hybridMultilevel"/>
    <w:tmpl w:val="1B6C51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6DFB"/>
    <w:multiLevelType w:val="hybridMultilevel"/>
    <w:tmpl w:val="FC60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74732"/>
    <w:multiLevelType w:val="hybridMultilevel"/>
    <w:tmpl w:val="A9BAF9B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3FD27D7"/>
    <w:multiLevelType w:val="hybridMultilevel"/>
    <w:tmpl w:val="A5A662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A70EC2"/>
    <w:multiLevelType w:val="hybridMultilevel"/>
    <w:tmpl w:val="3C00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C763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73EF9"/>
    <w:multiLevelType w:val="multilevel"/>
    <w:tmpl w:val="BDE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9062C7"/>
    <w:multiLevelType w:val="hybridMultilevel"/>
    <w:tmpl w:val="65F0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1A42"/>
    <w:multiLevelType w:val="hybridMultilevel"/>
    <w:tmpl w:val="DEAAA2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E239AE"/>
    <w:multiLevelType w:val="hybridMultilevel"/>
    <w:tmpl w:val="A87C3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6C58"/>
    <w:multiLevelType w:val="hybridMultilevel"/>
    <w:tmpl w:val="BAC6F4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F5405A"/>
    <w:multiLevelType w:val="multilevel"/>
    <w:tmpl w:val="20085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5CED40F9"/>
    <w:multiLevelType w:val="multilevel"/>
    <w:tmpl w:val="B3A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35797"/>
    <w:multiLevelType w:val="hybridMultilevel"/>
    <w:tmpl w:val="D92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4EFD"/>
    <w:multiLevelType w:val="hybridMultilevel"/>
    <w:tmpl w:val="F47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638D9"/>
    <w:multiLevelType w:val="multilevel"/>
    <w:tmpl w:val="2A765D0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1547B"/>
    <w:multiLevelType w:val="hybridMultilevel"/>
    <w:tmpl w:val="E6F627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8"/>
  </w:num>
  <w:num w:numId="7">
    <w:abstractNumId w:val="3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26"/>
  </w:num>
  <w:num w:numId="16">
    <w:abstractNumId w:val="15"/>
  </w:num>
  <w:num w:numId="17">
    <w:abstractNumId w:val="12"/>
  </w:num>
  <w:num w:numId="18">
    <w:abstractNumId w:val="21"/>
  </w:num>
  <w:num w:numId="19">
    <w:abstractNumId w:val="0"/>
  </w:num>
  <w:num w:numId="20">
    <w:abstractNumId w:val="22"/>
  </w:num>
  <w:num w:numId="21">
    <w:abstractNumId w:val="28"/>
  </w:num>
  <w:num w:numId="22">
    <w:abstractNumId w:val="29"/>
  </w:num>
  <w:num w:numId="23">
    <w:abstractNumId w:val="4"/>
  </w:num>
  <w:num w:numId="24">
    <w:abstractNumId w:val="27"/>
  </w:num>
  <w:num w:numId="25">
    <w:abstractNumId w:val="1"/>
  </w:num>
  <w:num w:numId="26">
    <w:abstractNumId w:val="24"/>
  </w:num>
  <w:num w:numId="27">
    <w:abstractNumId w:val="6"/>
  </w:num>
  <w:num w:numId="28">
    <w:abstractNumId w:val="19"/>
  </w:num>
  <w:num w:numId="29">
    <w:abstractNumId w:val="30"/>
  </w:num>
  <w:num w:numId="30">
    <w:abstractNumId w:val="23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70"/>
    <w:rsid w:val="000643E3"/>
    <w:rsid w:val="00067AFE"/>
    <w:rsid w:val="0008410B"/>
    <w:rsid w:val="00094FA7"/>
    <w:rsid w:val="000D5453"/>
    <w:rsid w:val="000F3C62"/>
    <w:rsid w:val="000F3FF6"/>
    <w:rsid w:val="001F33FA"/>
    <w:rsid w:val="002A0D8B"/>
    <w:rsid w:val="00311B97"/>
    <w:rsid w:val="00454C86"/>
    <w:rsid w:val="00466A25"/>
    <w:rsid w:val="004B5CF8"/>
    <w:rsid w:val="004D5709"/>
    <w:rsid w:val="00522ED9"/>
    <w:rsid w:val="00553CB9"/>
    <w:rsid w:val="00665B88"/>
    <w:rsid w:val="00702FCF"/>
    <w:rsid w:val="00736A53"/>
    <w:rsid w:val="0075197E"/>
    <w:rsid w:val="007C5A8C"/>
    <w:rsid w:val="007F15AE"/>
    <w:rsid w:val="008A3070"/>
    <w:rsid w:val="00943347"/>
    <w:rsid w:val="0094363D"/>
    <w:rsid w:val="00964FBA"/>
    <w:rsid w:val="009A0648"/>
    <w:rsid w:val="00B410F9"/>
    <w:rsid w:val="00B65A22"/>
    <w:rsid w:val="00BE61ED"/>
    <w:rsid w:val="00C62BE1"/>
    <w:rsid w:val="00C86BF1"/>
    <w:rsid w:val="00C91F8D"/>
    <w:rsid w:val="00CF2247"/>
    <w:rsid w:val="00D8665E"/>
    <w:rsid w:val="00D91855"/>
    <w:rsid w:val="00DC230F"/>
    <w:rsid w:val="00EE2D91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04E"/>
  <w15:chartTrackingRefBased/>
  <w15:docId w15:val="{E503CDA4-76BD-463A-980C-A57488B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3E3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AE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link w:val="NoSpacingChar"/>
    <w:rsid w:val="00BE61ED"/>
    <w:pPr>
      <w:spacing w:after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BE61ED"/>
    <w:rPr>
      <w:rFonts w:ascii="Calibri" w:eastAsia="Times New Roman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0F3FF6"/>
    <w:pPr>
      <w:spacing w:after="0"/>
    </w:pPr>
    <w:rPr>
      <w:rFonts w:ascii="Calibri" w:eastAsia="Calibri" w:hAnsi="Calibri"/>
      <w:sz w:val="22"/>
      <w:szCs w:val="22"/>
    </w:rPr>
  </w:style>
  <w:style w:type="paragraph" w:customStyle="1" w:styleId="c21">
    <w:name w:val="c21"/>
    <w:basedOn w:val="a"/>
    <w:rsid w:val="0045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54C86"/>
  </w:style>
  <w:style w:type="paragraph" w:customStyle="1" w:styleId="c32">
    <w:name w:val="c32"/>
    <w:basedOn w:val="a"/>
    <w:rsid w:val="0045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45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chet-sto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gela.de/wjasanie/wjasani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kp.ru/users/3993024/rubric/1758914/" TargetMode="External"/><Relationship Id="rId5" Type="http://schemas.openxmlformats.org/officeDocument/2006/relationships/hyperlink" Target="http://darievn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Ванюнина</dc:creator>
  <cp:keywords/>
  <dc:description/>
  <cp:lastModifiedBy>Ирина Ванюнина</cp:lastModifiedBy>
  <cp:revision>7</cp:revision>
  <cp:lastPrinted>2017-08-03T06:39:00Z</cp:lastPrinted>
  <dcterms:created xsi:type="dcterms:W3CDTF">2015-08-27T08:09:00Z</dcterms:created>
  <dcterms:modified xsi:type="dcterms:W3CDTF">2017-09-18T19:55:00Z</dcterms:modified>
</cp:coreProperties>
</file>