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79" w:rsidRPr="00015419" w:rsidRDefault="00F96F79" w:rsidP="0060010B">
      <w:pPr>
        <w:jc w:val="center"/>
        <w:rPr>
          <w:b/>
          <w:u w:val="single"/>
        </w:rPr>
      </w:pPr>
    </w:p>
    <w:p w:rsidR="00A52C78" w:rsidRPr="00015419" w:rsidRDefault="00A52C78" w:rsidP="0060010B">
      <w:pPr>
        <w:jc w:val="center"/>
        <w:rPr>
          <w:u w:val="single"/>
        </w:rPr>
      </w:pPr>
      <w:r w:rsidRPr="00015419">
        <w:rPr>
          <w:u w:val="single"/>
        </w:rPr>
        <w:t>«Интерактивные игры</w:t>
      </w:r>
      <w:r w:rsidR="0064072D" w:rsidRPr="00015419">
        <w:rPr>
          <w:u w:val="single"/>
        </w:rPr>
        <w:t>, выполненные</w:t>
      </w:r>
      <w:r w:rsidRPr="00015419">
        <w:rPr>
          <w:u w:val="single"/>
        </w:rPr>
        <w:t xml:space="preserve"> в программах</w:t>
      </w:r>
    </w:p>
    <w:p w:rsidR="00015419" w:rsidRPr="00015419" w:rsidRDefault="00A52C78" w:rsidP="0060010B">
      <w:pPr>
        <w:jc w:val="center"/>
        <w:rPr>
          <w:u w:val="single"/>
        </w:rPr>
      </w:pPr>
      <w:r w:rsidRPr="00015419">
        <w:rPr>
          <w:u w:val="single"/>
        </w:rPr>
        <w:t>«</w:t>
      </w:r>
      <w:proofErr w:type="spellStart"/>
      <w:r w:rsidRPr="00015419">
        <w:rPr>
          <w:u w:val="single"/>
        </w:rPr>
        <w:t>Microsoft</w:t>
      </w:r>
      <w:proofErr w:type="spellEnd"/>
      <w:r w:rsidRPr="00015419">
        <w:rPr>
          <w:u w:val="single"/>
        </w:rPr>
        <w:t xml:space="preserve"> </w:t>
      </w:r>
      <w:proofErr w:type="spellStart"/>
      <w:r w:rsidRPr="00015419">
        <w:rPr>
          <w:u w:val="single"/>
        </w:rPr>
        <w:t>PowerPoint</w:t>
      </w:r>
      <w:proofErr w:type="spellEnd"/>
      <w:r w:rsidRPr="00015419">
        <w:rPr>
          <w:u w:val="single"/>
        </w:rPr>
        <w:t>» и «</w:t>
      </w:r>
      <w:proofErr w:type="spellStart"/>
      <w:r w:rsidRPr="00015419">
        <w:rPr>
          <w:u w:val="single"/>
        </w:rPr>
        <w:t>ActivInspire</w:t>
      </w:r>
      <w:proofErr w:type="spellEnd"/>
      <w:r w:rsidR="00015419" w:rsidRPr="00015419">
        <w:rPr>
          <w:u w:val="single"/>
        </w:rPr>
        <w:t xml:space="preserve"> </w:t>
      </w:r>
    </w:p>
    <w:p w:rsidR="00A52C78" w:rsidRPr="00015419" w:rsidRDefault="00015419" w:rsidP="0060010B">
      <w:pPr>
        <w:jc w:val="center"/>
        <w:rPr>
          <w:u w:val="single"/>
        </w:rPr>
      </w:pPr>
      <w:r w:rsidRPr="00015419">
        <w:rPr>
          <w:u w:val="single"/>
        </w:rPr>
        <w:t>в образовательном процессе ДОО</w:t>
      </w:r>
      <w:r w:rsidR="00A52C78" w:rsidRPr="00015419">
        <w:rPr>
          <w:u w:val="single"/>
        </w:rPr>
        <w:t>»</w:t>
      </w:r>
    </w:p>
    <w:p w:rsidR="00A52C78" w:rsidRDefault="00A52C78" w:rsidP="0060010B">
      <w:pPr>
        <w:jc w:val="center"/>
      </w:pPr>
    </w:p>
    <w:p w:rsidR="00A52C78" w:rsidRDefault="00A52C78" w:rsidP="0060010B">
      <w:pPr>
        <w:jc w:val="center"/>
      </w:pPr>
    </w:p>
    <w:p w:rsidR="00A52C78" w:rsidRDefault="00A52C78" w:rsidP="00015419">
      <w:pPr>
        <w:jc w:val="both"/>
      </w:pPr>
      <w:r>
        <w:t xml:space="preserve">                                               </w:t>
      </w:r>
      <w:r w:rsidR="00015419">
        <w:t xml:space="preserve">                                                                     </w:t>
      </w:r>
      <w:r>
        <w:t xml:space="preserve">Автор: </w:t>
      </w:r>
    </w:p>
    <w:p w:rsidR="00A52C78" w:rsidRDefault="00A52C78" w:rsidP="00015419">
      <w:pPr>
        <w:jc w:val="both"/>
      </w:pPr>
      <w:r>
        <w:t xml:space="preserve">                                                                               </w:t>
      </w:r>
      <w:r w:rsidR="00015419">
        <w:t xml:space="preserve">                                    </w:t>
      </w:r>
      <w:r>
        <w:t xml:space="preserve"> </w:t>
      </w:r>
      <w:proofErr w:type="spellStart"/>
      <w:r>
        <w:t>Вилимавичюте</w:t>
      </w:r>
      <w:proofErr w:type="spellEnd"/>
      <w:r>
        <w:t xml:space="preserve"> И.Р.,</w:t>
      </w:r>
    </w:p>
    <w:p w:rsidR="00A52C78" w:rsidRDefault="00A52C78" w:rsidP="00015419">
      <w:pPr>
        <w:jc w:val="both"/>
      </w:pPr>
      <w:r>
        <w:t xml:space="preserve">                                                                               </w:t>
      </w:r>
      <w:r w:rsidR="00015419">
        <w:t xml:space="preserve">                                    </w:t>
      </w:r>
      <w:r>
        <w:t xml:space="preserve"> воспитатель МБДОУ </w:t>
      </w:r>
    </w:p>
    <w:p w:rsidR="00A52C78" w:rsidRDefault="00A52C78" w:rsidP="00015419">
      <w:pPr>
        <w:jc w:val="both"/>
      </w:pPr>
      <w:r>
        <w:t xml:space="preserve">                                                                                </w:t>
      </w:r>
      <w:r w:rsidR="00015419">
        <w:t xml:space="preserve">                                    </w:t>
      </w:r>
      <w:r>
        <w:t>Детский сад № 113</w:t>
      </w:r>
    </w:p>
    <w:p w:rsidR="00A52C78" w:rsidRDefault="00A52C78" w:rsidP="00015419">
      <w:pPr>
        <w:jc w:val="both"/>
      </w:pPr>
      <w:r>
        <w:t xml:space="preserve">                                                                               </w:t>
      </w:r>
      <w:r w:rsidR="00015419">
        <w:t xml:space="preserve">                                     </w:t>
      </w:r>
      <w:r>
        <w:t xml:space="preserve"> г. Архангельск</w:t>
      </w:r>
    </w:p>
    <w:p w:rsidR="00A52C78" w:rsidRDefault="00A52C78" w:rsidP="00A52C78">
      <w:r>
        <w:t xml:space="preserve">   </w:t>
      </w:r>
    </w:p>
    <w:p w:rsidR="00A52C78" w:rsidRDefault="00015419" w:rsidP="0064072D">
      <w:pPr>
        <w:jc w:val="both"/>
      </w:pPr>
      <w:r>
        <w:t xml:space="preserve">      </w:t>
      </w:r>
      <w:r w:rsidR="00A52C78">
        <w:t>Включение информационно-коммуникативных технологий (ИКТ) в воспитательно-образовательный процесс в дошкольном образовательном учреждении — это одна из новых и актуальных проблем в отечественной дошкольной педагогике.</w:t>
      </w:r>
    </w:p>
    <w:p w:rsidR="00A52C78" w:rsidRDefault="00A52C78" w:rsidP="0064072D">
      <w:pPr>
        <w:jc w:val="both"/>
      </w:pPr>
      <w:r>
        <w:t xml:space="preserve">      Существующие образовательные программы дают огромные возможности для развития детей. Однако приходится констатировать, что использующиеся методы и средства в обучении дошкольников в ДОУ реализуют далеко не все возможности заложенные в них. Внедрение информационно-коммуникативных технологий может разрешить это противоречие.</w:t>
      </w:r>
    </w:p>
    <w:p w:rsidR="00A52C78" w:rsidRDefault="00A52C78" w:rsidP="0064072D">
      <w:pPr>
        <w:jc w:val="both"/>
      </w:pPr>
      <w:r>
        <w:t xml:space="preserve">      Использование ИКТ позволяет перейти от объяснительно-иллюстрированного способа обучения к деятельному,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дошкольниками, их умственному и речевому развитию.</w:t>
      </w:r>
    </w:p>
    <w:p w:rsidR="00A52C78" w:rsidRDefault="00A52C78" w:rsidP="0064072D">
      <w:pPr>
        <w:jc w:val="both"/>
      </w:pPr>
      <w:r>
        <w:t xml:space="preserve">      За последние десятилетия существенно изменилась скорость восприятия информации за счет концентрации внимания на подаче зрительных образов. Современные дети отлично адаптируются в цифровом мире. Сознание детей способно воспринимать достаточно большой объем визуальной информации в виде картинок, рисунков, ярко оформленных текстов, быстро сменяющихся слайдов.</w:t>
      </w:r>
    </w:p>
    <w:p w:rsidR="00A52C78" w:rsidRDefault="00A52C78" w:rsidP="0064072D">
      <w:pPr>
        <w:jc w:val="both"/>
      </w:pPr>
      <w:r>
        <w:t xml:space="preserve">    Художественно – эстетическое развитие предполагает развитие предпосылок ценностно – смыслового восприятия и понимания произведений искусства (словесного, музыкального и изобразительного).</w:t>
      </w:r>
    </w:p>
    <w:p w:rsidR="00A52C78" w:rsidRDefault="00A52C78" w:rsidP="0064072D">
      <w:pPr>
        <w:jc w:val="both"/>
      </w:pPr>
      <w:r>
        <w:t xml:space="preserve">     Предлагаю вашему вниманию игры в области художественно – эстетического развития дошкольников, созданные в программе «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» и «</w:t>
      </w:r>
      <w:proofErr w:type="spellStart"/>
      <w:r>
        <w:t>ActivInspire</w:t>
      </w:r>
      <w:proofErr w:type="spellEnd"/>
      <w:r>
        <w:t>».</w:t>
      </w:r>
    </w:p>
    <w:p w:rsidR="00A52C78" w:rsidRPr="00A52C78" w:rsidRDefault="00A52C78" w:rsidP="00A52C78">
      <w:pPr>
        <w:jc w:val="center"/>
        <w:rPr>
          <w:b/>
        </w:rPr>
      </w:pPr>
      <w:r w:rsidRPr="00A52C78">
        <w:rPr>
          <w:b/>
        </w:rPr>
        <w:t>Музыкально – дидактические игры</w:t>
      </w:r>
    </w:p>
    <w:p w:rsidR="00A52C78" w:rsidRPr="00A52C78" w:rsidRDefault="00A52C78" w:rsidP="00A52C78">
      <w:pPr>
        <w:jc w:val="center"/>
        <w:rPr>
          <w:b/>
        </w:rPr>
      </w:pPr>
      <w:r w:rsidRPr="00A52C78">
        <w:rPr>
          <w:b/>
        </w:rPr>
        <w:t>в программе «</w:t>
      </w:r>
      <w:proofErr w:type="spellStart"/>
      <w:r w:rsidRPr="00A52C78">
        <w:rPr>
          <w:b/>
        </w:rPr>
        <w:t>Microsoft</w:t>
      </w:r>
      <w:proofErr w:type="spellEnd"/>
      <w:r w:rsidRPr="00A52C78">
        <w:rPr>
          <w:b/>
        </w:rPr>
        <w:t xml:space="preserve"> </w:t>
      </w:r>
      <w:proofErr w:type="spellStart"/>
      <w:r w:rsidRPr="00A52C78">
        <w:rPr>
          <w:b/>
        </w:rPr>
        <w:t>PowerPoint</w:t>
      </w:r>
      <w:proofErr w:type="spellEnd"/>
      <w:r w:rsidRPr="00A52C78">
        <w:rPr>
          <w:b/>
        </w:rPr>
        <w:t>»</w:t>
      </w:r>
    </w:p>
    <w:p w:rsidR="00A52C78" w:rsidRDefault="00A52C78" w:rsidP="00A52C78">
      <w:pPr>
        <w:rPr>
          <w:u w:val="single"/>
        </w:rPr>
      </w:pPr>
      <w:r>
        <w:t xml:space="preserve">                            </w:t>
      </w:r>
      <w:r w:rsidRPr="00A52C78">
        <w:rPr>
          <w:u w:val="single"/>
        </w:rPr>
        <w:t>«Угадай, на чём играю?» (для детей 5 – 7 лет).</w:t>
      </w:r>
    </w:p>
    <w:p w:rsidR="00A52C78" w:rsidRDefault="00A52C78" w:rsidP="0064072D">
      <w:pPr>
        <w:jc w:val="both"/>
      </w:pPr>
      <w:r>
        <w:t>Цель: Систематизировать знания детей о музыкальных инструментах.</w:t>
      </w:r>
    </w:p>
    <w:p w:rsidR="00A52C78" w:rsidRDefault="00A52C78" w:rsidP="0064072D">
      <w:pPr>
        <w:jc w:val="both"/>
      </w:pPr>
      <w:r>
        <w:t>Задачи:</w:t>
      </w:r>
    </w:p>
    <w:p w:rsidR="00A52C78" w:rsidRDefault="00A52C78" w:rsidP="0064072D">
      <w:pPr>
        <w:jc w:val="both"/>
      </w:pPr>
      <w:r>
        <w:t>-    уточнить знания о музыкальных инструментах, их внешнем виде;</w:t>
      </w:r>
    </w:p>
    <w:p w:rsidR="00A52C78" w:rsidRDefault="00A52C78" w:rsidP="0064072D">
      <w:pPr>
        <w:jc w:val="both"/>
      </w:pPr>
      <w:r>
        <w:t>- развивать  умение различать музыкальные инструменты по звучанию;</w:t>
      </w:r>
    </w:p>
    <w:p w:rsidR="00A52C78" w:rsidRPr="00A52C78" w:rsidRDefault="00A52C78" w:rsidP="0064072D">
      <w:pPr>
        <w:jc w:val="both"/>
      </w:pPr>
      <w:r>
        <w:t>- воспитывать интерес к музыке.</w:t>
      </w:r>
    </w:p>
    <w:p w:rsidR="00A52C78" w:rsidRDefault="00A52C78" w:rsidP="0064072D">
      <w:pPr>
        <w:jc w:val="both"/>
      </w:pPr>
      <w:r w:rsidRPr="00A52C78">
        <w:t xml:space="preserve">      Дети нажимают на кружок с номером, звучит музыкальный инструмент. Ребёнок называет его. При повторном нажатии, появляется изображение музыкального инструмента.</w:t>
      </w:r>
    </w:p>
    <w:p w:rsidR="00A52C78" w:rsidRDefault="00A52C78" w:rsidP="00A52C78">
      <w:pPr>
        <w:jc w:val="center"/>
        <w:rPr>
          <w:u w:val="single"/>
        </w:rPr>
      </w:pPr>
      <w:r w:rsidRPr="00A52C78">
        <w:rPr>
          <w:u w:val="single"/>
        </w:rPr>
        <w:t>«Инструменты» (для детей 5 – 7 лет).</w:t>
      </w:r>
    </w:p>
    <w:p w:rsidR="00A52C78" w:rsidRPr="00A52C78" w:rsidRDefault="00A52C78" w:rsidP="0064072D">
      <w:pPr>
        <w:jc w:val="both"/>
      </w:pPr>
      <w:r w:rsidRPr="00A52C78">
        <w:t>Цель: Систематизировать знания детей о разновидностях музыкальных инструментов.</w:t>
      </w:r>
    </w:p>
    <w:p w:rsidR="00A52C78" w:rsidRPr="00A52C78" w:rsidRDefault="00A52C78" w:rsidP="0064072D">
      <w:pPr>
        <w:jc w:val="both"/>
      </w:pPr>
      <w:r w:rsidRPr="00A52C78">
        <w:t>Задачи:</w:t>
      </w:r>
    </w:p>
    <w:p w:rsidR="00A52C78" w:rsidRPr="00A52C78" w:rsidRDefault="00A52C78" w:rsidP="0064072D">
      <w:pPr>
        <w:jc w:val="both"/>
      </w:pPr>
      <w:r w:rsidRPr="00A52C78">
        <w:t xml:space="preserve"> </w:t>
      </w:r>
      <w:r>
        <w:t xml:space="preserve">- </w:t>
      </w:r>
      <w:r w:rsidRPr="00A52C78">
        <w:t>клас</w:t>
      </w:r>
      <w:r>
        <w:t xml:space="preserve">сифицировать музыкальные </w:t>
      </w:r>
      <w:r w:rsidRPr="00A52C78">
        <w:t>инст</w:t>
      </w:r>
      <w:r>
        <w:t xml:space="preserve">рументы по способу извлечения   звуков (струнные, шумовые, </w:t>
      </w:r>
      <w:r w:rsidRPr="00A52C78">
        <w:t xml:space="preserve"> ударные);</w:t>
      </w:r>
    </w:p>
    <w:p w:rsidR="00A52C78" w:rsidRPr="00A52C78" w:rsidRDefault="00A52C78" w:rsidP="0064072D">
      <w:pPr>
        <w:jc w:val="both"/>
      </w:pPr>
      <w:r w:rsidRPr="00A52C78">
        <w:t xml:space="preserve"> </w:t>
      </w:r>
      <w:r>
        <w:t>- закрепить знания о названии и</w:t>
      </w:r>
      <w:r w:rsidRPr="00A52C78">
        <w:t xml:space="preserve"> внешнем  виде музыкальных</w:t>
      </w:r>
      <w:r>
        <w:t xml:space="preserve">  </w:t>
      </w:r>
      <w:r w:rsidRPr="00A52C78">
        <w:t xml:space="preserve"> инструментов;</w:t>
      </w:r>
    </w:p>
    <w:p w:rsidR="00A52C78" w:rsidRPr="00A52C78" w:rsidRDefault="00A52C78" w:rsidP="0064072D">
      <w:pPr>
        <w:jc w:val="both"/>
      </w:pPr>
      <w:r>
        <w:t xml:space="preserve"> </w:t>
      </w:r>
      <w:r w:rsidRPr="00A52C78">
        <w:t>- воспитывать интерес к музыке.</w:t>
      </w:r>
    </w:p>
    <w:p w:rsidR="00A52C78" w:rsidRDefault="00A52C78" w:rsidP="0064072D">
      <w:pPr>
        <w:jc w:val="both"/>
      </w:pPr>
      <w:r>
        <w:lastRenderedPageBreak/>
        <w:t xml:space="preserve">       Дети распределяют инструменты по трем разделам: струнные, шумовые и ударные.  Если ответ правильный, инструмент попадает в свой раздел, если – нет, инструмент возвращается на место.</w:t>
      </w:r>
    </w:p>
    <w:p w:rsidR="0060010B" w:rsidRDefault="009353BB" w:rsidP="0064072D">
      <w:pPr>
        <w:jc w:val="center"/>
        <w:rPr>
          <w:u w:val="single"/>
        </w:rPr>
      </w:pPr>
      <w:r w:rsidRPr="0060010B">
        <w:rPr>
          <w:u w:val="single"/>
        </w:rPr>
        <w:t xml:space="preserve"> </w:t>
      </w:r>
      <w:r w:rsidR="0060010B" w:rsidRPr="0060010B">
        <w:rPr>
          <w:u w:val="single"/>
        </w:rPr>
        <w:t>«Оркестр» (для детей 5 - 7 лет).</w:t>
      </w:r>
    </w:p>
    <w:p w:rsidR="00F96F79" w:rsidRPr="00F96F79" w:rsidRDefault="00F96F79" w:rsidP="00F96F79">
      <w:pPr>
        <w:jc w:val="both"/>
      </w:pPr>
      <w:r w:rsidRPr="00F96F79">
        <w:t>Цель: Систематизировать знания детей о разновидностях</w:t>
      </w:r>
      <w:r>
        <w:t xml:space="preserve"> </w:t>
      </w:r>
      <w:r w:rsidRPr="00F96F79">
        <w:t>оркестров: симфонический, народный. Различать  их по звучанию.</w:t>
      </w:r>
    </w:p>
    <w:p w:rsidR="0060010B" w:rsidRDefault="00F96F79" w:rsidP="0064072D">
      <w:pPr>
        <w:jc w:val="both"/>
      </w:pPr>
      <w:r>
        <w:t>Ход:</w:t>
      </w:r>
      <w:r w:rsidR="0060010B">
        <w:t xml:space="preserve"> В игре два раздела: симфонический и народный. Ребёнок нажимает на кружок с номером, звучит музыка. Ребёнок определяет, какой оркестр играет и перемещает кружок в нужный раздел. Если ответ неправильный, кружок возвращается на место.</w:t>
      </w:r>
    </w:p>
    <w:p w:rsidR="0060010B" w:rsidRDefault="0060010B" w:rsidP="0064072D">
      <w:pPr>
        <w:jc w:val="center"/>
        <w:rPr>
          <w:u w:val="single"/>
        </w:rPr>
      </w:pPr>
      <w:r w:rsidRPr="0060010B">
        <w:rPr>
          <w:u w:val="single"/>
        </w:rPr>
        <w:t>«Профессии музыкантов» (для детей 5 – 7 лет).</w:t>
      </w:r>
    </w:p>
    <w:p w:rsidR="00F96F79" w:rsidRDefault="00F96F79" w:rsidP="00F96F79">
      <w:pPr>
        <w:jc w:val="both"/>
      </w:pPr>
      <w:r>
        <w:t>Цель: Систематизировать знания детей о профессиях музыкантов.</w:t>
      </w:r>
    </w:p>
    <w:p w:rsidR="00F96F79" w:rsidRDefault="00F96F79" w:rsidP="00F96F79">
      <w:pPr>
        <w:jc w:val="both"/>
      </w:pPr>
      <w:r>
        <w:t>Задачи:</w:t>
      </w:r>
    </w:p>
    <w:p w:rsidR="00F96F79" w:rsidRDefault="00F96F79" w:rsidP="00F96F79">
      <w:pPr>
        <w:jc w:val="both"/>
      </w:pPr>
      <w:r>
        <w:t>- закрепить знания детей о том, что название профессии музыканта происходит от названия инструмента, на котором он играет;</w:t>
      </w:r>
    </w:p>
    <w:p w:rsidR="00F96F79" w:rsidRDefault="00F96F79" w:rsidP="00F96F79">
      <w:pPr>
        <w:jc w:val="both"/>
      </w:pPr>
      <w:r>
        <w:t>- расширять словарный запас детей (пианист, скрипач, барабанщик, трубач, гитарист и т.п.);</w:t>
      </w:r>
    </w:p>
    <w:p w:rsidR="00F96F79" w:rsidRPr="00F96F79" w:rsidRDefault="00F96F79" w:rsidP="00F96F79">
      <w:pPr>
        <w:jc w:val="both"/>
      </w:pPr>
      <w:r>
        <w:t>-  воспитывать интерес к музыке.</w:t>
      </w:r>
    </w:p>
    <w:p w:rsidR="0060010B" w:rsidRDefault="00F96F79" w:rsidP="0064072D">
      <w:pPr>
        <w:jc w:val="both"/>
      </w:pPr>
      <w:r>
        <w:t xml:space="preserve">Ход: </w:t>
      </w:r>
      <w:r w:rsidR="0060010B">
        <w:t>На экране появляются поочередно музыкальные инструменты и их звучание. Ребёнок называет, кто играет на данном инструменте, при повторном нажатии  появляется изображение музыканта и название.</w:t>
      </w:r>
    </w:p>
    <w:p w:rsidR="0060010B" w:rsidRDefault="0060010B" w:rsidP="0060010B">
      <w:pPr>
        <w:jc w:val="center"/>
      </w:pPr>
    </w:p>
    <w:p w:rsidR="0060010B" w:rsidRDefault="0060010B" w:rsidP="0060010B">
      <w:pPr>
        <w:jc w:val="center"/>
        <w:rPr>
          <w:b/>
          <w:u w:val="single"/>
        </w:rPr>
      </w:pPr>
      <w:r w:rsidRPr="0060010B">
        <w:rPr>
          <w:b/>
          <w:u w:val="single"/>
        </w:rPr>
        <w:t>Игры по ИЗО</w:t>
      </w:r>
    </w:p>
    <w:p w:rsidR="0060010B" w:rsidRDefault="0060010B" w:rsidP="0060010B">
      <w:pPr>
        <w:jc w:val="center"/>
        <w:rPr>
          <w:u w:val="single"/>
        </w:rPr>
      </w:pPr>
      <w:r w:rsidRPr="0060010B">
        <w:rPr>
          <w:u w:val="single"/>
        </w:rPr>
        <w:t>«Народная игрушка»</w:t>
      </w:r>
    </w:p>
    <w:p w:rsidR="0064072D" w:rsidRPr="0064072D" w:rsidRDefault="0064072D" w:rsidP="0064072D">
      <w:pPr>
        <w:jc w:val="both"/>
      </w:pPr>
      <w:r w:rsidRPr="0064072D">
        <w:t>Цель: Систематизировать знания детей о народной  игрушке.</w:t>
      </w:r>
    </w:p>
    <w:p w:rsidR="0064072D" w:rsidRPr="0064072D" w:rsidRDefault="0064072D" w:rsidP="0064072D">
      <w:pPr>
        <w:jc w:val="both"/>
      </w:pPr>
      <w:r w:rsidRPr="0064072D">
        <w:t>Задачи:</w:t>
      </w:r>
    </w:p>
    <w:p w:rsidR="0064072D" w:rsidRPr="0064072D" w:rsidRDefault="0064072D" w:rsidP="0064072D">
      <w:pPr>
        <w:jc w:val="both"/>
      </w:pPr>
      <w:r w:rsidRPr="0064072D">
        <w:t xml:space="preserve">Уточнить знания о </w:t>
      </w:r>
      <w:proofErr w:type="spellStart"/>
      <w:r w:rsidRPr="0064072D">
        <w:t>каргопольской</w:t>
      </w:r>
      <w:proofErr w:type="spellEnd"/>
      <w:r w:rsidRPr="0064072D">
        <w:t xml:space="preserve">, дымковской, </w:t>
      </w:r>
      <w:proofErr w:type="spellStart"/>
      <w:r w:rsidRPr="0064072D">
        <w:t>филимоновской</w:t>
      </w:r>
      <w:proofErr w:type="spellEnd"/>
      <w:r w:rsidRPr="0064072D">
        <w:t xml:space="preserve">, </w:t>
      </w:r>
      <w:proofErr w:type="spellStart"/>
      <w:r w:rsidRPr="0064072D">
        <w:t>богородской</w:t>
      </w:r>
      <w:proofErr w:type="spellEnd"/>
      <w:r w:rsidRPr="0064072D">
        <w:t xml:space="preserve"> игрушках;</w:t>
      </w:r>
    </w:p>
    <w:p w:rsidR="0064072D" w:rsidRPr="0064072D" w:rsidRDefault="0064072D" w:rsidP="0064072D">
      <w:pPr>
        <w:jc w:val="both"/>
      </w:pPr>
      <w:r w:rsidRPr="0064072D">
        <w:t>Закрепить умение различать игрушки по внешнему виду, классифицировать;</w:t>
      </w:r>
    </w:p>
    <w:p w:rsidR="0064072D" w:rsidRPr="0064072D" w:rsidRDefault="0064072D" w:rsidP="0064072D">
      <w:pPr>
        <w:jc w:val="both"/>
      </w:pPr>
      <w:r w:rsidRPr="0064072D">
        <w:t>Воспитывать уважение к труду народных мастеров.</w:t>
      </w:r>
    </w:p>
    <w:p w:rsidR="0060010B" w:rsidRDefault="00F96F79" w:rsidP="0083776F">
      <w:r>
        <w:t xml:space="preserve">Ход:  </w:t>
      </w:r>
      <w:r w:rsidR="0060010B" w:rsidRPr="0060010B">
        <w:t>Дети рассматривают предметы народно – прикладного искусства, вспоминают их названия.  Ребенку предлагается  называть игрушку и определить, к какой части карточки она относится. Для проверки надо нажать курсором на игрушку, и она передвинется по назначению.</w:t>
      </w:r>
    </w:p>
    <w:p w:rsidR="0060010B" w:rsidRDefault="0060010B" w:rsidP="0064072D">
      <w:pPr>
        <w:jc w:val="center"/>
        <w:rPr>
          <w:u w:val="single"/>
        </w:rPr>
      </w:pPr>
      <w:r w:rsidRPr="0060010B">
        <w:rPr>
          <w:u w:val="single"/>
        </w:rPr>
        <w:t>«Кто автор?»</w:t>
      </w:r>
    </w:p>
    <w:p w:rsidR="0064072D" w:rsidRDefault="0064072D" w:rsidP="0064072D">
      <w:pPr>
        <w:jc w:val="both"/>
      </w:pPr>
      <w:r>
        <w:t>Цель:  Систематизировать знания детей о</w:t>
      </w:r>
      <w:r w:rsidR="00015419">
        <w:t xml:space="preserve"> </w:t>
      </w:r>
      <w:r>
        <w:t>живописи.</w:t>
      </w:r>
    </w:p>
    <w:p w:rsidR="0064072D" w:rsidRDefault="0064072D" w:rsidP="0064072D">
      <w:pPr>
        <w:jc w:val="both"/>
      </w:pPr>
      <w:r>
        <w:t>Задачи:</w:t>
      </w:r>
    </w:p>
    <w:p w:rsidR="0064072D" w:rsidRDefault="0064072D" w:rsidP="00015419">
      <w:pPr>
        <w:jc w:val="both"/>
      </w:pPr>
      <w:r>
        <w:t>Закрепить знания детей о творчестве русских художниках – И.И. Шишкине и И.И. Левитане.</w:t>
      </w:r>
    </w:p>
    <w:p w:rsidR="0064072D" w:rsidRDefault="0064072D" w:rsidP="00015419">
      <w:pPr>
        <w:jc w:val="both"/>
      </w:pPr>
      <w:r>
        <w:t>Развивать умение классифицировать картины по принадлежности авторам, называть их.</w:t>
      </w:r>
    </w:p>
    <w:p w:rsidR="0064072D" w:rsidRPr="0064072D" w:rsidRDefault="0064072D" w:rsidP="00015419">
      <w:pPr>
        <w:jc w:val="both"/>
      </w:pPr>
      <w:r>
        <w:t>Воспитывать интерес к творчеству русских художников.</w:t>
      </w:r>
    </w:p>
    <w:p w:rsidR="0060010B" w:rsidRDefault="00F96F79" w:rsidP="00015419">
      <w:pPr>
        <w:jc w:val="both"/>
      </w:pPr>
      <w:r>
        <w:t xml:space="preserve">Ход: </w:t>
      </w:r>
      <w:r w:rsidR="0060010B" w:rsidRPr="0060010B">
        <w:t>Воспитатель вместе с детьми рассматривают портреты художников  и их картины, называют. Детям дается задание, назвать картину и определить кто ее автор. С помощью нажатия курсором на картину она передвигается в нужном направлении</w:t>
      </w:r>
      <w:r w:rsidR="0060010B">
        <w:t>.</w:t>
      </w:r>
    </w:p>
    <w:p w:rsidR="0060010B" w:rsidRDefault="009353BB" w:rsidP="0060010B">
      <w:pPr>
        <w:jc w:val="center"/>
        <w:rPr>
          <w:u w:val="single"/>
        </w:rPr>
      </w:pPr>
      <w:r w:rsidRPr="0060010B">
        <w:rPr>
          <w:u w:val="single"/>
        </w:rPr>
        <w:t xml:space="preserve"> </w:t>
      </w:r>
      <w:r w:rsidR="0060010B" w:rsidRPr="0060010B">
        <w:rPr>
          <w:u w:val="single"/>
        </w:rPr>
        <w:t>«Узнай картину по фрагменту»</w:t>
      </w:r>
    </w:p>
    <w:p w:rsidR="00015419" w:rsidRDefault="00015419" w:rsidP="00015419">
      <w:pPr>
        <w:jc w:val="both"/>
      </w:pPr>
      <w:r>
        <w:t>Цель: Совершенствовать знания детей о живописи русских художников.</w:t>
      </w:r>
    </w:p>
    <w:p w:rsidR="00015419" w:rsidRDefault="00015419" w:rsidP="00015419">
      <w:pPr>
        <w:jc w:val="both"/>
      </w:pPr>
      <w:r>
        <w:t>Задачи:</w:t>
      </w:r>
    </w:p>
    <w:p w:rsidR="00015419" w:rsidRDefault="00015419" w:rsidP="00015419">
      <w:pPr>
        <w:jc w:val="both"/>
      </w:pPr>
      <w:r>
        <w:t>Уточнить знания детей о картинах русских художников: В.М. Васнецова и И.И. Шишкина.</w:t>
      </w:r>
    </w:p>
    <w:p w:rsidR="00015419" w:rsidRDefault="00015419" w:rsidP="00015419">
      <w:pPr>
        <w:jc w:val="both"/>
      </w:pPr>
      <w:r>
        <w:t>Различать картины по фрагментам.</w:t>
      </w:r>
    </w:p>
    <w:p w:rsidR="00015419" w:rsidRDefault="00015419" w:rsidP="00015419">
      <w:pPr>
        <w:jc w:val="both"/>
      </w:pPr>
      <w:r>
        <w:t>Закрепить названия картин.</w:t>
      </w:r>
    </w:p>
    <w:p w:rsidR="00015419" w:rsidRDefault="00015419" w:rsidP="00015419">
      <w:pPr>
        <w:jc w:val="both"/>
      </w:pPr>
      <w:r>
        <w:t>Развивать зрительную память.</w:t>
      </w:r>
    </w:p>
    <w:p w:rsidR="00015419" w:rsidRPr="00015419" w:rsidRDefault="00015419" w:rsidP="00015419">
      <w:pPr>
        <w:jc w:val="both"/>
      </w:pPr>
      <w:r>
        <w:t>Воспитывать интерес к живописи.</w:t>
      </w:r>
    </w:p>
    <w:p w:rsidR="0060010B" w:rsidRDefault="00015419" w:rsidP="0083776F">
      <w:r>
        <w:lastRenderedPageBreak/>
        <w:t xml:space="preserve">   </w:t>
      </w:r>
      <w:r w:rsidR="0060010B" w:rsidRPr="0060010B">
        <w:t>Детям предлагают рассмотреть фрагмент картины и определить, как она называется и кто ее автор. При нажатии курсором на фрагмент, появляется вся картина, и звучат аплодисменты.</w:t>
      </w:r>
    </w:p>
    <w:p w:rsidR="0060010B" w:rsidRPr="0060010B" w:rsidRDefault="0060010B" w:rsidP="0060010B">
      <w:pPr>
        <w:jc w:val="center"/>
        <w:rPr>
          <w:b/>
          <w:u w:val="single"/>
        </w:rPr>
      </w:pPr>
      <w:r w:rsidRPr="0060010B">
        <w:rPr>
          <w:b/>
          <w:u w:val="single"/>
        </w:rPr>
        <w:t>Игры в программе «</w:t>
      </w:r>
      <w:proofErr w:type="spellStart"/>
      <w:r w:rsidRPr="0060010B">
        <w:rPr>
          <w:b/>
          <w:u w:val="single"/>
        </w:rPr>
        <w:t>ActivInspire</w:t>
      </w:r>
      <w:proofErr w:type="spellEnd"/>
      <w:r w:rsidRPr="0060010B">
        <w:rPr>
          <w:b/>
          <w:u w:val="single"/>
        </w:rPr>
        <w:t>».</w:t>
      </w:r>
    </w:p>
    <w:p w:rsidR="0060010B" w:rsidRPr="0060010B" w:rsidRDefault="0060010B" w:rsidP="0060010B">
      <w:pPr>
        <w:jc w:val="center"/>
        <w:rPr>
          <w:b/>
          <w:u w:val="single"/>
        </w:rPr>
      </w:pPr>
      <w:r w:rsidRPr="0060010B">
        <w:rPr>
          <w:b/>
          <w:u w:val="single"/>
        </w:rPr>
        <w:t>«В гостях у сказки»</w:t>
      </w:r>
    </w:p>
    <w:p w:rsidR="0060010B" w:rsidRDefault="0060010B" w:rsidP="0060010B"/>
    <w:p w:rsidR="0060010B" w:rsidRPr="0060010B" w:rsidRDefault="0060010B" w:rsidP="0064072D">
      <w:pPr>
        <w:jc w:val="center"/>
        <w:rPr>
          <w:u w:val="single"/>
        </w:rPr>
      </w:pPr>
      <w:r w:rsidRPr="0060010B">
        <w:rPr>
          <w:u w:val="single"/>
        </w:rPr>
        <w:t>«Кто где спрятался?»</w:t>
      </w:r>
    </w:p>
    <w:p w:rsidR="0060010B" w:rsidRDefault="0060010B" w:rsidP="0064072D">
      <w:pPr>
        <w:jc w:val="both"/>
      </w:pPr>
      <w:r>
        <w:t xml:space="preserve">    На </w:t>
      </w:r>
      <w:proofErr w:type="spellStart"/>
      <w:r>
        <w:t>флипчарте</w:t>
      </w:r>
      <w:proofErr w:type="spellEnd"/>
      <w:r>
        <w:t xml:space="preserve"> домики, за которыми спрятаны персонажи сказок.  При нажатии на кружок с номером, появляется загадка. Воспитатель её зачитывает, дети отгадывают. При помощи «волшебной лупы» дети видят, кто в нем спрятался.</w:t>
      </w:r>
    </w:p>
    <w:p w:rsidR="00B74F5B" w:rsidRPr="00B74F5B" w:rsidRDefault="00B74F5B" w:rsidP="0064072D">
      <w:pPr>
        <w:jc w:val="center"/>
        <w:rPr>
          <w:u w:val="single"/>
        </w:rPr>
      </w:pPr>
      <w:r w:rsidRPr="00B74F5B">
        <w:rPr>
          <w:u w:val="single"/>
        </w:rPr>
        <w:t>«Кому что?»</w:t>
      </w:r>
    </w:p>
    <w:p w:rsidR="00B74F5B" w:rsidRDefault="00B74F5B" w:rsidP="0064072D">
      <w:pPr>
        <w:jc w:val="both"/>
      </w:pPr>
      <w:r>
        <w:t xml:space="preserve">    На </w:t>
      </w:r>
      <w:proofErr w:type="spellStart"/>
      <w:r>
        <w:t>флипчарте</w:t>
      </w:r>
      <w:proofErr w:type="spellEnd"/>
      <w:r>
        <w:t xml:space="preserve"> персонажи и предметы из сказок. Дети распределяют, какой предмет,  какому персонажу относится. Например, дед – золотая рыбка, Буратино – золотой ключик и т.п. Если ответ правильный, предмет остаётся с персонажем, если нет, предмет возвращается на место.</w:t>
      </w:r>
    </w:p>
    <w:p w:rsidR="00B74F5B" w:rsidRPr="00B74F5B" w:rsidRDefault="00B74F5B" w:rsidP="0064072D">
      <w:pPr>
        <w:jc w:val="center"/>
        <w:rPr>
          <w:u w:val="single"/>
        </w:rPr>
      </w:pPr>
      <w:r w:rsidRPr="00B74F5B">
        <w:rPr>
          <w:u w:val="single"/>
        </w:rPr>
        <w:t>Расскажи сказку»: «Колобок», «Теремок».</w:t>
      </w:r>
    </w:p>
    <w:p w:rsidR="00B74F5B" w:rsidRDefault="00B74F5B" w:rsidP="0064072D">
      <w:pPr>
        <w:jc w:val="both"/>
      </w:pPr>
      <w:r>
        <w:t xml:space="preserve">   При рассказывании сказки дети нажимают на </w:t>
      </w:r>
      <w:proofErr w:type="spellStart"/>
      <w:r>
        <w:t>флипчарте</w:t>
      </w:r>
      <w:proofErr w:type="spellEnd"/>
      <w:r>
        <w:t xml:space="preserve"> на кружок («Колобок») или на цветок («Теремок») с номером, и появляются персонажи сказок.</w:t>
      </w:r>
    </w:p>
    <w:p w:rsidR="00B74F5B" w:rsidRPr="00B74F5B" w:rsidRDefault="00B74F5B" w:rsidP="0064072D">
      <w:pPr>
        <w:jc w:val="center"/>
        <w:rPr>
          <w:u w:val="single"/>
        </w:rPr>
      </w:pPr>
      <w:r w:rsidRPr="00B74F5B">
        <w:rPr>
          <w:u w:val="single"/>
        </w:rPr>
        <w:t>Сказки Пушкина.</w:t>
      </w:r>
    </w:p>
    <w:p w:rsidR="00B74F5B" w:rsidRDefault="00B74F5B" w:rsidP="0064072D">
      <w:pPr>
        <w:jc w:val="both"/>
      </w:pPr>
      <w:r>
        <w:t xml:space="preserve">   «</w:t>
      </w:r>
      <w:proofErr w:type="spellStart"/>
      <w:r>
        <w:t>Пазл</w:t>
      </w:r>
      <w:proofErr w:type="spellEnd"/>
      <w:r>
        <w:t>» - дети складывают части рисунка и отгадывают название сказки.</w:t>
      </w:r>
    </w:p>
    <w:p w:rsidR="00B74F5B" w:rsidRDefault="00B74F5B" w:rsidP="0064072D">
      <w:pPr>
        <w:jc w:val="both"/>
      </w:pPr>
      <w:r>
        <w:t xml:space="preserve">   </w:t>
      </w:r>
      <w:r w:rsidRPr="00B74F5B">
        <w:t xml:space="preserve">«Отгадай загадку» - дети нажимают на кружок с номером, появляется загадка. Воспитатель зачитывает его, дети отгадывают. При нажатии на </w:t>
      </w:r>
      <w:proofErr w:type="spellStart"/>
      <w:r w:rsidRPr="00B74F5B">
        <w:t>флипчарт</w:t>
      </w:r>
      <w:proofErr w:type="spellEnd"/>
      <w:r w:rsidRPr="00B74F5B">
        <w:t xml:space="preserve"> появляется картинка – отгадка.</w:t>
      </w:r>
    </w:p>
    <w:p w:rsidR="00B74F5B" w:rsidRPr="00B74F5B" w:rsidRDefault="00B74F5B" w:rsidP="0064072D">
      <w:pPr>
        <w:jc w:val="center"/>
        <w:rPr>
          <w:u w:val="single"/>
        </w:rPr>
      </w:pPr>
      <w:r w:rsidRPr="00B74F5B">
        <w:rPr>
          <w:u w:val="single"/>
        </w:rPr>
        <w:t>«Чья сказка?»</w:t>
      </w:r>
    </w:p>
    <w:p w:rsidR="00B74F5B" w:rsidRDefault="00B74F5B" w:rsidP="0064072D">
      <w:pPr>
        <w:jc w:val="both"/>
      </w:pPr>
      <w:r>
        <w:t xml:space="preserve">    На </w:t>
      </w:r>
      <w:proofErr w:type="spellStart"/>
      <w:r>
        <w:t>флипчарте</w:t>
      </w:r>
      <w:proofErr w:type="spellEnd"/>
      <w:r>
        <w:t xml:space="preserve"> – три контейнера с портретами сказочников (Шарль Перро, Братья Гримм, Г.Х. Андерсен). В нижней части персонажи сказок. Дети передвигают персонажи в соответствующие контейнеры. Если ответ правильный – персонаж остаётся на месте, если – нет, персонаж возвращается на место.</w:t>
      </w: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«Волшебные превращения».</w:t>
      </w:r>
    </w:p>
    <w:p w:rsidR="00B74F5B" w:rsidRDefault="00B74F5B" w:rsidP="0064072D">
      <w:pPr>
        <w:jc w:val="both"/>
      </w:pPr>
      <w:r>
        <w:t xml:space="preserve">    В верхней части </w:t>
      </w:r>
      <w:proofErr w:type="spellStart"/>
      <w:r>
        <w:t>флипчарта</w:t>
      </w:r>
      <w:proofErr w:type="spellEnd"/>
      <w:r>
        <w:t xml:space="preserve"> предметы и персонажи из сказок. Дети называют, из какой они сказки и во что или в кого они превращаются. Для проверки ребёнок нажимает на предмет или персонаж и в нижней части </w:t>
      </w:r>
      <w:proofErr w:type="spellStart"/>
      <w:r>
        <w:t>флипчарта</w:t>
      </w:r>
      <w:proofErr w:type="spellEnd"/>
      <w:r>
        <w:t xml:space="preserve"> появляется ответ. Например, тыква – сказка «Золушка» - карета. </w:t>
      </w:r>
    </w:p>
    <w:p w:rsidR="00B74F5B" w:rsidRPr="00B74F5B" w:rsidRDefault="00B74F5B" w:rsidP="00B74F5B">
      <w:pPr>
        <w:jc w:val="center"/>
        <w:rPr>
          <w:b/>
          <w:u w:val="single"/>
        </w:rPr>
      </w:pPr>
      <w:r w:rsidRPr="00B74F5B">
        <w:rPr>
          <w:b/>
          <w:u w:val="single"/>
        </w:rPr>
        <w:t>Дидактические игры по ИЗО</w:t>
      </w:r>
    </w:p>
    <w:p w:rsidR="00B74F5B" w:rsidRPr="00B74F5B" w:rsidRDefault="009353BB" w:rsidP="00B74F5B">
      <w:pPr>
        <w:jc w:val="center"/>
        <w:rPr>
          <w:u w:val="single"/>
        </w:rPr>
      </w:pPr>
      <w:r w:rsidRPr="00B74F5B">
        <w:rPr>
          <w:u w:val="single"/>
        </w:rPr>
        <w:t xml:space="preserve"> </w:t>
      </w:r>
      <w:r w:rsidR="00B74F5B" w:rsidRPr="00B74F5B">
        <w:rPr>
          <w:u w:val="single"/>
        </w:rPr>
        <w:t>«Составь картинку»</w:t>
      </w: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для детей 3 – 4 лет</w:t>
      </w:r>
    </w:p>
    <w:p w:rsidR="00B74F5B" w:rsidRDefault="00B74F5B" w:rsidP="00B74F5B">
      <w:r>
        <w:t>Цель: Формировать умение создавать предметы из частей.</w:t>
      </w:r>
    </w:p>
    <w:p w:rsidR="00B74F5B" w:rsidRDefault="00B74F5B" w:rsidP="00B74F5B">
      <w:r>
        <w:t>Задачи:</w:t>
      </w:r>
    </w:p>
    <w:p w:rsidR="00B74F5B" w:rsidRDefault="00B74F5B" w:rsidP="00B74F5B">
      <w:r>
        <w:t>•</w:t>
      </w:r>
      <w:r>
        <w:tab/>
        <w:t>Учить соединять формы путем приложения или наложения для создания изображения предметов.</w:t>
      </w:r>
    </w:p>
    <w:p w:rsidR="00B74F5B" w:rsidRDefault="00B74F5B" w:rsidP="00B74F5B">
      <w:r>
        <w:t>•</w:t>
      </w:r>
      <w:r>
        <w:tab/>
        <w:t>Развивать пространственные ориентировки с помощью передвижения фигур в нужном направлении.</w:t>
      </w:r>
    </w:p>
    <w:p w:rsidR="00B74F5B" w:rsidRDefault="00B74F5B" w:rsidP="00B74F5B">
      <w:r>
        <w:t>•</w:t>
      </w:r>
      <w:r>
        <w:tab/>
        <w:t>Воспитывать эстетическое восприятие.</w:t>
      </w:r>
    </w:p>
    <w:p w:rsidR="00B74F5B" w:rsidRDefault="00B74F5B" w:rsidP="00B74F5B">
      <w:r>
        <w:t>Ход:</w:t>
      </w:r>
    </w:p>
    <w:p w:rsidR="00B74F5B" w:rsidRDefault="00B74F5B" w:rsidP="00B74F5B">
      <w:r>
        <w:t xml:space="preserve">         Детям предлагают собрать из предложенных деталей картинку, проговаривая форму и цвет.</w:t>
      </w:r>
      <w:r w:rsidR="00F96F79">
        <w:t xml:space="preserve"> </w:t>
      </w:r>
      <w:r>
        <w:t>Ребенок самостоятельно передвигает на доске детали, накладывая их друг на друга или рядом, чтобы получились знакомые предметы.  После того как ребенок соберет картинку, он называет предметы, которые у него получились и из каких форм они составлены.</w:t>
      </w: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«Жанры живописи»</w:t>
      </w: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для детей 5 – 7 лет</w:t>
      </w:r>
    </w:p>
    <w:p w:rsidR="00B74F5B" w:rsidRDefault="00B74F5B" w:rsidP="00B74F5B">
      <w:r>
        <w:t>Цель: Активизировать и поддержать интерес детей к живописи.</w:t>
      </w:r>
    </w:p>
    <w:p w:rsidR="00B74F5B" w:rsidRDefault="00B74F5B" w:rsidP="00B74F5B">
      <w:r>
        <w:lastRenderedPageBreak/>
        <w:t>Задачи:</w:t>
      </w:r>
    </w:p>
    <w:p w:rsidR="00B74F5B" w:rsidRDefault="00B74F5B" w:rsidP="00B74F5B">
      <w:r>
        <w:t>•</w:t>
      </w:r>
      <w:r>
        <w:tab/>
        <w:t>Уточнить знания детей о жанрах  живописи: портрет, пейзаж, натюрморт.</w:t>
      </w:r>
    </w:p>
    <w:p w:rsidR="00B74F5B" w:rsidRDefault="00B74F5B" w:rsidP="00B74F5B">
      <w:r>
        <w:t>•</w:t>
      </w:r>
      <w:r>
        <w:tab/>
        <w:t>Совершенствовать у детей умение художественного восприятия.</w:t>
      </w:r>
    </w:p>
    <w:p w:rsidR="00B74F5B" w:rsidRDefault="00B74F5B" w:rsidP="00B74F5B">
      <w:r>
        <w:t>•</w:t>
      </w:r>
      <w:r>
        <w:tab/>
        <w:t>Воспитывать уважительное отношение к художественному наследию.</w:t>
      </w:r>
    </w:p>
    <w:p w:rsidR="00B74F5B" w:rsidRDefault="00B74F5B" w:rsidP="00B74F5B">
      <w:r>
        <w:t>Ход:</w:t>
      </w:r>
    </w:p>
    <w:p w:rsidR="00B74F5B" w:rsidRDefault="00F96F79" w:rsidP="00B74F5B">
      <w:r>
        <w:t xml:space="preserve">     </w:t>
      </w:r>
      <w:r w:rsidR="00B74F5B">
        <w:t>Детям поясняют правило игры: в контейнеры с названиями «портрет», «пейзаж», «натюрморт» надо поместить картины.  Ребенок передвигает картину в контейнер, если правильно, картина остается на месте, если не правильно – картина возвращается на место. При этом ребенок должен пояснить свой выбор.</w:t>
      </w: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«Росписи»</w:t>
      </w: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для детей 5 – 7 лет</w:t>
      </w:r>
    </w:p>
    <w:p w:rsidR="00B74F5B" w:rsidRDefault="00B74F5B" w:rsidP="00B74F5B">
      <w:r>
        <w:t>Цель: Систематизировать знания детей о разновидностях  росписей народно-прикладного искусства.</w:t>
      </w:r>
    </w:p>
    <w:p w:rsidR="00B74F5B" w:rsidRDefault="00B74F5B" w:rsidP="00B74F5B">
      <w:r>
        <w:t>Задачи:</w:t>
      </w:r>
    </w:p>
    <w:p w:rsidR="00B74F5B" w:rsidRDefault="00B74F5B" w:rsidP="00B74F5B">
      <w:r>
        <w:t>•</w:t>
      </w:r>
      <w:r>
        <w:tab/>
        <w:t>Уточнить знания детей о Хохломской, Городецкой, Гжельской, Дымковской росписях.</w:t>
      </w:r>
    </w:p>
    <w:p w:rsidR="00B74F5B" w:rsidRDefault="00B74F5B" w:rsidP="00B74F5B">
      <w:r>
        <w:t>•</w:t>
      </w:r>
      <w:r>
        <w:tab/>
        <w:t>Упражнять в различении росписей по их элементам и цветовой гамме.</w:t>
      </w:r>
    </w:p>
    <w:p w:rsidR="00B74F5B" w:rsidRDefault="00B74F5B" w:rsidP="00B74F5B">
      <w:r>
        <w:t>•</w:t>
      </w:r>
      <w:r>
        <w:tab/>
        <w:t>Воспитывать интерес к народно – прикладному искусству.</w:t>
      </w:r>
    </w:p>
    <w:p w:rsidR="00B74F5B" w:rsidRDefault="00B74F5B" w:rsidP="00B74F5B">
      <w:r>
        <w:t>Ход:</w:t>
      </w:r>
    </w:p>
    <w:p w:rsidR="00B74F5B" w:rsidRDefault="00B74F5B" w:rsidP="00B74F5B">
      <w:r>
        <w:t xml:space="preserve">    Детям предлагают внимательно рассмотреть </w:t>
      </w:r>
      <w:proofErr w:type="spellStart"/>
      <w:r>
        <w:t>флипчарт</w:t>
      </w:r>
      <w:proofErr w:type="spellEnd"/>
      <w:r>
        <w:t>. Воспитатель называет контейнер. Ребенок выбирает один из предложенных элементов и помещает его в контейнер. Если ребенок сделал правильный выбор, элемент останется в контейнере, если нет – вернется на место.</w:t>
      </w: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«Отгадай картину»</w:t>
      </w: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для детей 5 – 7 лет</w:t>
      </w:r>
    </w:p>
    <w:p w:rsidR="00B74F5B" w:rsidRDefault="00B74F5B" w:rsidP="00B74F5B">
      <w:r>
        <w:t>Цель: Систематизировать представления детей о творчестве В. М. Васнецова.</w:t>
      </w:r>
    </w:p>
    <w:p w:rsidR="00B74F5B" w:rsidRDefault="00B74F5B" w:rsidP="00B74F5B">
      <w:r>
        <w:t>Задачи:</w:t>
      </w:r>
    </w:p>
    <w:p w:rsidR="00B74F5B" w:rsidRDefault="00B74F5B" w:rsidP="00B74F5B">
      <w:r>
        <w:t>•</w:t>
      </w:r>
      <w:r>
        <w:tab/>
        <w:t>Закрепить знания детей о картине В.М. Васнецова «Три богатыря».</w:t>
      </w:r>
    </w:p>
    <w:p w:rsidR="00B74F5B" w:rsidRDefault="00B74F5B" w:rsidP="00B74F5B">
      <w:r>
        <w:t>•</w:t>
      </w:r>
      <w:r>
        <w:tab/>
        <w:t>Развивать умение узнавать картину по фрагментам.</w:t>
      </w:r>
    </w:p>
    <w:p w:rsidR="00B74F5B" w:rsidRDefault="00B74F5B" w:rsidP="00B74F5B">
      <w:r>
        <w:t>•</w:t>
      </w:r>
      <w:r>
        <w:tab/>
        <w:t>Воспитывать интерес к творчеству русских художников.</w:t>
      </w:r>
    </w:p>
    <w:p w:rsidR="00B74F5B" w:rsidRDefault="00B74F5B" w:rsidP="00B74F5B">
      <w:r>
        <w:t>Ход:</w:t>
      </w:r>
    </w:p>
    <w:p w:rsidR="00B74F5B" w:rsidRDefault="00B74F5B" w:rsidP="00B74F5B">
      <w:r>
        <w:t xml:space="preserve">       Детям предлагают узнать картину по фрагменту, который виден в «Волшебной лупе». Если не могут узнать именно этот фрагмент, ребенку предлагается самостоятельно передвигать «Волшебную лупу» в любом направлении, пока кто-нибудь из детей не назовет  картину и ее автора.</w:t>
      </w:r>
    </w:p>
    <w:p w:rsidR="00B74F5B" w:rsidRDefault="00B74F5B" w:rsidP="00B74F5B">
      <w:r>
        <w:t xml:space="preserve">    Далее воспитатель передвигает «Волшебную лупу» по лицам персонажей и предлагает назвать имена богатырей.</w:t>
      </w:r>
    </w:p>
    <w:p w:rsidR="00015419" w:rsidRDefault="00015419" w:rsidP="00B74F5B">
      <w:pPr>
        <w:jc w:val="center"/>
        <w:rPr>
          <w:u w:val="single"/>
        </w:rPr>
      </w:pP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 xml:space="preserve">«Собери </w:t>
      </w:r>
      <w:proofErr w:type="spellStart"/>
      <w:r w:rsidRPr="00B74F5B">
        <w:rPr>
          <w:u w:val="single"/>
        </w:rPr>
        <w:t>пазл</w:t>
      </w:r>
      <w:proofErr w:type="spellEnd"/>
      <w:r w:rsidRPr="00B74F5B">
        <w:rPr>
          <w:u w:val="single"/>
        </w:rPr>
        <w:t>, назови картину и автора»</w:t>
      </w:r>
    </w:p>
    <w:p w:rsidR="00B74F5B" w:rsidRP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для детей 5 – 7 лет</w:t>
      </w:r>
    </w:p>
    <w:p w:rsidR="00B74F5B" w:rsidRDefault="00B74F5B" w:rsidP="00B74F5B">
      <w:r>
        <w:t>Цель: Систематизировать представления детей о творчестве Василия Михайловича Васнецова.</w:t>
      </w:r>
      <w:bookmarkStart w:id="0" w:name="_GoBack"/>
      <w:bookmarkEnd w:id="0"/>
    </w:p>
    <w:p w:rsidR="00B74F5B" w:rsidRDefault="00B74F5B" w:rsidP="00B74F5B">
      <w:r>
        <w:t>Задачи:</w:t>
      </w:r>
    </w:p>
    <w:p w:rsidR="00B74F5B" w:rsidRDefault="00B74F5B" w:rsidP="00B74F5B">
      <w:r>
        <w:t>•</w:t>
      </w:r>
      <w:r>
        <w:tab/>
        <w:t>Закрепить знания детей о картине В.М. Васнецова «Иван - царевич на Сером Волке».</w:t>
      </w:r>
    </w:p>
    <w:p w:rsidR="00B74F5B" w:rsidRDefault="00B74F5B" w:rsidP="00B74F5B">
      <w:r>
        <w:t>•</w:t>
      </w:r>
      <w:r>
        <w:tab/>
        <w:t>Развивать умение составлять картину по фрагментам.</w:t>
      </w:r>
    </w:p>
    <w:p w:rsidR="00B74F5B" w:rsidRDefault="00B74F5B" w:rsidP="00B74F5B">
      <w:r>
        <w:t>•</w:t>
      </w:r>
      <w:r>
        <w:tab/>
        <w:t>Воспитывать интерес к творчеству русских художников.</w:t>
      </w:r>
    </w:p>
    <w:p w:rsidR="00B74F5B" w:rsidRDefault="00B74F5B" w:rsidP="00B74F5B">
      <w:r>
        <w:t>Ход:</w:t>
      </w:r>
    </w:p>
    <w:p w:rsidR="00B74F5B" w:rsidRDefault="00B74F5B" w:rsidP="00B74F5B">
      <w:r>
        <w:t xml:space="preserve">     Воспитатель предлагает детям собрать </w:t>
      </w:r>
      <w:proofErr w:type="spellStart"/>
      <w:r>
        <w:t>пазл</w:t>
      </w:r>
      <w:proofErr w:type="spellEnd"/>
      <w:r>
        <w:t xml:space="preserve"> – картину известного русского художника, путем передвижения элементов по доске. После того, как дети соберут картину, они должны назвать ее и автора картины.</w:t>
      </w:r>
    </w:p>
    <w:p w:rsidR="00B74F5B" w:rsidRDefault="00B74F5B" w:rsidP="00B74F5B">
      <w:r w:rsidRPr="00B74F5B">
        <w:lastRenderedPageBreak/>
        <w:t xml:space="preserve">    </w:t>
      </w:r>
      <w:r>
        <w:t xml:space="preserve"> </w:t>
      </w:r>
      <w:r w:rsidRPr="00B74F5B">
        <w:t xml:space="preserve">Результаты работы подтверждают, что использование </w:t>
      </w:r>
      <w:r>
        <w:t xml:space="preserve"> интерактивных дидактических игр </w:t>
      </w:r>
      <w:r w:rsidRPr="00B74F5B">
        <w:t xml:space="preserve">является эффективным способом повышения мотивации и художественно-эстетического развития дошкольника, так как средства ИКТ можно применять на всех этапах образовательного процесса: при объяснении нового материала, закреплении, повторении, диагностики.     </w:t>
      </w:r>
    </w:p>
    <w:p w:rsidR="00B74F5B" w:rsidRDefault="00B74F5B" w:rsidP="00B74F5B"/>
    <w:p w:rsidR="00B74F5B" w:rsidRDefault="00B74F5B" w:rsidP="00B74F5B">
      <w:pPr>
        <w:jc w:val="center"/>
        <w:rPr>
          <w:u w:val="single"/>
        </w:rPr>
      </w:pPr>
      <w:r w:rsidRPr="00B74F5B">
        <w:rPr>
          <w:u w:val="single"/>
        </w:rPr>
        <w:t>Мастер – класс по созданию интерактивной игры в программе «</w:t>
      </w:r>
      <w:r w:rsidRPr="00B74F5B">
        <w:rPr>
          <w:u w:val="single"/>
          <w:lang w:val="en-US"/>
        </w:rPr>
        <w:t>MS</w:t>
      </w:r>
      <w:r w:rsidRPr="00B74F5B">
        <w:rPr>
          <w:u w:val="single"/>
        </w:rPr>
        <w:t xml:space="preserve"> </w:t>
      </w:r>
      <w:r w:rsidRPr="00B74F5B">
        <w:rPr>
          <w:u w:val="single"/>
          <w:lang w:val="en-US"/>
        </w:rPr>
        <w:t>Power</w:t>
      </w:r>
      <w:r w:rsidRPr="00B74F5B">
        <w:rPr>
          <w:u w:val="single"/>
        </w:rPr>
        <w:t xml:space="preserve"> </w:t>
      </w:r>
      <w:r w:rsidRPr="00B74F5B">
        <w:rPr>
          <w:u w:val="single"/>
          <w:lang w:val="en-US"/>
        </w:rPr>
        <w:t>Point</w:t>
      </w:r>
      <w:r w:rsidRPr="00B74F5B">
        <w:rPr>
          <w:u w:val="single"/>
        </w:rPr>
        <w:t xml:space="preserve">»   </w:t>
      </w:r>
    </w:p>
    <w:p w:rsidR="0034092A" w:rsidRDefault="0064072D" w:rsidP="00B74F5B">
      <w:pPr>
        <w:jc w:val="both"/>
      </w:pPr>
      <w:r>
        <w:t xml:space="preserve">  </w:t>
      </w:r>
      <w:r w:rsidR="0034092A">
        <w:t xml:space="preserve"> </w:t>
      </w:r>
      <w:r>
        <w:t xml:space="preserve">Педагогам предлагаю </w:t>
      </w:r>
      <w:r w:rsidR="0034092A">
        <w:t>создать дидактическую интерактивную игру</w:t>
      </w:r>
      <w:r>
        <w:t xml:space="preserve"> «Домашние и дикие животные»</w:t>
      </w:r>
      <w:r w:rsidR="0034092A">
        <w:t xml:space="preserve"> поэтапно</w:t>
      </w:r>
      <w:r>
        <w:t xml:space="preserve">. </w:t>
      </w:r>
    </w:p>
    <w:p w:rsidR="0083776F" w:rsidRPr="0064072D" w:rsidRDefault="0034092A" w:rsidP="00B74F5B">
      <w:pPr>
        <w:jc w:val="both"/>
      </w:pPr>
      <w:r>
        <w:t xml:space="preserve">   </w:t>
      </w:r>
      <w:r w:rsidR="0064072D">
        <w:t>Также педагогам предлагаю буклеты «Этапы создания интерактивной игры  в программе «</w:t>
      </w:r>
      <w:r w:rsidR="0064072D">
        <w:rPr>
          <w:lang w:val="en-US"/>
        </w:rPr>
        <w:t>MS</w:t>
      </w:r>
      <w:r w:rsidR="0064072D" w:rsidRPr="0064072D">
        <w:t xml:space="preserve"> </w:t>
      </w:r>
      <w:r w:rsidR="0064072D">
        <w:rPr>
          <w:lang w:val="en-US"/>
        </w:rPr>
        <w:t>PowerPoint</w:t>
      </w:r>
      <w:r w:rsidR="0064072D">
        <w:t>»</w:t>
      </w:r>
    </w:p>
    <w:p w:rsidR="0083776F" w:rsidRDefault="0083776F" w:rsidP="00A52C78"/>
    <w:p w:rsidR="00A52C78" w:rsidRPr="00A52C78" w:rsidRDefault="00A52C78" w:rsidP="00A52C78"/>
    <w:sectPr w:rsidR="00A52C78" w:rsidRPr="00A52C78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696427"/>
    <w:rsid w:val="00015419"/>
    <w:rsid w:val="0006796A"/>
    <w:rsid w:val="0034092A"/>
    <w:rsid w:val="004625B9"/>
    <w:rsid w:val="0060010B"/>
    <w:rsid w:val="0064072D"/>
    <w:rsid w:val="00696427"/>
    <w:rsid w:val="0083776F"/>
    <w:rsid w:val="009353BB"/>
    <w:rsid w:val="00A52C78"/>
    <w:rsid w:val="00B74F5B"/>
    <w:rsid w:val="00CC4176"/>
    <w:rsid w:val="00F27CAF"/>
    <w:rsid w:val="00F9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C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1368</Words>
  <Characters>10023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2016-04-24T14:50:00Z</dcterms:created>
  <dcterms:modified xsi:type="dcterms:W3CDTF">2017-12-16T12:46:00Z</dcterms:modified>
</cp:coreProperties>
</file>