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E7" w:rsidRPr="00C011E7" w:rsidRDefault="00C011E7" w:rsidP="00C011E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11E7">
        <w:rPr>
          <w:rFonts w:ascii="Times New Roman" w:hAnsi="Times New Roman" w:cs="Times New Roman"/>
          <w:b/>
          <w:color w:val="FF0000"/>
          <w:sz w:val="32"/>
          <w:szCs w:val="32"/>
        </w:rPr>
        <w:t>С 1 октября «комендантский час» для несовершеннолетних начинается на час раньше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!!!</w:t>
      </w:r>
    </w:p>
    <w:p w:rsidR="00C011E7" w:rsidRDefault="00C011E7" w:rsidP="00C011E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011E7">
        <w:rPr>
          <w:rFonts w:ascii="Times New Roman" w:hAnsi="Times New Roman" w:cs="Times New Roman"/>
          <w:sz w:val="32"/>
          <w:szCs w:val="32"/>
        </w:rPr>
        <w:t xml:space="preserve"> Комиссия по делам несовершеннолетних и защите их прав Чкаловского района напоминает, что с 1 октября «комендантский час» для несовершеннолетних начинается на час раньше: в 22 часа вечера и длится до 6 часов утра (</w:t>
      </w:r>
      <w:r>
        <w:rPr>
          <w:rFonts w:ascii="Times New Roman" w:hAnsi="Times New Roman" w:cs="Times New Roman"/>
          <w:sz w:val="32"/>
          <w:szCs w:val="32"/>
        </w:rPr>
        <w:t xml:space="preserve">согласно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ОЗ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№ 73. от 16.07.2009</w:t>
      </w:r>
      <w:r w:rsidRPr="00C011E7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011E7" w:rsidRDefault="00C011E7" w:rsidP="00C011E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011E7">
        <w:rPr>
          <w:rFonts w:ascii="Times New Roman" w:hAnsi="Times New Roman" w:cs="Times New Roman"/>
          <w:sz w:val="32"/>
          <w:szCs w:val="32"/>
        </w:rPr>
        <w:t xml:space="preserve">В период «комендантского часа» граждане до 16 лет не должны появляться без сопровождения родителей (лиц их заменяющих) в любых общественных местах, а граждане с 16 до 18 лет —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развитию. В случае обнаружения сотрудниками полиции несовершеннолетнего на улице в ночное время, его доставят в местное отделение полиции, откуда подростка смогут забрать родители (или лица их заменяющие). </w:t>
      </w:r>
    </w:p>
    <w:p w:rsidR="00C011E7" w:rsidRPr="00C011E7" w:rsidRDefault="00C011E7" w:rsidP="00C011E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011E7">
        <w:rPr>
          <w:rFonts w:ascii="Times New Roman" w:hAnsi="Times New Roman" w:cs="Times New Roman"/>
          <w:sz w:val="32"/>
          <w:szCs w:val="32"/>
        </w:rPr>
        <w:t>Родители ребенка подлежат административной ответственности. Законом предусмотрены следующие штрафы: на родителей и законных представителей от 300 до 500 рублей, на предпринимателей – от 10 до 50 тысяч рублей. Мера воздействия «предупреждение» по отношению к правонарушителям исключена.</w:t>
      </w:r>
    </w:p>
    <w:p w:rsidR="008C25FC" w:rsidRDefault="008C25FC"/>
    <w:p w:rsidR="00C011E7" w:rsidRDefault="00C011E7" w:rsidP="00C011E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81525" cy="3010244"/>
            <wp:effectExtent l="19050" t="0" r="9525" b="0"/>
            <wp:docPr id="1" name="Рисунок 1" descr="C:\Users\Оля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1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1E7" w:rsidSect="008C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E7"/>
    <w:rsid w:val="0082711D"/>
    <w:rsid w:val="008C25FC"/>
    <w:rsid w:val="00C0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>DG Win&amp;Soft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2015-10-23T18:32:00Z</dcterms:created>
  <dcterms:modified xsi:type="dcterms:W3CDTF">2015-10-23T18:35:00Z</dcterms:modified>
</cp:coreProperties>
</file>