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8" w:rsidRDefault="00B3137F">
      <w:pPr>
        <w:pStyle w:val="a3"/>
        <w:jc w:val="center"/>
      </w:pPr>
      <w:r>
        <w:rPr>
          <w:b/>
          <w:sz w:val="28"/>
          <w:szCs w:val="28"/>
        </w:rPr>
        <w:t>Критерии оценки личностного роста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2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871"/>
        <w:gridCol w:w="1283"/>
        <w:gridCol w:w="8"/>
        <w:gridCol w:w="1169"/>
        <w:gridCol w:w="1255"/>
        <w:gridCol w:w="1188"/>
        <w:gridCol w:w="1282"/>
        <w:gridCol w:w="70"/>
        <w:gridCol w:w="1199"/>
        <w:gridCol w:w="1188"/>
        <w:gridCol w:w="1188"/>
        <w:gridCol w:w="1188"/>
        <w:gridCol w:w="1288"/>
      </w:tblGrid>
      <w:tr w:rsidR="00400738" w:rsidTr="00667A2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Показатели и критерии оценки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255" w:type="dxa"/>
            <w:gridSpan w:val="7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051" w:type="dxa"/>
            <w:gridSpan w:val="5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3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1 показатель</w:t>
            </w:r>
          </w:p>
        </w:tc>
        <w:tc>
          <w:tcPr>
            <w:tcW w:w="1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3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1 показатель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142" w:firstLine="0"/>
              <w:jc w:val="center"/>
            </w:pPr>
            <w:r w:rsidRPr="00C85034">
              <w:rPr>
                <w:rFonts w:cs="Arial"/>
                <w:b/>
              </w:rPr>
              <w:t>Готовность и способность к саморазвитию и самосовершенствованию.</w:t>
            </w: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 xml:space="preserve">1.1. </w:t>
            </w:r>
            <w:r w:rsidRPr="00C85034">
              <w:rPr>
                <w:rFonts w:cs="Arial"/>
                <w:sz w:val="24"/>
                <w:szCs w:val="24"/>
              </w:rPr>
              <w:t>Занятия в кружках, студиях, секциях на базе лицея.</w:t>
            </w:r>
          </w:p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>1.2. Занятия в учреждениях дополнительного образования за пределами лицея (художественная, музыкальная школа,  дома творчества, ДЮСШ и др.)</w:t>
            </w:r>
          </w:p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>1.3. Освоение курсов дополнительного образования в лицее (обязате</w:t>
            </w:r>
            <w:r w:rsidRPr="00C85034">
              <w:rPr>
                <w:rFonts w:cs="Arial"/>
                <w:sz w:val="24"/>
                <w:szCs w:val="24"/>
              </w:rPr>
              <w:t>льные).</w:t>
            </w:r>
          </w:p>
          <w:p w:rsidR="00400738" w:rsidRDefault="00B3137F">
            <w:pPr>
              <w:pStyle w:val="a3"/>
              <w:spacing w:after="0" w:line="360" w:lineRule="auto"/>
            </w:pPr>
            <w:r w:rsidRPr="00C85034">
              <w:rPr>
                <w:rFonts w:cs="Arial"/>
                <w:sz w:val="24"/>
                <w:szCs w:val="24"/>
              </w:rPr>
              <w:t>1.4. Участие в конференциях, олимпиадах, конкурсах, соревнованиях и др.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C85034">
              <w:rPr>
                <w:b/>
              </w:rPr>
              <w:t xml:space="preserve">Мотивация к достижению результатов в обучении </w:t>
            </w: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4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4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>2.1. Отсутствие пропусков по неуважительной причине.</w:t>
            </w:r>
          </w:p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 xml:space="preserve">2.2. </w:t>
            </w:r>
            <w:r w:rsidRPr="00C85034">
              <w:rPr>
                <w:rFonts w:cs="Arial"/>
                <w:sz w:val="24"/>
                <w:szCs w:val="24"/>
              </w:rPr>
              <w:t>Своевременная подготовка учебного материала.</w:t>
            </w:r>
          </w:p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>2.3. Оценка «4» и «5» по всем предметам.</w:t>
            </w:r>
          </w:p>
          <w:p w:rsidR="00400738" w:rsidRPr="00C85034" w:rsidRDefault="00B3137F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C85034">
              <w:rPr>
                <w:rFonts w:cs="Arial"/>
                <w:sz w:val="24"/>
                <w:szCs w:val="24"/>
              </w:rPr>
              <w:t>2.4. Оценка «4» и «5» по отдельным предметам.</w:t>
            </w:r>
          </w:p>
          <w:p w:rsidR="00400738" w:rsidRDefault="00B3137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C85034">
              <w:rPr>
                <w:sz w:val="24"/>
                <w:szCs w:val="24"/>
              </w:rPr>
              <w:t xml:space="preserve">2.5. Работа в качестве эксперта на учебных занятиях. </w:t>
            </w:r>
          </w:p>
          <w:p w:rsidR="00E739B9" w:rsidRDefault="00E739B9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E739B9" w:rsidRPr="00C85034" w:rsidRDefault="00E739B9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center"/>
            </w:pPr>
            <w:proofErr w:type="spellStart"/>
            <w:r w:rsidRPr="00C85034">
              <w:rPr>
                <w:b/>
              </w:rPr>
              <w:lastRenderedPageBreak/>
              <w:t>Сформированность</w:t>
            </w:r>
            <w:proofErr w:type="spellEnd"/>
            <w:r w:rsidRPr="00C85034">
              <w:rPr>
                <w:b/>
              </w:rPr>
              <w:t xml:space="preserve"> нравственных ценностно-смысловых установок.</w:t>
            </w: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 xml:space="preserve">Начало </w:t>
            </w:r>
            <w:r>
              <w:rPr>
                <w:b/>
                <w:i/>
              </w:rPr>
              <w:t>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4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4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360" w:lineRule="auto"/>
              <w:ind w:left="511" w:hanging="511"/>
            </w:pPr>
            <w:r>
              <w:rPr>
                <w:rFonts w:cs="Arial"/>
              </w:rPr>
              <w:t>3.1. Проявление уважения к сверстникам (одноклассникам)</w:t>
            </w:r>
          </w:p>
          <w:p w:rsidR="00400738" w:rsidRDefault="00B3137F">
            <w:pPr>
              <w:pStyle w:val="a3"/>
              <w:spacing w:after="0" w:line="360" w:lineRule="auto"/>
              <w:ind w:left="511" w:hanging="511"/>
            </w:pPr>
            <w:r>
              <w:rPr>
                <w:rFonts w:cs="Arial"/>
              </w:rPr>
              <w:t xml:space="preserve">3.2. </w:t>
            </w:r>
            <w:r>
              <w:rPr>
                <w:rFonts w:cs="Arial"/>
              </w:rPr>
              <w:t>Проявление уважения к учителям и персоналу лицея.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3.3. Законопослушность</w:t>
            </w:r>
            <w:r w:rsidR="00C85034">
              <w:rPr>
                <w:rFonts w:cs="Arial"/>
              </w:rPr>
              <w:t xml:space="preserve"> (соблюдение гражданских норм поведения)</w:t>
            </w:r>
            <w:r>
              <w:rPr>
                <w:rFonts w:cs="Arial"/>
              </w:rPr>
              <w:t>.</w:t>
            </w:r>
          </w:p>
          <w:p w:rsidR="00400738" w:rsidRDefault="00B3137F">
            <w:pPr>
              <w:pStyle w:val="a3"/>
              <w:spacing w:after="0" w:line="360" w:lineRule="auto"/>
              <w:ind w:left="511" w:hanging="511"/>
            </w:pPr>
            <w:r>
              <w:rPr>
                <w:rFonts w:cs="Arial"/>
              </w:rPr>
              <w:t>3.4. Готовность прийти на помощь человеку в трудной ситуации.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3.5. Соблюдение правил поведения в лицее</w:t>
            </w:r>
            <w:r w:rsidR="00C85034">
              <w:rPr>
                <w:rFonts w:cs="Arial"/>
              </w:rPr>
              <w:t xml:space="preserve"> (соблюдение Устава)</w:t>
            </w:r>
            <w:r>
              <w:rPr>
                <w:rFonts w:cs="Arial"/>
              </w:rPr>
              <w:t>.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C85034">
              <w:rPr>
                <w:rFonts w:cs="Arial"/>
                <w:b/>
              </w:rPr>
              <w:t>Развитие нав</w:t>
            </w:r>
            <w:r w:rsidR="00C85034" w:rsidRPr="00C85034">
              <w:rPr>
                <w:rFonts w:cs="Arial"/>
                <w:b/>
              </w:rPr>
              <w:t>ыков сотрудничества и диалога с</w:t>
            </w:r>
            <w:r w:rsidRPr="00C85034">
              <w:rPr>
                <w:rFonts w:cs="Arial"/>
                <w:b/>
              </w:rPr>
              <w:t xml:space="preserve"> </w:t>
            </w:r>
            <w:r w:rsidR="00C85034" w:rsidRPr="00C85034">
              <w:rPr>
                <w:rFonts w:cs="Arial"/>
                <w:b/>
              </w:rPr>
              <w:t>другими</w:t>
            </w:r>
            <w:r w:rsidRPr="00C85034">
              <w:rPr>
                <w:rFonts w:cs="Arial"/>
                <w:b/>
              </w:rPr>
              <w:t>.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Default="003C71EB">
            <w:pPr>
              <w:pStyle w:val="a3"/>
              <w:spacing w:after="0" w:line="100" w:lineRule="atLeast"/>
              <w:jc w:val="center"/>
            </w:pPr>
          </w:p>
          <w:p w:rsidR="003C71EB" w:rsidRPr="00C85034" w:rsidRDefault="003C71E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 xml:space="preserve">Конец </w:t>
            </w:r>
            <w:r>
              <w:rPr>
                <w:b/>
                <w:i/>
              </w:rPr>
              <w:t>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4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4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360" w:lineRule="auto"/>
              <w:ind w:left="511" w:hanging="511"/>
            </w:pPr>
            <w:r>
              <w:rPr>
                <w:rFonts w:cs="Arial"/>
              </w:rPr>
              <w:t>4.1. Сотрудничество во время подготовки к конкурсам и конференциям.</w:t>
            </w:r>
          </w:p>
          <w:p w:rsidR="00400738" w:rsidRDefault="00B3137F">
            <w:pPr>
              <w:pStyle w:val="a3"/>
              <w:spacing w:after="0" w:line="360" w:lineRule="auto"/>
              <w:ind w:left="511" w:hanging="511"/>
            </w:pPr>
            <w:r>
              <w:rPr>
                <w:rFonts w:cs="Arial"/>
              </w:rPr>
              <w:t>4.2. Построение отношений с родителями и лицами их заменяющих на основе уважения и взаимопонимания.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4.3. Участие в подготовке внеурочных мероприятий.</w:t>
            </w:r>
          </w:p>
          <w:p w:rsidR="00400738" w:rsidRDefault="00B3137F">
            <w:pPr>
              <w:pStyle w:val="a3"/>
              <w:spacing w:after="0" w:line="360" w:lineRule="auto"/>
              <w:ind w:firstLine="33"/>
            </w:pPr>
            <w:r>
              <w:rPr>
                <w:rFonts w:cs="Arial"/>
              </w:rPr>
              <w:t xml:space="preserve">4.4. Бесконфликтное общение с </w:t>
            </w:r>
            <w:r w:rsidR="00C85034">
              <w:rPr>
                <w:rFonts w:cs="Arial"/>
              </w:rPr>
              <w:t xml:space="preserve">педагогическим </w:t>
            </w:r>
            <w:r>
              <w:rPr>
                <w:rFonts w:cs="Arial"/>
              </w:rPr>
              <w:t>составом</w:t>
            </w:r>
            <w:r w:rsidR="00C85034">
              <w:rPr>
                <w:rFonts w:cs="Arial"/>
              </w:rPr>
              <w:t xml:space="preserve"> лицея</w:t>
            </w:r>
            <w:r>
              <w:rPr>
                <w:rFonts w:cs="Arial"/>
              </w:rPr>
              <w:t>.</w:t>
            </w:r>
          </w:p>
          <w:p w:rsidR="00E739B9" w:rsidRDefault="00B3137F" w:rsidP="00C85034">
            <w:pPr>
              <w:pStyle w:val="a3"/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4.5. Умение принять точку зрения </w:t>
            </w:r>
            <w:r w:rsidR="00C85034">
              <w:rPr>
                <w:rFonts w:cs="Arial"/>
              </w:rPr>
              <w:t>другого человека</w:t>
            </w:r>
          </w:p>
          <w:p w:rsidR="00E739B9" w:rsidRDefault="00E739B9" w:rsidP="00C85034">
            <w:pPr>
              <w:pStyle w:val="a3"/>
              <w:spacing w:after="0" w:line="360" w:lineRule="auto"/>
              <w:jc w:val="both"/>
              <w:rPr>
                <w:rFonts w:cs="Arial"/>
              </w:rPr>
            </w:pPr>
          </w:p>
          <w:p w:rsidR="00E739B9" w:rsidRDefault="00E739B9" w:rsidP="00C85034">
            <w:pPr>
              <w:pStyle w:val="a3"/>
              <w:spacing w:after="0" w:line="360" w:lineRule="auto"/>
              <w:jc w:val="both"/>
              <w:rPr>
                <w:rFonts w:cs="Arial"/>
              </w:rPr>
            </w:pPr>
          </w:p>
          <w:p w:rsidR="00E739B9" w:rsidRDefault="00E739B9" w:rsidP="00C85034">
            <w:pPr>
              <w:pStyle w:val="a3"/>
              <w:spacing w:after="0" w:line="360" w:lineRule="auto"/>
              <w:jc w:val="both"/>
              <w:rPr>
                <w:rFonts w:cs="Arial"/>
              </w:rPr>
            </w:pPr>
          </w:p>
          <w:p w:rsidR="00E739B9" w:rsidRDefault="00E739B9" w:rsidP="00C85034">
            <w:pPr>
              <w:pStyle w:val="a3"/>
              <w:spacing w:after="0" w:line="360" w:lineRule="auto"/>
              <w:jc w:val="both"/>
              <w:rPr>
                <w:rFonts w:cs="Arial"/>
              </w:rPr>
            </w:pPr>
          </w:p>
          <w:p w:rsidR="00E739B9" w:rsidRDefault="00E739B9" w:rsidP="00C85034">
            <w:pPr>
              <w:pStyle w:val="a3"/>
              <w:spacing w:after="0" w:line="360" w:lineRule="auto"/>
              <w:jc w:val="both"/>
            </w:pPr>
          </w:p>
        </w:tc>
      </w:tr>
      <w:tr w:rsidR="00400738" w:rsidTr="003C71EB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C85034">
              <w:rPr>
                <w:rFonts w:cs="Arial"/>
                <w:b/>
              </w:rPr>
              <w:lastRenderedPageBreak/>
              <w:t xml:space="preserve">Развитие </w:t>
            </w:r>
            <w:r w:rsidRPr="00C85034">
              <w:rPr>
                <w:rFonts w:cs="Arial"/>
                <w:b/>
              </w:rPr>
              <w:t>самостоятельности и ответственности.</w:t>
            </w: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3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1 показатель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3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1 показатель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5.1. Способность самостоятельно ставить цели и добиваться их</w:t>
            </w:r>
            <w:r>
              <w:rPr>
                <w:rFonts w:cs="Arial"/>
              </w:rPr>
              <w:t>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5.2. Способность отстаивать свою позицию, критически оценивать собств</w:t>
            </w:r>
            <w:r>
              <w:rPr>
                <w:rFonts w:cs="Arial"/>
              </w:rPr>
              <w:t>енные желания, мысли, поступки.</w:t>
            </w:r>
          </w:p>
          <w:p w:rsidR="00400738" w:rsidRDefault="00C85034">
            <w:pPr>
              <w:pStyle w:val="a3"/>
              <w:spacing w:after="0" w:line="360" w:lineRule="auto"/>
            </w:pPr>
            <w:r>
              <w:rPr>
                <w:rFonts w:cs="Arial"/>
              </w:rPr>
              <w:t>5.3. Результативность</w:t>
            </w:r>
            <w:r w:rsidR="00B3137F">
              <w:rPr>
                <w:rFonts w:cs="Arial"/>
              </w:rPr>
              <w:t xml:space="preserve"> предметно-продуктивной деятельности</w:t>
            </w:r>
            <w:r>
              <w:rPr>
                <w:rFonts w:cs="Arial"/>
              </w:rPr>
              <w:t xml:space="preserve"> (умение доводить дело до конца)</w:t>
            </w:r>
            <w:r w:rsidR="00B3137F">
              <w:rPr>
                <w:rFonts w:cs="Arial"/>
              </w:rPr>
              <w:t>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 xml:space="preserve"> 5.4. Проявление ответственности в учебной и </w:t>
            </w:r>
            <w:proofErr w:type="spellStart"/>
            <w:r>
              <w:rPr>
                <w:rFonts w:cs="Arial"/>
              </w:rPr>
              <w:t>внеучебной</w:t>
            </w:r>
            <w:proofErr w:type="spellEnd"/>
            <w:r>
              <w:rPr>
                <w:rFonts w:cs="Arial"/>
              </w:rPr>
              <w:t xml:space="preserve"> деятельности</w:t>
            </w:r>
          </w:p>
          <w:p w:rsidR="00400738" w:rsidRDefault="00400738">
            <w:pPr>
              <w:pStyle w:val="a3"/>
              <w:spacing w:after="0" w:line="100" w:lineRule="atLeast"/>
              <w:jc w:val="both"/>
            </w:pPr>
          </w:p>
        </w:tc>
      </w:tr>
      <w:tr w:rsidR="00400738" w:rsidTr="003C71EB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142" w:hanging="142"/>
              <w:jc w:val="center"/>
            </w:pPr>
            <w:proofErr w:type="spellStart"/>
            <w:r w:rsidRPr="00C85034">
              <w:rPr>
                <w:b/>
              </w:rPr>
              <w:t>Сформированность</w:t>
            </w:r>
            <w:proofErr w:type="spellEnd"/>
            <w:r w:rsidRPr="00C85034">
              <w:rPr>
                <w:b/>
              </w:rPr>
              <w:t xml:space="preserve"> основ </w:t>
            </w:r>
            <w:r w:rsidRPr="00C85034">
              <w:rPr>
                <w:b/>
              </w:rPr>
              <w:t>гражданской идентичности.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Default="00B3137F">
            <w:pPr>
              <w:pStyle w:val="a3"/>
              <w:spacing w:after="0" w:line="100" w:lineRule="atLeast"/>
              <w:jc w:val="center"/>
            </w:pPr>
          </w:p>
          <w:p w:rsidR="00B3137F" w:rsidRPr="00C85034" w:rsidRDefault="00B3137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3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1 показатель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 3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 1 показатель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6.1. Знание истории своей страны.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 xml:space="preserve">6.2. Готовность отдать долг </w:t>
            </w:r>
            <w:r>
              <w:rPr>
                <w:rFonts w:cs="Arial"/>
              </w:rPr>
              <w:t>Родине.</w:t>
            </w:r>
          </w:p>
          <w:p w:rsidR="00400738" w:rsidRDefault="00B3137F">
            <w:pPr>
              <w:pStyle w:val="a3"/>
              <w:spacing w:after="0" w:line="360" w:lineRule="auto"/>
              <w:ind w:left="-28"/>
            </w:pPr>
            <w:r>
              <w:rPr>
                <w:rFonts w:cs="Arial"/>
              </w:rPr>
              <w:t>6.3. Понимание и уважение традиций Российского государства.</w:t>
            </w:r>
          </w:p>
          <w:p w:rsidR="00400738" w:rsidRDefault="00B3137F">
            <w:pPr>
              <w:pStyle w:val="a3"/>
              <w:spacing w:after="0" w:line="360" w:lineRule="auto"/>
              <w:ind w:left="-28"/>
            </w:pPr>
            <w:r>
              <w:rPr>
                <w:rFonts w:cs="Arial"/>
              </w:rPr>
              <w:t>6.4. Знание символики своей страны.</w:t>
            </w:r>
          </w:p>
          <w:p w:rsidR="00400738" w:rsidRDefault="00B3137F">
            <w:pPr>
              <w:pStyle w:val="a3"/>
              <w:spacing w:after="0" w:line="360" w:lineRule="auto"/>
              <w:ind w:left="-28"/>
              <w:rPr>
                <w:rFonts w:cs="Arial"/>
              </w:rPr>
            </w:pPr>
            <w:r>
              <w:rPr>
                <w:rFonts w:cs="Arial"/>
              </w:rPr>
              <w:t>6.5. Участие в мероприятиях гражданско-патриотического значения.</w:t>
            </w:r>
          </w:p>
          <w:p w:rsidR="00E739B9" w:rsidRDefault="00E739B9">
            <w:pPr>
              <w:pStyle w:val="a3"/>
              <w:spacing w:after="0" w:line="360" w:lineRule="auto"/>
              <w:ind w:left="-28"/>
              <w:rPr>
                <w:rFonts w:cs="Arial"/>
              </w:rPr>
            </w:pPr>
          </w:p>
          <w:p w:rsidR="00E739B9" w:rsidRDefault="00E739B9">
            <w:pPr>
              <w:pStyle w:val="a3"/>
              <w:spacing w:after="0" w:line="360" w:lineRule="auto"/>
              <w:ind w:left="-28"/>
              <w:rPr>
                <w:rFonts w:cs="Arial"/>
              </w:rPr>
            </w:pPr>
          </w:p>
          <w:p w:rsidR="00E739B9" w:rsidRDefault="00E739B9">
            <w:pPr>
              <w:pStyle w:val="a3"/>
              <w:spacing w:after="0" w:line="360" w:lineRule="auto"/>
              <w:ind w:left="-28"/>
              <w:rPr>
                <w:rFonts w:cs="Arial"/>
              </w:rPr>
            </w:pPr>
          </w:p>
          <w:p w:rsidR="00E739B9" w:rsidRDefault="00E739B9">
            <w:pPr>
              <w:pStyle w:val="a3"/>
              <w:spacing w:after="0" w:line="360" w:lineRule="auto"/>
              <w:ind w:left="-28"/>
              <w:rPr>
                <w:rFonts w:cs="Arial"/>
              </w:rPr>
            </w:pPr>
          </w:p>
          <w:p w:rsidR="00E739B9" w:rsidRDefault="00E739B9">
            <w:pPr>
              <w:pStyle w:val="a3"/>
              <w:spacing w:after="0" w:line="360" w:lineRule="auto"/>
              <w:ind w:left="-28"/>
            </w:pPr>
          </w:p>
        </w:tc>
      </w:tr>
      <w:tr w:rsidR="00400738" w:rsidTr="003C71EB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center"/>
            </w:pPr>
            <w:proofErr w:type="spellStart"/>
            <w:r w:rsidRPr="00C85034">
              <w:rPr>
                <w:b/>
              </w:rPr>
              <w:lastRenderedPageBreak/>
              <w:t>Сформированность</w:t>
            </w:r>
            <w:proofErr w:type="spellEnd"/>
            <w:r w:rsidRPr="00C85034">
              <w:rPr>
                <w:b/>
              </w:rPr>
              <w:t xml:space="preserve"> установки на безопасный здоровый образ жизни.</w:t>
            </w:r>
          </w:p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4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4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7.1. Отсутствие вредных привычек.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7.2. Соблюдение правил гигиены.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7.3.</w:t>
            </w:r>
            <w:r w:rsidR="00C85034">
              <w:rPr>
                <w:rFonts w:cs="Arial"/>
              </w:rPr>
              <w:t xml:space="preserve"> Регулярные занятия физической культурой</w:t>
            </w:r>
            <w:r>
              <w:rPr>
                <w:rFonts w:cs="Arial"/>
              </w:rPr>
              <w:t>.</w:t>
            </w:r>
          </w:p>
          <w:p w:rsidR="00400738" w:rsidRDefault="00B3137F">
            <w:pPr>
              <w:pStyle w:val="a3"/>
              <w:spacing w:after="0" w:line="360" w:lineRule="auto"/>
            </w:pPr>
            <w:r>
              <w:rPr>
                <w:rFonts w:cs="Arial"/>
              </w:rPr>
              <w:t>7.4. Соблюдение рационального режима дня.</w:t>
            </w:r>
          </w:p>
          <w:p w:rsidR="00400738" w:rsidRDefault="00B3137F" w:rsidP="00E739B9">
            <w:pPr>
              <w:pStyle w:val="a3"/>
              <w:spacing w:after="0" w:line="360" w:lineRule="auto"/>
            </w:pPr>
            <w:r>
              <w:rPr>
                <w:rFonts w:cs="Arial"/>
              </w:rPr>
              <w:t xml:space="preserve">7.5. </w:t>
            </w:r>
            <w:r w:rsidR="00E739B9">
              <w:rPr>
                <w:rFonts w:cs="Arial"/>
              </w:rPr>
              <w:t>Ответственное отношение к сохранению своего здоровья</w:t>
            </w:r>
            <w:r>
              <w:rPr>
                <w:rFonts w:cs="Arial"/>
              </w:rPr>
              <w:t>.</w:t>
            </w:r>
          </w:p>
        </w:tc>
      </w:tr>
      <w:tr w:rsidR="00400738" w:rsidTr="003C71EB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Pr="00C85034" w:rsidRDefault="00B313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C85034">
              <w:rPr>
                <w:rFonts w:cs="Arial"/>
                <w:b/>
              </w:rPr>
              <w:t>Умение контролировать свои эмоции и свое поведение.</w:t>
            </w:r>
          </w:p>
          <w:p w:rsidR="00400738" w:rsidRPr="00C85034" w:rsidRDefault="00400738">
            <w:pPr>
              <w:pStyle w:val="a3"/>
              <w:spacing w:after="0" w:line="100" w:lineRule="atLeast"/>
              <w:ind w:left="360"/>
              <w:jc w:val="center"/>
            </w:pPr>
          </w:p>
        </w:tc>
        <w:tc>
          <w:tcPr>
            <w:tcW w:w="618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Начало года</w:t>
            </w:r>
          </w:p>
        </w:tc>
        <w:tc>
          <w:tcPr>
            <w:tcW w:w="6121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</w:rPr>
              <w:t>Конец года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400738">
            <w:pPr>
              <w:pStyle w:val="a3"/>
              <w:spacing w:after="0" w:line="100" w:lineRule="atLeast"/>
              <w:ind w:left="36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  <w:p w:rsidR="00400738" w:rsidRDefault="00400738">
            <w:pPr>
              <w:pStyle w:val="a3"/>
              <w:spacing w:after="0" w:line="100" w:lineRule="atLeast"/>
              <w:jc w:val="center"/>
            </w:pP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400738">
            <w:pPr>
              <w:pStyle w:val="a3"/>
              <w:spacing w:after="0" w:line="100" w:lineRule="atLeast"/>
              <w:ind w:left="36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4 показателя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Проявлены все показатели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Проявлено </w:t>
            </w:r>
            <w:r>
              <w:rPr>
                <w:sz w:val="20"/>
                <w:szCs w:val="20"/>
              </w:rPr>
              <w:t xml:space="preserve">4 показателя 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3 показателя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Проявлено 2 показателя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>Ни один из показателей не проявлен</w:t>
            </w:r>
          </w:p>
        </w:tc>
      </w:tr>
      <w:tr w:rsidR="00400738" w:rsidTr="00667A28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400738">
            <w:pPr>
              <w:pStyle w:val="a3"/>
              <w:spacing w:after="0" w:line="100" w:lineRule="atLeast"/>
              <w:ind w:left="360"/>
              <w:jc w:val="center"/>
            </w:pPr>
          </w:p>
        </w:tc>
        <w:tc>
          <w:tcPr>
            <w:tcW w:w="12306" w:type="dxa"/>
            <w:gridSpan w:val="1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8" w:rsidRDefault="00B3137F">
            <w:pPr>
              <w:pStyle w:val="a3"/>
              <w:spacing w:after="0" w:line="360" w:lineRule="auto"/>
              <w:ind w:left="-28" w:firstLine="28"/>
            </w:pPr>
            <w:r>
              <w:rPr>
                <w:rFonts w:cs="Arial"/>
              </w:rPr>
              <w:t>8.1. Отсутствие конфликтных ситуаций со сверстниками.</w:t>
            </w:r>
          </w:p>
          <w:p w:rsidR="00400738" w:rsidRDefault="00B3137F">
            <w:pPr>
              <w:pStyle w:val="a3"/>
              <w:spacing w:after="0" w:line="360" w:lineRule="auto"/>
              <w:ind w:left="-28" w:firstLine="28"/>
            </w:pPr>
            <w:r>
              <w:rPr>
                <w:rFonts w:cs="Arial"/>
              </w:rPr>
              <w:t>8.2. Отсутствие конфликтных ситуаций с персоналом техникума.</w:t>
            </w:r>
          </w:p>
          <w:p w:rsidR="00400738" w:rsidRDefault="00B3137F">
            <w:pPr>
              <w:pStyle w:val="a3"/>
              <w:spacing w:after="0" w:line="360" w:lineRule="auto"/>
              <w:ind w:left="-28" w:firstLine="28"/>
            </w:pPr>
            <w:r>
              <w:rPr>
                <w:rFonts w:cs="Arial"/>
              </w:rPr>
              <w:t>8.3.Конструктивное поведение в сложных ситуациях.</w:t>
            </w:r>
          </w:p>
          <w:p w:rsidR="00400738" w:rsidRDefault="00B3137F">
            <w:pPr>
              <w:pStyle w:val="a3"/>
              <w:spacing w:after="0" w:line="360" w:lineRule="auto"/>
              <w:ind w:left="-28" w:firstLine="28"/>
            </w:pPr>
            <w:r>
              <w:rPr>
                <w:rFonts w:cs="Arial"/>
              </w:rPr>
              <w:t>8.4. Адекватное отношение к критике.</w:t>
            </w:r>
          </w:p>
          <w:p w:rsidR="00400738" w:rsidRDefault="00B3137F">
            <w:pPr>
              <w:pStyle w:val="a3"/>
              <w:spacing w:after="0" w:line="360" w:lineRule="auto"/>
              <w:jc w:val="both"/>
            </w:pPr>
            <w:r>
              <w:rPr>
                <w:rFonts w:cs="Arial"/>
              </w:rPr>
              <w:t>8.5. Выбор поведения, соответствующего ситуации.</w:t>
            </w:r>
          </w:p>
        </w:tc>
      </w:tr>
    </w:tbl>
    <w:p w:rsidR="00400738" w:rsidRDefault="00400738">
      <w:pPr>
        <w:pStyle w:val="a3"/>
      </w:pPr>
    </w:p>
    <w:sectPr w:rsidR="00400738" w:rsidSect="00E739B9">
      <w:pgSz w:w="16838" w:h="11906" w:orient="landscape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355"/>
    <w:multiLevelType w:val="multilevel"/>
    <w:tmpl w:val="5810B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611E1C"/>
    <w:multiLevelType w:val="multilevel"/>
    <w:tmpl w:val="BA4A3BC4"/>
    <w:lvl w:ilvl="0">
      <w:start w:val="1"/>
      <w:numFmt w:val="decimal"/>
      <w:lvlText w:val="%1."/>
      <w:lvlJc w:val="left"/>
      <w:pPr>
        <w:tabs>
          <w:tab w:val="num" w:pos="11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2.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2.%3.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2.%3.%4.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2.%3.%4.%5.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2.%3.%4.%5.%6.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10"/>
        </w:tabs>
        <w:ind w:left="6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0738"/>
    <w:rsid w:val="003C71EB"/>
    <w:rsid w:val="00400738"/>
    <w:rsid w:val="00667A28"/>
    <w:rsid w:val="00B3137F"/>
    <w:rsid w:val="00C85034"/>
    <w:rsid w:val="00E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0738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a4">
    <w:name w:val="Символ нумерации"/>
    <w:rsid w:val="00400738"/>
  </w:style>
  <w:style w:type="paragraph" w:customStyle="1" w:styleId="a5">
    <w:name w:val="Заголовок"/>
    <w:basedOn w:val="a3"/>
    <w:next w:val="a6"/>
    <w:rsid w:val="004007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00738"/>
    <w:pPr>
      <w:spacing w:after="120"/>
    </w:pPr>
  </w:style>
  <w:style w:type="paragraph" w:styleId="a7">
    <w:name w:val="List"/>
    <w:basedOn w:val="a6"/>
    <w:rsid w:val="00400738"/>
    <w:rPr>
      <w:rFonts w:cs="Mangal"/>
    </w:rPr>
  </w:style>
  <w:style w:type="paragraph" w:styleId="a8">
    <w:name w:val="Title"/>
    <w:basedOn w:val="a3"/>
    <w:rsid w:val="004007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00738"/>
    <w:pPr>
      <w:suppressLineNumbers/>
    </w:pPr>
    <w:rPr>
      <w:rFonts w:cs="Mangal"/>
    </w:rPr>
  </w:style>
  <w:style w:type="paragraph" w:styleId="aa">
    <w:name w:val="List Paragraph"/>
    <w:basedOn w:val="a3"/>
    <w:rsid w:val="004007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4</cp:revision>
  <dcterms:created xsi:type="dcterms:W3CDTF">2014-10-06T12:46:00Z</dcterms:created>
  <dcterms:modified xsi:type="dcterms:W3CDTF">2014-10-23T06:04:00Z</dcterms:modified>
</cp:coreProperties>
</file>