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4135"/>
      </w:tblGrid>
      <w:tr w:rsidR="00797F06" w:rsidRPr="00797F06" w:rsidTr="00EF1287">
        <w:trPr>
          <w:tblCellSpacing w:w="15" w:type="dxa"/>
        </w:trPr>
        <w:tc>
          <w:tcPr>
            <w:tcW w:w="4968" w:type="pct"/>
            <w:gridSpan w:val="2"/>
            <w:hideMark/>
          </w:tcPr>
          <w:p w:rsidR="00797F06" w:rsidRPr="00797F06" w:rsidRDefault="00797F06" w:rsidP="00797F0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spellStart"/>
            <w:r w:rsidRPr="00797F06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48"/>
                <w:lang w:eastAsia="ru-RU"/>
              </w:rPr>
              <w:t>Инсёрт</w:t>
            </w:r>
            <w:proofErr w:type="spellEnd"/>
            <w:r w:rsidRPr="00797F06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48"/>
                <w:lang w:eastAsia="ru-RU"/>
              </w:rPr>
              <w:t xml:space="preserve"> — прием технологии критического мышления. Что это такое и как использовать на уроке?</w:t>
            </w:r>
          </w:p>
        </w:tc>
      </w:tr>
      <w:tr w:rsidR="00797F06" w:rsidRPr="00797F06" w:rsidTr="00EF1287">
        <w:trPr>
          <w:tblCellSpacing w:w="15" w:type="dxa"/>
        </w:trPr>
        <w:tc>
          <w:tcPr>
            <w:tcW w:w="2775" w:type="pct"/>
            <w:vAlign w:val="center"/>
            <w:hideMark/>
          </w:tcPr>
          <w:p w:rsidR="00797F06" w:rsidRPr="00797F06" w:rsidRDefault="00797F06" w:rsidP="0079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7F06" w:rsidRPr="00797F06" w:rsidRDefault="00797F06" w:rsidP="0079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F06" w:rsidRPr="00797F06" w:rsidTr="00EF128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797F06" w:rsidRPr="00797F06" w:rsidRDefault="00797F06" w:rsidP="0079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2857500" cy="1552575"/>
                  <wp:effectExtent l="0" t="0" r="0" b="9525"/>
                  <wp:wrapTight wrapText="bothSides">
                    <wp:wrapPolygon edited="0">
                      <wp:start x="0" y="0"/>
                      <wp:lineTo x="0" y="21467"/>
                      <wp:lineTo x="21456" y="21467"/>
                      <wp:lineTo x="21456" y="0"/>
                      <wp:lineTo x="0" y="0"/>
                    </wp:wrapPolygon>
                  </wp:wrapTight>
                  <wp:docPr id="3" name="Рисунок 3" descr="http://pedsovet.su/_pu/60/39023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dsovet.su/_pu/60/390232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500"/>
                          <a:stretch/>
                        </pic:blipFill>
                        <pic:spPr bwMode="auto">
                          <a:xfrm>
                            <a:off x="0" y="0"/>
                            <a:ext cx="28575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797F06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Инсерт</w:t>
            </w:r>
            <w:proofErr w:type="spellEnd"/>
            <w:r w:rsidRPr="00797F06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— один из приемов технологии развития критического мышления. Попробуем разобраться, что это за прием, как и когда он используется, отметим его плюсы и минусы. Почему в литературе этот прием часто называют технологией эффективного чтения?</w:t>
            </w:r>
          </w:p>
        </w:tc>
      </w:tr>
      <w:tr w:rsidR="00797F06" w:rsidRPr="00797F06" w:rsidTr="00EF128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797F06" w:rsidRPr="00797F06" w:rsidRDefault="00797F06" w:rsidP="00797F0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97F0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Инсерт</w:t>
            </w:r>
            <w:proofErr w:type="spellEnd"/>
            <w:r w:rsidRPr="00797F0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— что это такое?</w:t>
            </w:r>
          </w:p>
          <w:p w:rsidR="00797F06" w:rsidRPr="00797F06" w:rsidRDefault="00797F06" w:rsidP="00256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Справка: Авторы приема — ученые Д. </w:t>
            </w:r>
            <w:proofErr w:type="spellStart"/>
            <w:r w:rsidRPr="00797F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Воган</w:t>
            </w:r>
            <w:proofErr w:type="spellEnd"/>
            <w:r w:rsidRPr="00797F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Т. </w:t>
            </w:r>
            <w:proofErr w:type="spellStart"/>
            <w:r w:rsidRPr="00797F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Эстес</w:t>
            </w:r>
            <w:proofErr w:type="spellEnd"/>
            <w:r w:rsidRPr="00797F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Позднее прием модифицировали Ч. Темпл, К. </w:t>
            </w:r>
            <w:proofErr w:type="spellStart"/>
            <w:r w:rsidRPr="00797F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Меридит</w:t>
            </w:r>
            <w:proofErr w:type="spellEnd"/>
            <w:r w:rsidRPr="00797F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Д. </w:t>
            </w:r>
            <w:proofErr w:type="spellStart"/>
            <w:r w:rsidRPr="00797F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Стилл</w:t>
            </w:r>
            <w:proofErr w:type="spellEnd"/>
            <w:r w:rsidRPr="00797F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которые предложили использовать "</w:t>
            </w:r>
            <w:proofErr w:type="spellStart"/>
            <w:r w:rsidRPr="00797F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инсерт</w:t>
            </w:r>
            <w:proofErr w:type="spellEnd"/>
            <w:r w:rsidRPr="00797F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 в технологии критического мышления. </w:t>
            </w:r>
          </w:p>
          <w:p w:rsidR="00797F06" w:rsidRPr="00797F06" w:rsidRDefault="00797F06" w:rsidP="00256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приема представляет собой аббревиатуру:</w:t>
            </w:r>
          </w:p>
          <w:p w:rsidR="00797F06" w:rsidRPr="00797F06" w:rsidRDefault="00797F06" w:rsidP="00256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 — </w:t>
            </w:r>
            <w:proofErr w:type="spellStart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interactive</w:t>
            </w:r>
            <w:proofErr w:type="spellEnd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(интерактивная).</w:t>
            </w:r>
          </w:p>
          <w:p w:rsidR="00797F06" w:rsidRPr="00797F06" w:rsidRDefault="00797F06" w:rsidP="00256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 — </w:t>
            </w:r>
            <w:proofErr w:type="spellStart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noting</w:t>
            </w:r>
            <w:proofErr w:type="spellEnd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(познавательная).</w:t>
            </w:r>
          </w:p>
          <w:p w:rsidR="00797F06" w:rsidRPr="00797F06" w:rsidRDefault="00797F06" w:rsidP="00256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 — </w:t>
            </w:r>
            <w:proofErr w:type="gramStart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system  for</w:t>
            </w:r>
            <w:proofErr w:type="gramEnd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  <w:p w:rsidR="00797F06" w:rsidRPr="00797F06" w:rsidRDefault="00797F06" w:rsidP="00256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 — effective (</w:t>
            </w: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</w:t>
            </w: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  <w:p w:rsidR="00797F06" w:rsidRPr="00797F06" w:rsidRDefault="00797F06" w:rsidP="00256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 — </w:t>
            </w:r>
            <w:proofErr w:type="spellStart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reading</w:t>
            </w:r>
            <w:proofErr w:type="spellEnd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(чтения).</w:t>
            </w:r>
          </w:p>
          <w:p w:rsidR="00797F06" w:rsidRPr="00797F06" w:rsidRDefault="00797F06" w:rsidP="00256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 — </w:t>
            </w:r>
            <w:proofErr w:type="spellStart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thinking</w:t>
            </w:r>
            <w:proofErr w:type="spellEnd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 размышления).</w:t>
            </w:r>
          </w:p>
          <w:p w:rsidR="00797F06" w:rsidRPr="00797F06" w:rsidRDefault="00797F06" w:rsidP="0025666F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несколько вольный, но передает суть метода. Итак, </w:t>
            </w:r>
            <w:proofErr w:type="spellStart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инсерт</w:t>
            </w:r>
            <w:proofErr w:type="spellEnd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это прием технологии развития критического мышления через чтение и письмо (ТРКМЧП), используемый при </w:t>
            </w:r>
            <w:hyperlink r:id="rId6" w:tgtFrame="_blank" w:history="1">
              <w:r w:rsidRPr="00797F0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работе с текстом</w:t>
              </w:r>
            </w:hyperlink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новой информацией.</w:t>
            </w:r>
          </w:p>
          <w:p w:rsidR="00797F06" w:rsidRPr="00797F06" w:rsidRDefault="00797F06" w:rsidP="0025666F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методике </w:t>
            </w:r>
            <w:proofErr w:type="spellStart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Инсерт</w:t>
            </w:r>
            <w:proofErr w:type="spellEnd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 называют и технологией эффективного чтения.</w:t>
            </w:r>
          </w:p>
          <w:p w:rsidR="00797F06" w:rsidRPr="00797F06" w:rsidRDefault="00797F06" w:rsidP="00EF1287">
            <w:pPr>
              <w:spacing w:before="100" w:beforeAutospacing="1" w:after="0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>Как использовать прием "</w:t>
            </w:r>
            <w:proofErr w:type="spellStart"/>
            <w:r w:rsidRPr="00797F06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>Инсерт</w:t>
            </w:r>
            <w:proofErr w:type="spellEnd"/>
            <w:r w:rsidRPr="00797F06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>" на уроках</w:t>
            </w:r>
          </w:p>
          <w:p w:rsidR="00797F06" w:rsidRPr="00797F06" w:rsidRDefault="00797F06" w:rsidP="00EF1287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97F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Учащиеся читают текст, маркируя его специальными значками:</w:t>
            </w:r>
          </w:p>
          <w:p w:rsidR="00797F06" w:rsidRPr="00797F06" w:rsidRDefault="00797F06" w:rsidP="00797F06">
            <w:pPr>
              <w:spacing w:after="0" w:line="276" w:lineRule="auto"/>
              <w:ind w:firstLine="10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— я это знаю;</w:t>
            </w:r>
          </w:p>
          <w:p w:rsidR="00797F06" w:rsidRPr="00797F06" w:rsidRDefault="00797F06" w:rsidP="00797F06">
            <w:pPr>
              <w:spacing w:after="0" w:line="276" w:lineRule="auto"/>
              <w:ind w:firstLine="10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— это новая информация для меня;</w:t>
            </w:r>
          </w:p>
          <w:p w:rsidR="00797F06" w:rsidRPr="00797F06" w:rsidRDefault="00797F06" w:rsidP="00797F06">
            <w:pPr>
              <w:spacing w:after="0" w:line="276" w:lineRule="auto"/>
              <w:ind w:firstLine="10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 я думал по-другому, это противоречит тому, что я знал;</w:t>
            </w:r>
          </w:p>
          <w:p w:rsidR="00797F06" w:rsidRPr="00797F06" w:rsidRDefault="00797F06" w:rsidP="00797F06">
            <w:pPr>
              <w:spacing w:after="0" w:line="276" w:lineRule="auto"/>
              <w:ind w:firstLine="10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— это мне непонятно, нужны объяснения, уточнения.</w:t>
            </w:r>
          </w:p>
          <w:p w:rsidR="00797F06" w:rsidRPr="00797F06" w:rsidRDefault="00797F06" w:rsidP="00EF1287">
            <w:pPr>
              <w:spacing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</w:t>
            </w: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маркировки в тексте удобнее делать на полях карандашом. Или можно подложит полоску бумаги, чтобы не пачкать учебники.</w:t>
            </w:r>
          </w:p>
          <w:p w:rsidR="00797F06" w:rsidRPr="00797F06" w:rsidRDefault="00797F06" w:rsidP="00797F06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Заполняется таблица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2"/>
              <w:gridCol w:w="1627"/>
              <w:gridCol w:w="2438"/>
              <w:gridCol w:w="2662"/>
            </w:tblGrid>
            <w:tr w:rsidR="00797F06" w:rsidRPr="00797F06" w:rsidTr="00797F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7F06" w:rsidRPr="00797F06" w:rsidRDefault="00797F06" w:rsidP="00797F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7F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7F06" w:rsidRPr="00797F06" w:rsidRDefault="00797F06" w:rsidP="00797F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7F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7F06" w:rsidRPr="00797F06" w:rsidRDefault="00797F06" w:rsidP="00797F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7F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7F06" w:rsidRPr="00797F06" w:rsidRDefault="00797F06" w:rsidP="00797F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7F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797F06" w:rsidRPr="00797F06" w:rsidTr="00797F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7F06" w:rsidRPr="00797F06" w:rsidRDefault="00797F06" w:rsidP="00797F0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7F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Здесь </w:t>
                  </w:r>
                  <w:proofErr w:type="spellStart"/>
                  <w:r w:rsidRPr="00797F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тезисно</w:t>
                  </w:r>
                  <w:proofErr w:type="spellEnd"/>
                  <w:r w:rsidRPr="00797F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записываются термины и понятия, встречающиеся в тексте, которые уже были известны.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7F06" w:rsidRPr="00797F06" w:rsidRDefault="00797F06" w:rsidP="00797F0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7F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Отмечается все новое, что стало известно из текста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7F06" w:rsidRPr="00797F06" w:rsidRDefault="00797F06" w:rsidP="00797F0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7F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Отмечаются противоречия. То есть, ученик отмечает то, что идет вразрез с его знаниями и убеждениями.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7F06" w:rsidRPr="00797F06" w:rsidRDefault="00797F06" w:rsidP="00797F0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7F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Перечисляются непонятные моменты, те, что требуют уточнения или вопросы, возникшие по мере прочтения текста.</w:t>
                  </w:r>
                </w:p>
              </w:tc>
            </w:tr>
          </w:tbl>
          <w:p w:rsidR="00797F06" w:rsidRPr="00797F06" w:rsidRDefault="00797F06" w:rsidP="00EF1287">
            <w:pPr>
              <w:spacing w:before="100" w:beforeAutospacing="1"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Вот пример заполнения таблицы </w:t>
            </w:r>
            <w:proofErr w:type="spellStart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Инсерт</w:t>
            </w:r>
            <w:proofErr w:type="spellEnd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 истории по теме "Реформы Петра I"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  <w:gridCol w:w="1383"/>
              <w:gridCol w:w="2783"/>
              <w:gridCol w:w="2891"/>
            </w:tblGrid>
            <w:tr w:rsidR="00797F06" w:rsidRPr="00797F06" w:rsidTr="00797F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7F06" w:rsidRPr="00797F06" w:rsidRDefault="00797F06" w:rsidP="00797F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7F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7F06" w:rsidRPr="00797F06" w:rsidRDefault="00797F06" w:rsidP="00797F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7F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7F06" w:rsidRPr="00797F06" w:rsidRDefault="00797F06" w:rsidP="00797F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7F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7F06" w:rsidRPr="00797F06" w:rsidRDefault="00797F06" w:rsidP="00797F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7F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797F06" w:rsidRPr="00797F06" w:rsidTr="00797F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7F06" w:rsidRPr="00797F06" w:rsidRDefault="00797F06" w:rsidP="00797F0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7F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 I — первый российский император.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7F06" w:rsidRPr="00797F06" w:rsidRDefault="00797F06" w:rsidP="00797F0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7F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Издал "Табель о рангах"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7F06" w:rsidRPr="00797F06" w:rsidRDefault="00797F06" w:rsidP="00797F0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7F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 I перенес празднование Нового Года на 1 января.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7F06" w:rsidRPr="00797F06" w:rsidRDefault="00797F06" w:rsidP="00797F0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7F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еще нового появилось в России во время правления Петра I?</w:t>
                  </w:r>
                </w:p>
              </w:tc>
            </w:tr>
          </w:tbl>
          <w:p w:rsidR="00797F06" w:rsidRPr="00797F06" w:rsidRDefault="00797F06" w:rsidP="00797F06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Чтение таблицы несколькими учениками (выборочно). Никакого обсуждения, просто зачитывание тезисов.</w:t>
            </w:r>
          </w:p>
          <w:p w:rsidR="00797F06" w:rsidRPr="00797F06" w:rsidRDefault="00797F06" w:rsidP="00797F06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Повторное чтение текста.</w:t>
            </w: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 стадия переводит урок уже в этап осмысления. При этом таблица может пополниться, либо какие-то тезисы уже перейдут из одной колонки в другую.</w:t>
            </w:r>
          </w:p>
          <w:p w:rsidR="00797F06" w:rsidRPr="00797F06" w:rsidRDefault="00797F06" w:rsidP="00797F06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7" w:history="1">
              <w:r w:rsidRPr="00797F06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Рефлексия</w:t>
              </w:r>
            </w:hyperlink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данном этапе обсуждаются записи, внесенные в таблицу. Идет анализ того, как накапливаются знания. Путь от старого к новому становится более наглядным и понятным.</w:t>
            </w:r>
          </w:p>
          <w:p w:rsidR="00797F06" w:rsidRPr="00797F06" w:rsidRDefault="00797F06" w:rsidP="00EF1287">
            <w:pPr>
              <w:spacing w:before="100" w:beforeAutospacing="1" w:after="0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>Нюансы применения приема ТРКМЧП "</w:t>
            </w:r>
            <w:proofErr w:type="spellStart"/>
            <w:r w:rsidRPr="00797F06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>Инсерт</w:t>
            </w:r>
            <w:proofErr w:type="spellEnd"/>
            <w:r w:rsidRPr="00797F06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>"</w:t>
            </w:r>
          </w:p>
          <w:p w:rsidR="00797F06" w:rsidRPr="00797F06" w:rsidRDefault="00797F06" w:rsidP="00797F06">
            <w:pPr>
              <w:numPr>
                <w:ilvl w:val="0"/>
                <w:numId w:val="1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работы с приемом желательно использовать небольшие тексты, чтобы дети привыкли к обилию значков.</w:t>
            </w:r>
          </w:p>
          <w:p w:rsidR="00797F06" w:rsidRPr="00797F06" w:rsidRDefault="00797F06" w:rsidP="00797F06">
            <w:pPr>
              <w:numPr>
                <w:ilvl w:val="0"/>
                <w:numId w:val="1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в начале работы можно попросить их не записывать тезисы, а говорить их устно. Необходимо выработать навыки тезисной формулировки.</w:t>
            </w:r>
          </w:p>
          <w:p w:rsidR="00797F06" w:rsidRPr="00797F06" w:rsidRDefault="00797F06" w:rsidP="00797F06">
            <w:pPr>
              <w:numPr>
                <w:ilvl w:val="0"/>
                <w:numId w:val="1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обсуждается по "колонкам". То есть, сначала то, что уже известно, затем то, что явилось новым и т.д.</w:t>
            </w:r>
          </w:p>
          <w:p w:rsidR="00797F06" w:rsidRPr="00797F06" w:rsidRDefault="00797F06" w:rsidP="00797F06">
            <w:pPr>
              <w:numPr>
                <w:ilvl w:val="0"/>
                <w:numId w:val="1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начальной школе таблицу можно сократить до трех колонок: "Знаю", "Интересуюсь", "Узнал".</w:t>
            </w:r>
          </w:p>
          <w:p w:rsidR="00797F06" w:rsidRPr="00797F06" w:rsidRDefault="00797F06" w:rsidP="00797F06">
            <w:pPr>
              <w:numPr>
                <w:ilvl w:val="0"/>
                <w:numId w:val="1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может проводиться как индивидуально, так и в </w:t>
            </w:r>
            <w:hyperlink r:id="rId8" w:history="1">
              <w:r w:rsidRPr="00797F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парах или группах</w:t>
              </w:r>
            </w:hyperlink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Например, для использования приема </w:t>
            </w:r>
            <w:proofErr w:type="spellStart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инсерт</w:t>
            </w:r>
            <w:proofErr w:type="spellEnd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английского языка при анализе большого текста, рекомендуется групповая работа.</w:t>
            </w:r>
          </w:p>
          <w:p w:rsidR="00797F06" w:rsidRPr="00797F06" w:rsidRDefault="00797F06" w:rsidP="00EF1287">
            <w:pPr>
              <w:spacing w:before="100" w:beforeAutospacing="1" w:after="0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 xml:space="preserve">Когда использовать прием </w:t>
            </w:r>
            <w:proofErr w:type="spellStart"/>
            <w:r w:rsidRPr="00797F06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>Инсерт</w:t>
            </w:r>
            <w:proofErr w:type="spellEnd"/>
            <w:r w:rsidRPr="00797F06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>?</w:t>
            </w:r>
          </w:p>
          <w:p w:rsidR="00797F06" w:rsidRPr="00797F06" w:rsidRDefault="00797F06" w:rsidP="00797F06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Инсерт</w:t>
            </w:r>
            <w:proofErr w:type="spellEnd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лучше всего подходит для уроков усвоения новых знаний, для урока коррекции ЗУН или для урока актуализации новых знаний и умений (по ФГОС).</w:t>
            </w:r>
          </w:p>
          <w:p w:rsidR="00797F06" w:rsidRPr="00797F06" w:rsidRDefault="00797F06" w:rsidP="00EF1287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требует от ученика не пассивного чтения, а внимательного. Если раньше он просто пропускал непонятные моменты в тексте, то прем </w:t>
            </w:r>
            <w:proofErr w:type="spellStart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Инсерт</w:t>
            </w:r>
            <w:proofErr w:type="spellEnd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заставляет обратить на них внимание, сконцентрироваться на каждой строке текста.</w:t>
            </w:r>
          </w:p>
          <w:p w:rsidR="00797F06" w:rsidRPr="00797F06" w:rsidRDefault="00797F06" w:rsidP="00EF1287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Инсерт</w:t>
            </w:r>
            <w:proofErr w:type="spellEnd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довольно эффективен, когда нужно проработать большой пласт теоретического материала.</w:t>
            </w:r>
          </w:p>
          <w:p w:rsidR="00797F06" w:rsidRPr="00797F06" w:rsidRDefault="00797F06" w:rsidP="00EF1287">
            <w:pPr>
              <w:spacing w:before="100" w:beforeAutospacing="1" w:after="0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lastRenderedPageBreak/>
              <w:t>Прием "</w:t>
            </w:r>
            <w:proofErr w:type="spellStart"/>
            <w:r w:rsidRPr="00797F06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>Инсерт</w:t>
            </w:r>
            <w:proofErr w:type="spellEnd"/>
            <w:r w:rsidRPr="00797F06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>" в рамках уроков по ТРКМЧП</w:t>
            </w:r>
          </w:p>
          <w:p w:rsidR="00797F06" w:rsidRPr="00797F06" w:rsidRDefault="00797F06" w:rsidP="00797F06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по развитию критического мышления через чтение и письмо строятся по особой формуле: вызов, осмысление и размышление.</w:t>
            </w:r>
          </w:p>
          <w:p w:rsidR="00797F06" w:rsidRPr="00797F06" w:rsidRDefault="00797F06" w:rsidP="00797F06">
            <w:pPr>
              <w:numPr>
                <w:ilvl w:val="0"/>
                <w:numId w:val="2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Вызов</w:t>
            </w: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подготавливает учащихся к восприятию новой информации. В уроках старого типа этот этап часто называли актуализацией знаний.</w:t>
            </w:r>
          </w:p>
          <w:p w:rsidR="00797F06" w:rsidRPr="00797F06" w:rsidRDefault="00797F06" w:rsidP="00797F06">
            <w:pPr>
              <w:numPr>
                <w:ilvl w:val="0"/>
                <w:numId w:val="2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Осмысление </w:t>
            </w: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это этап получения новых знаний, ввод новых понятий и терминов.</w:t>
            </w:r>
          </w:p>
          <w:p w:rsidR="00797F06" w:rsidRPr="00797F06" w:rsidRDefault="00797F06" w:rsidP="00797F06">
            <w:pPr>
              <w:numPr>
                <w:ilvl w:val="0"/>
                <w:numId w:val="2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Размышление</w:t>
            </w: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этап усвоения новых знаний и умений, соотношения их с уже известными данными, сравнения, оценки и анализа.</w:t>
            </w:r>
          </w:p>
          <w:p w:rsidR="00797F06" w:rsidRPr="00797F06" w:rsidRDefault="00797F06" w:rsidP="00797F06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каждого этапа в технологии РКМЧП предлагаются свои приемы. Например, на стадии вызова можно использовать </w:t>
            </w:r>
            <w:hyperlink r:id="rId9" w:history="1">
              <w:r w:rsidRPr="00DF49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кластеры</w:t>
              </w:r>
            </w:hyperlink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tgtFrame="_blank" w:history="1">
              <w:r w:rsidRPr="009A2FD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корзину идей</w:t>
              </w:r>
            </w:hyperlink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дерево предсказаний, </w:t>
            </w:r>
            <w:hyperlink r:id="rId11" w:history="1">
              <w:r w:rsidRPr="009A2FD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мозговой штурм</w:t>
              </w:r>
            </w:hyperlink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7F06" w:rsidRPr="00797F06" w:rsidRDefault="00797F06" w:rsidP="00797F06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стадии осмысления работают такие приемы как "Чтение с остановками", </w:t>
            </w:r>
            <w:hyperlink r:id="rId12" w:history="1">
              <w:r w:rsidRPr="002566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"Ку</w:t>
              </w:r>
              <w:r w:rsidRPr="002566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</w:t>
              </w:r>
              <w:r w:rsidRPr="002566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ик </w:t>
              </w:r>
              <w:proofErr w:type="spellStart"/>
              <w:r w:rsidRPr="002566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Блума</w:t>
              </w:r>
              <w:proofErr w:type="spellEnd"/>
              <w:r w:rsidRPr="002566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Pr="002566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"Толстые и тонике вопросы"</w:t>
              </w:r>
            </w:hyperlink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r w:rsidRPr="002566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таблица "ЗХУ".</w:t>
              </w:r>
            </w:hyperlink>
          </w:p>
          <w:p w:rsidR="00797F06" w:rsidRPr="00797F06" w:rsidRDefault="00797F06" w:rsidP="00797F06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стадии размышления подходят </w:t>
            </w:r>
            <w:hyperlink r:id="rId15" w:tgtFrame="_blank" w:history="1">
              <w:r w:rsidRPr="002566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"Шесть шляп</w:t>
              </w:r>
            </w:hyperlink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hyperlink r:id="rId16" w:history="1">
              <w:r w:rsidRPr="002566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"</w:t>
              </w:r>
              <w:proofErr w:type="spellStart"/>
              <w:r w:rsidRPr="002566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Синквейн</w:t>
              </w:r>
              <w:proofErr w:type="spellEnd"/>
              <w:r w:rsidRPr="002566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"Ромашка вопросов", "Эссе".</w:t>
            </w:r>
          </w:p>
          <w:p w:rsidR="00797F06" w:rsidRPr="00797F06" w:rsidRDefault="00797F06" w:rsidP="00797F06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"</w:t>
            </w:r>
            <w:proofErr w:type="spellStart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Инсерт</w:t>
            </w:r>
            <w:proofErr w:type="spellEnd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может работать на каждом этапе урока.</w:t>
            </w:r>
          </w:p>
          <w:p w:rsidR="00797F06" w:rsidRPr="00797F06" w:rsidRDefault="00797F06" w:rsidP="00797F06">
            <w:pPr>
              <w:numPr>
                <w:ilvl w:val="0"/>
                <w:numId w:val="3"/>
              </w:num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Во-первых, он заставляет вспомнить то, что уже известно, то есть то, что нужно для стадии вызова.</w:t>
            </w:r>
          </w:p>
          <w:p w:rsidR="00797F06" w:rsidRPr="00797F06" w:rsidRDefault="00797F06" w:rsidP="00797F06">
            <w:pPr>
              <w:numPr>
                <w:ilvl w:val="0"/>
                <w:numId w:val="3"/>
              </w:num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Во-вторых, позволяет вычленить из текста новое — что характерно для стадии осмысления.</w:t>
            </w:r>
          </w:p>
          <w:p w:rsidR="00797F06" w:rsidRPr="00797F06" w:rsidRDefault="00797F06" w:rsidP="00797F06">
            <w:pPr>
              <w:numPr>
                <w:ilvl w:val="0"/>
                <w:numId w:val="3"/>
              </w:num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в-третьих, предполагает самостоятельный анализ информации, интерактивное обсуждение, что приемлемо на стадии размышления или рефлексии.</w:t>
            </w:r>
          </w:p>
          <w:p w:rsidR="00797F06" w:rsidRPr="00797F06" w:rsidRDefault="00797F06" w:rsidP="00797F06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Заключение: </w:t>
            </w:r>
            <w:proofErr w:type="spellStart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Инсерт</w:t>
            </w:r>
            <w:proofErr w:type="spellEnd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и любой другой </w:t>
            </w:r>
            <w:bookmarkStart w:id="0" w:name="_GoBack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"http://pedsovet.su/publ/42" </w:instrText>
            </w: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566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прием критического мышления</w:t>
            </w: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End w:id="0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лучше использовать регулярно. Бывает, что учителя, начиная вводить в структуру урока тот или иной педагогический прием, быстро от него отказываются, мотивируя это тем, что «дети не поняли», «занимает много времени», «нет эффекта» и т.д. Естественно, что на первых порах учащимся трудно будет анализировать текст, записывать не абзацами, а </w:t>
            </w:r>
            <w:proofErr w:type="spellStart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тезисно</w:t>
            </w:r>
            <w:proofErr w:type="spellEnd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 это не повод отказываться от нового. Начинайте с коротких текстов, пусть для начала будет две графы «знаю» — «узнал новое», затем усложняйте работу с текстом. </w:t>
            </w:r>
            <w:proofErr w:type="spellStart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Инсерт</w:t>
            </w:r>
            <w:proofErr w:type="spellEnd"/>
            <w:r w:rsidRPr="0079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прием критического мышления, который можно применять и в начальной школе, подготавливая учащихся к осмыслению больших текстов.</w:t>
            </w:r>
          </w:p>
        </w:tc>
      </w:tr>
    </w:tbl>
    <w:p w:rsidR="00D565BC" w:rsidRDefault="00D565BC"/>
    <w:sectPr w:rsidR="00D565BC" w:rsidSect="00797F0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6D7"/>
    <w:multiLevelType w:val="multilevel"/>
    <w:tmpl w:val="1F50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802FF"/>
    <w:multiLevelType w:val="multilevel"/>
    <w:tmpl w:val="63FE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111FC"/>
    <w:multiLevelType w:val="multilevel"/>
    <w:tmpl w:val="6A12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24"/>
    <w:rsid w:val="0025666F"/>
    <w:rsid w:val="00797F06"/>
    <w:rsid w:val="009A2FD0"/>
    <w:rsid w:val="00BD1D24"/>
    <w:rsid w:val="00D565BC"/>
    <w:rsid w:val="00DF493F"/>
    <w:rsid w:val="00E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FB77"/>
  <w15:chartTrackingRefBased/>
  <w15:docId w15:val="{9846212E-AEB7-4E54-9F69-09792B29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7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7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-btnwrap">
    <w:name w:val="b-share-btn__wrap"/>
    <w:basedOn w:val="a0"/>
    <w:rsid w:val="00797F06"/>
  </w:style>
  <w:style w:type="character" w:styleId="a3">
    <w:name w:val="Hyperlink"/>
    <w:basedOn w:val="a0"/>
    <w:uiPriority w:val="99"/>
    <w:semiHidden/>
    <w:unhideWhenUsed/>
    <w:rsid w:val="00797F06"/>
    <w:rPr>
      <w:color w:val="0000FF"/>
      <w:u w:val="single"/>
    </w:rPr>
  </w:style>
  <w:style w:type="character" w:customStyle="1" w:styleId="b-share-counter">
    <w:name w:val="b-share-counter"/>
    <w:basedOn w:val="a0"/>
    <w:rsid w:val="00797F06"/>
  </w:style>
  <w:style w:type="paragraph" w:styleId="a4">
    <w:name w:val="Normal (Web)"/>
    <w:basedOn w:val="a"/>
    <w:uiPriority w:val="99"/>
    <w:semiHidden/>
    <w:unhideWhenUsed/>
    <w:rsid w:val="0079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97F06"/>
    <w:rPr>
      <w:i/>
      <w:iCs/>
    </w:rPr>
  </w:style>
  <w:style w:type="character" w:styleId="a6">
    <w:name w:val="Strong"/>
    <w:basedOn w:val="a0"/>
    <w:uiPriority w:val="22"/>
    <w:qFormat/>
    <w:rsid w:val="00797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9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348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9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metodika/priemy/5871_formy_raboty_v_parah" TargetMode="External"/><Relationship Id="rId13" Type="http://schemas.openxmlformats.org/officeDocument/2006/relationships/hyperlink" Target="http://pedsovet.su/metodika/priemy/5669_kak_nauchit_detey_stavit_vopros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dsovet.su/metodika/refleksiya/5665_refleksiya_kak_etap_uroka_fgos" TargetMode="External"/><Relationship Id="rId12" Type="http://schemas.openxmlformats.org/officeDocument/2006/relationships/hyperlink" Target="http://pedsovet.su/metodika/priemy/6001_kubik_bluma_na_urok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edsovet.su/publ/205-1-0-57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dsovet.su/metodika/6284_metody_raboty_s_tekstom" TargetMode="External"/><Relationship Id="rId11" Type="http://schemas.openxmlformats.org/officeDocument/2006/relationships/hyperlink" Target="http://pedsovet.su/publ/205-1-0-576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edsovet.su/metodika/priemy/6276_6_shlyap_myshlenia_na_uroke" TargetMode="External"/><Relationship Id="rId10" Type="http://schemas.openxmlformats.org/officeDocument/2006/relationships/hyperlink" Target="http://pedsovet.su/metodika/priemy/6009_priem_korzina_idey_na_uro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metodika/priemy/5673_metod_klaster_na_uroke" TargetMode="External"/><Relationship Id="rId14" Type="http://schemas.openxmlformats.org/officeDocument/2006/relationships/hyperlink" Target="http://pedsovet.su/metodika/priemy/5725_z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2017-01-15T13:21:00Z</dcterms:created>
  <dcterms:modified xsi:type="dcterms:W3CDTF">2017-01-15T14:43:00Z</dcterms:modified>
</cp:coreProperties>
</file>