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4B" w:rsidRDefault="0069154B" w:rsidP="006915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69154B" w:rsidRDefault="0069154B" w:rsidP="006915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69154B" w:rsidRDefault="0069154B" w:rsidP="006915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69154B" w:rsidRDefault="0069154B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2863" w:rsidRDefault="00962863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2863" w:rsidRDefault="00962863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2863" w:rsidRDefault="00962863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2863" w:rsidRDefault="00962863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2863" w:rsidRDefault="00962863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2863" w:rsidRDefault="00962863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2863" w:rsidRDefault="00962863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2863" w:rsidRDefault="00962863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54B" w:rsidRDefault="0069154B" w:rsidP="0069154B">
      <w:pPr>
        <w:pStyle w:val="2"/>
        <w:spacing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69154B" w:rsidRDefault="0069154B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69154B" w:rsidRPr="0069154B" w:rsidRDefault="0069154B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154B">
        <w:rPr>
          <w:rFonts w:ascii="Times New Roman" w:hAnsi="Times New Roman"/>
          <w:b/>
          <w:color w:val="000000"/>
          <w:sz w:val="28"/>
          <w:szCs w:val="28"/>
        </w:rPr>
        <w:t>по литературно</w:t>
      </w:r>
      <w:r>
        <w:rPr>
          <w:rFonts w:ascii="Times New Roman" w:hAnsi="Times New Roman"/>
          <w:b/>
          <w:color w:val="000000"/>
          <w:sz w:val="28"/>
          <w:szCs w:val="28"/>
        </w:rPr>
        <w:t>му чтению</w:t>
      </w:r>
    </w:p>
    <w:p w:rsidR="0069154B" w:rsidRPr="0069154B" w:rsidRDefault="0069154B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4«А», 4 «Б» классах</w:t>
      </w:r>
    </w:p>
    <w:p w:rsidR="0069154B" w:rsidRDefault="0069154B" w:rsidP="0069154B">
      <w:pPr>
        <w:pStyle w:val="2"/>
        <w:spacing w:after="0" w:line="240" w:lineRule="auto"/>
        <w:ind w:left="0"/>
        <w:jc w:val="center"/>
        <w:rPr>
          <w:rFonts w:ascii="Times New Roman" w:hAnsi="Times New Roman"/>
          <w:color w:val="000000"/>
          <w:sz w:val="8"/>
        </w:rPr>
      </w:pPr>
    </w:p>
    <w:p w:rsidR="0069154B" w:rsidRDefault="00962863" w:rsidP="0069154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2017 – 2018</w:t>
      </w:r>
      <w:r w:rsidR="0069154B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69154B" w:rsidRDefault="0069154B" w:rsidP="0069154B">
      <w:pPr>
        <w:pStyle w:val="2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69154B" w:rsidRDefault="0069154B" w:rsidP="0069154B">
      <w:pPr>
        <w:pStyle w:val="2"/>
        <w:ind w:left="0"/>
        <w:rPr>
          <w:rFonts w:ascii="Times New Roman" w:hAnsi="Times New Roman"/>
          <w:b/>
          <w:color w:val="000000"/>
        </w:rPr>
      </w:pPr>
    </w:p>
    <w:p w:rsidR="0069154B" w:rsidRDefault="0069154B" w:rsidP="0069154B">
      <w:pPr>
        <w:pStyle w:val="2"/>
        <w:ind w:left="0"/>
        <w:rPr>
          <w:rFonts w:ascii="Times New Roman" w:hAnsi="Times New Roman"/>
          <w:b/>
          <w:color w:val="000000"/>
        </w:rPr>
      </w:pPr>
    </w:p>
    <w:p w:rsidR="0069154B" w:rsidRDefault="0069154B" w:rsidP="00962863">
      <w:pPr>
        <w:pStyle w:val="2"/>
        <w:ind w:left="0"/>
        <w:jc w:val="right"/>
        <w:rPr>
          <w:rFonts w:ascii="Times New Roman" w:hAnsi="Times New Roman"/>
          <w:b/>
          <w:color w:val="000000"/>
        </w:rPr>
      </w:pPr>
    </w:p>
    <w:p w:rsidR="0069154B" w:rsidRDefault="0069154B" w:rsidP="00962863">
      <w:pPr>
        <w:pStyle w:val="2"/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Разработчики:</w:t>
      </w:r>
    </w:p>
    <w:p w:rsidR="00962863" w:rsidRDefault="00962863" w:rsidP="00962863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Абраконова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Т.В. Остапец</w:t>
      </w:r>
    </w:p>
    <w:p w:rsidR="0069154B" w:rsidRDefault="0069154B" w:rsidP="00962863">
      <w:pPr>
        <w:pStyle w:val="2"/>
        <w:tabs>
          <w:tab w:val="left" w:pos="5653"/>
        </w:tabs>
        <w:spacing w:after="0" w:line="240" w:lineRule="auto"/>
        <w:ind w:left="522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учителя   начальных классов</w:t>
      </w:r>
    </w:p>
    <w:p w:rsidR="0069154B" w:rsidRDefault="0069154B" w:rsidP="0069154B">
      <w:pPr>
        <w:pStyle w:val="2"/>
        <w:tabs>
          <w:tab w:val="left" w:pos="5653"/>
        </w:tabs>
        <w:spacing w:after="0" w:line="240" w:lineRule="auto"/>
        <w:ind w:left="522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69154B" w:rsidRDefault="0069154B" w:rsidP="0069154B">
      <w:pPr>
        <w:pStyle w:val="2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69154B" w:rsidRDefault="0069154B" w:rsidP="0069154B">
      <w:pPr>
        <w:pStyle w:val="2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69154B" w:rsidRDefault="0069154B" w:rsidP="0069154B">
      <w:pPr>
        <w:pStyle w:val="2"/>
        <w:spacing w:line="240" w:lineRule="auto"/>
        <w:ind w:left="0" w:right="3"/>
        <w:rPr>
          <w:rFonts w:ascii="Times New Roman" w:hAnsi="Times New Roman"/>
          <w:color w:val="000000"/>
          <w:sz w:val="28"/>
          <w:szCs w:val="28"/>
        </w:rPr>
      </w:pPr>
    </w:p>
    <w:p w:rsidR="0069154B" w:rsidRDefault="0069154B" w:rsidP="0069154B">
      <w:pPr>
        <w:pStyle w:val="2"/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69154B" w:rsidRDefault="0069154B" w:rsidP="0069154B">
      <w:pPr>
        <w:pStyle w:val="2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69154B" w:rsidRDefault="0069154B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раброво</w:t>
      </w:r>
      <w:proofErr w:type="spellEnd"/>
    </w:p>
    <w:p w:rsidR="0069154B" w:rsidRDefault="00962863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</w:t>
      </w:r>
      <w:r w:rsidR="0069154B">
        <w:rPr>
          <w:rFonts w:ascii="Times New Roman" w:hAnsi="Times New Roman"/>
          <w:color w:val="000000"/>
          <w:sz w:val="28"/>
          <w:szCs w:val="28"/>
        </w:rPr>
        <w:t>г.</w:t>
      </w:r>
    </w:p>
    <w:p w:rsidR="0069154B" w:rsidRDefault="0069154B" w:rsidP="0069154B">
      <w:pPr>
        <w:pStyle w:val="2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63B3" w:rsidRPr="00040B32" w:rsidRDefault="002C63B3" w:rsidP="002C63B3">
      <w:pPr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0B32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 УЧЕБНОГО ПРЕДМЕТА</w:t>
      </w:r>
    </w:p>
    <w:p w:rsidR="007533F2" w:rsidRPr="003D5CA8" w:rsidRDefault="007533F2" w:rsidP="007533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A8F" w:rsidRPr="002C63B3" w:rsidRDefault="00B86A8F" w:rsidP="00B86A8F">
      <w:pPr>
        <w:jc w:val="both"/>
        <w:rPr>
          <w:rFonts w:ascii="Times New Roman" w:hAnsi="Times New Roman" w:cs="Times New Roman"/>
          <w:sz w:val="24"/>
          <w:szCs w:val="24"/>
        </w:rPr>
      </w:pPr>
      <w:r w:rsidRPr="002C63B3">
        <w:rPr>
          <w:rFonts w:ascii="Times New Roman" w:hAnsi="Times New Roman" w:cs="Times New Roman"/>
          <w:sz w:val="24"/>
          <w:szCs w:val="24"/>
        </w:rPr>
        <w:t xml:space="preserve">Выпускники начальной школы научатся: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осознавать значимость чтения для своего развития, для успешного 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 другим предметам и дальнейшей жизни;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читать осознанно, правильно, бегло (целыми слов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 ми вслух – не менее 90 слов в минуту, про себя – не менее 120 слов в минуту) и выразительно доступные по содержанию и объёму произведения;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применять различные способы чтения (ознакомительное, творческое, изучающее, поисковое/выборочное, просмотровое);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полноценно воспринимать (при чтении вслух и про себя, при прослушивании) художественную литературу, получая от этого удовольствие; эмоционально отзываться 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 прочитанное;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знанию основных моральных норм;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ориентироваться в нравственном содержании прочитанного, оценивать поступки персонажей с точки зрения общепринятых морально-этических норм;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работать с литературным текстом в соответствии с его эстетической и познавательной сущностью;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определять авторскую позицию и 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 к герою и его поступкам;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характеризовать героев;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и определять жанр, тему и главную мысль произведения;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находить в художественном произведении различные средства языковой выразительности (сравнение, олицетворение, эпитет, художественный повтор, звукопись) и понимать их роль в тексте;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выделять основные элементы сюжета, определять их роль в развитии действия;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сравнивать, сопоставлять, делать элементарный анализ различных текстов, выделяя два-три существенных признака;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отличать поэтический текст от 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прозаического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CA8">
        <w:rPr>
          <w:rFonts w:ascii="Times New Roman" w:hAnsi="Times New Roman" w:cs="Times New Roman"/>
          <w:sz w:val="24"/>
          <w:szCs w:val="24"/>
        </w:rPr>
        <w:t xml:space="preserve">• распознавать основные жанровые особенности фольклорных форм (сказки, загадки, пословицы, небылицы, считалки, песни, скороговорки и др.); </w:t>
      </w:r>
      <w:proofErr w:type="gramEnd"/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CA8">
        <w:rPr>
          <w:rFonts w:ascii="Times New Roman" w:hAnsi="Times New Roman" w:cs="Times New Roman"/>
          <w:sz w:val="24"/>
          <w:szCs w:val="24"/>
        </w:rPr>
        <w:t>• соотносить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 признаках;</w:t>
      </w:r>
      <w:proofErr w:type="gramEnd"/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владеть алгоритмами основных учебных действий по анализу и интерпретации художественных произведений;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осуществлять различные формы интерпретации текста (выразительное чтение, декламация, драматизация, словесное рисование, творческий пересказ и др.);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lastRenderedPageBreak/>
        <w:t xml:space="preserve">• делить текст на части, озаглавливать их; составлять простой план; • цитировать (устно);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передавать содержание прочитанного или прослушанного текста в виде пересказа (полного, выборочного, краткого) с учётом специфики художественного, научно-популярного, учебного текстов;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применять в учебной и в реальной жизни доступные для освоения в данном возрасте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общепознавательные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и коммуникативные универсальные учебные действия;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высказывать собственное мнение и обосновывать его фактами из текста;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вести диалог в различных коммуникативных ситуациях, соблюдая правила речевого этикета;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составлять несложные монологические высказывания о произведениях;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составлять аннотацию и отзыв на литературное произведение или книгу; • определять порядок действий при поиске и выборе книги, при поисковом чтении, при подготовке к обсуждению или выступлению, при заучивании наизусть;</w:t>
      </w:r>
    </w:p>
    <w:p w:rsidR="00B86A8F" w:rsidRPr="002C63B3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B3">
        <w:rPr>
          <w:rFonts w:ascii="Times New Roman" w:hAnsi="Times New Roman" w:cs="Times New Roman"/>
          <w:sz w:val="24"/>
          <w:szCs w:val="24"/>
        </w:rPr>
        <w:t>Выпускники начальной школы получат возможность научиться: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осознавать основные духовно-нравственные ценности человечества;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воспринимать окружающий мир в его единстве и многообразии;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испытывать чувство гордости за свою Родину, народ и историю;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уважать культуру народов многонациональной России и других стран;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бережно и ответственно относиться к окружающей природе;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воспринимать художественную литературу как вид искусства;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соотносить литературу с другими видами искусства;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испытывать эстетические чувства в процессе знакомства с мировой и отечественной художественной литературой;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развивать способность к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, эмоционально - нравственной отзывчивости (на основе сопереживания литературным героям);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определять сходство и различие произведений разных жанров;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осознанно выбирать виды чтения (творческое, ознакомительное, изучающее, поисковое, просмотровое) в зависимости от цели чтения;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использовать полученную при чтении научно-популярного и учебного текста информацию в практической деятельности;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выступать перед знакомой аудиторией с небольшими сообщениями;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высказывать и пояснять свою точку зрения;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применять правила сотрудничества;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lastRenderedPageBreak/>
        <w:t xml:space="preserve"> • работать со словом (распознавать прямое и переносное значение слова, его многозначность), целенаправленно пополнять свой словарный запас;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находить в художественном произведении такие средства языковой выразительности, как метафора и гипербола, понимать их роль в тексте;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понимать особенности изучаемых типов композиции; • выделять в тексте опорные (ключевые) слова;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цитировать (письменно); • осуществлять такие формы творческой интерпретации текста, как составление диафильма, воображаемая экранизация;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писать изложения;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создавать прозаический или поэтический текст по аналогии с авторским текстом, используя средства художественной выразительности (в том числе из текста);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делать устную презентацию книги (произведения);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пользоваться тематическим (систематическим) каталогом; </w:t>
      </w:r>
    </w:p>
    <w:p w:rsidR="00B86A8F" w:rsidRPr="003D5CA8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работать с детской периодикой; </w:t>
      </w:r>
    </w:p>
    <w:p w:rsidR="00B86A8F" w:rsidRDefault="00B86A8F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расширять свой читательский кругозор и приобретать дальнейший опыт самостоятельной читательской деятельности.</w:t>
      </w:r>
    </w:p>
    <w:p w:rsidR="00BB3EA1" w:rsidRPr="00BB3EA1" w:rsidRDefault="00BB3EA1" w:rsidP="00BB3EA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EA1">
        <w:rPr>
          <w:rFonts w:ascii="Times New Roman" w:hAnsi="Times New Roman" w:cs="Times New Roman"/>
          <w:i/>
          <w:sz w:val="24"/>
          <w:szCs w:val="24"/>
        </w:rPr>
        <w:t>Выпускники начальной школы получат возможность научиться: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осознавать основные духовно-нравственные ценности человечества;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воспринимать окружающий мир в его единстве и многообразии;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испытывать чувство гордости за свою Родину, народ и историю;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уважать культуру народов многонациональной России и других стран;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бережно и ответственно относиться к окружающей природе;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воспринимать художественную литературу как вид искусства;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соотносить литературу с другими видами искусства;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испытывать эстетические чувства в процессе знакомства с мировой и отечественной художественной литературой;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развивать способность к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, эмоционально - нравственной отзывчивости (на основе сопереживания литературным героям);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определять сходство и различие произведений разных жанров;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осознанно выбирать виды чтения (творческое, ознакомительное, изучающее, поисковое, просмотровое) в зависимости от цели чтения;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использовать полученную при чтении научно-популярного и учебного текста информацию в практической деятельности;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выступать перед знакомой аудиторией с небольшими сообщениями;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высказывать и пояснять свою точку зрения;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применять правила сотрудничества;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работать со словом (распознавать прямое и переносное значение слова, его многозначность), целенаправленно пополнять свой словарный запас;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находить в художественном произведении такие средства языковой выразительности, как метафора и гипербола, понимать их роль в тексте;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понимать особенности изучаемых типов композиции; • выделять в тексте опорные (ключевые) слова;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lastRenderedPageBreak/>
        <w:t xml:space="preserve">• цитировать (письменно); • осуществлять такие формы творческой интерпретации текста, как составление диафильма, воображаемая экранизация;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писать изложения;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создавать прозаический или поэтический текст по аналогии с авторским текстом, используя средства художественной выразительности (в том числе из текста); 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делать устную презентацию книги (произведения);</w:t>
      </w:r>
    </w:p>
    <w:p w:rsidR="00BB3EA1" w:rsidRPr="003D5CA8" w:rsidRDefault="00BB3EA1" w:rsidP="00BB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• пользоваться тематическим (систематическим) каталогом; </w:t>
      </w:r>
    </w:p>
    <w:p w:rsidR="00BB3EA1" w:rsidRPr="003D5CA8" w:rsidRDefault="00BB3EA1" w:rsidP="00BB3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• работать с детской периодикой; </w:t>
      </w:r>
    </w:p>
    <w:p w:rsidR="00BB3EA1" w:rsidRPr="003D5CA8" w:rsidRDefault="00BB3EA1" w:rsidP="00BB3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• расширять свой читательский кругозор и приобретать дальнейший опыт самостоятельной читательской деятельности.</w:t>
      </w:r>
    </w:p>
    <w:p w:rsidR="00BB3EA1" w:rsidRPr="003D5CA8" w:rsidRDefault="00BB3EA1" w:rsidP="00B86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A8F" w:rsidRPr="003D5CA8" w:rsidRDefault="00B86A8F" w:rsidP="00B86A8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5CA8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B86A8F" w:rsidRPr="003D5CA8" w:rsidRDefault="00B86A8F" w:rsidP="00B86A8F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832" w:rsidRPr="003D5CA8" w:rsidRDefault="00671832" w:rsidP="00671832">
      <w:pPr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>Гимн Российской Федерации.(1ч)</w:t>
      </w:r>
    </w:p>
    <w:p w:rsidR="00671832" w:rsidRPr="003D5CA8" w:rsidRDefault="00671832" w:rsidP="00671832">
      <w:pPr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b/>
          <w:sz w:val="24"/>
          <w:szCs w:val="24"/>
        </w:rPr>
        <w:t xml:space="preserve"> «Что за прелесть эти сказки!..»</w:t>
      </w:r>
      <w:r w:rsidRPr="003D5CA8">
        <w:rPr>
          <w:rFonts w:ascii="Times New Roman" w:hAnsi="Times New Roman" w:cs="Times New Roman"/>
          <w:sz w:val="24"/>
          <w:szCs w:val="24"/>
        </w:rPr>
        <w:t xml:space="preserve"> (Сказки) (26 ч) </w:t>
      </w:r>
    </w:p>
    <w:p w:rsidR="00671832" w:rsidRPr="003D5CA8" w:rsidRDefault="00671832" w:rsidP="00671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«В чудной стране»*; русские народные сказки «Пётр I и мужик», «Марья и ведьмы», «Василиса Прекрасная»; бразильская сказка «Жизнь человека»; X. К. Андерсен «Русалочка»; А. С. Пушкин «Сказка о мёртвой царевне и о семи богатырях»; Д.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Джекобс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«Рыба и кольцо»; А. Линдгрен «Крошка Нильс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»; Дж.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«Эти бедные привидения»; К. Драгунская «Лекарство от послушности». </w:t>
      </w:r>
    </w:p>
    <w:p w:rsidR="00671832" w:rsidRPr="003D5CA8" w:rsidRDefault="00671832" w:rsidP="00671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b/>
          <w:sz w:val="24"/>
          <w:szCs w:val="24"/>
        </w:rPr>
        <w:t>«О доблестях, о подвигах, о славе...»</w:t>
      </w:r>
      <w:r w:rsidRPr="003D5CA8">
        <w:rPr>
          <w:rFonts w:ascii="Times New Roman" w:hAnsi="Times New Roman" w:cs="Times New Roman"/>
          <w:sz w:val="24"/>
          <w:szCs w:val="24"/>
        </w:rPr>
        <w:t xml:space="preserve"> (Былины) (5 ч) «Добрыня и Змей» (пересказ А. Нечаева); «Добрыня и Змей» (обработка Ю. Круглова); «Болезнь и исцеление Ильи Муромца» (пересказ А. Нечаева); Алёша Попович и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(пересказ А. Нечаева). </w:t>
      </w:r>
    </w:p>
    <w:p w:rsidR="00671832" w:rsidRPr="003D5CA8" w:rsidRDefault="00671832" w:rsidP="00671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b/>
          <w:sz w:val="24"/>
          <w:szCs w:val="24"/>
        </w:rPr>
        <w:t>«Уж сколько раз твердили миру...»</w:t>
      </w:r>
      <w:r w:rsidRPr="003D5CA8">
        <w:rPr>
          <w:rFonts w:ascii="Times New Roman" w:hAnsi="Times New Roman" w:cs="Times New Roman"/>
          <w:sz w:val="24"/>
          <w:szCs w:val="24"/>
        </w:rPr>
        <w:t xml:space="preserve"> (Басни) (5 ч) X. 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К. Андерсен «Эта басня сложена про тебя»; Эзоп «Ворона и кувшин», «Мальчик-вор и его мать», «Лисица и Козёл»; И. Крылов «Лебедь, Щука и Рак»*, «Мышь и Крыса», «Две Бочки»; Л. Н. Толстой «Лев и лисица»; С. Михалков «Просчитался», «Услужливый», «Заячье горе»; И. Демьянов «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и тетрадь».</w:t>
      </w:r>
      <w:proofErr w:type="gramEnd"/>
    </w:p>
    <w:p w:rsidR="00671832" w:rsidRPr="003D5CA8" w:rsidRDefault="00671832" w:rsidP="00671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CA8">
        <w:rPr>
          <w:rFonts w:ascii="Times New Roman" w:hAnsi="Times New Roman" w:cs="Times New Roman"/>
          <w:b/>
          <w:sz w:val="24"/>
          <w:szCs w:val="24"/>
        </w:rPr>
        <w:t xml:space="preserve">Оглянись вокруг </w:t>
      </w:r>
      <w:r w:rsidRPr="003D5CA8">
        <w:rPr>
          <w:rFonts w:ascii="Times New Roman" w:hAnsi="Times New Roman" w:cs="Times New Roman"/>
          <w:sz w:val="24"/>
          <w:szCs w:val="24"/>
        </w:rPr>
        <w:t xml:space="preserve">(Рассказы) (26 ч) М. Пришвин «Как я научил своих собак горох есть», «Глоток молока»; К. Паустовский «Заячьи лапы»; Р.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«Девочка с камнем»; Ю. Ермолаев «Иголка с ниткой»; Ю. Яковлев «Полосатая палка»; К. Паустовский «Корзина с еловыми шишками»; Н. Носов «Огородники»; О. Григорьев «Две трубы»; С. Алексеев «Капитан бомбардирской роты», «Радуйся малому, тогда и большое придёт»;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 А. Чехов «Ванька»; Д. 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 «Вертел»; Л. Кассиль «У классной доски»; В. Лидин «Завет»; Р.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«Всё лето в один день».</w:t>
      </w:r>
    </w:p>
    <w:p w:rsidR="00671832" w:rsidRPr="003D5CA8" w:rsidRDefault="00671832" w:rsidP="00671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b/>
          <w:sz w:val="24"/>
          <w:szCs w:val="24"/>
        </w:rPr>
        <w:t>Золотая колесница</w:t>
      </w:r>
      <w:r w:rsidRPr="003D5CA8">
        <w:rPr>
          <w:rFonts w:ascii="Times New Roman" w:hAnsi="Times New Roman" w:cs="Times New Roman"/>
          <w:sz w:val="24"/>
          <w:szCs w:val="24"/>
        </w:rPr>
        <w:t xml:space="preserve"> (Мифы Древней Греции) (5 ч) «Персей»; «Орфей и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»; «Дедал и Икар». </w:t>
      </w:r>
    </w:p>
    <w:p w:rsidR="00671832" w:rsidRPr="003D5CA8" w:rsidRDefault="00671832" w:rsidP="00671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D5CA8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3D5CA8">
        <w:rPr>
          <w:rFonts w:ascii="Times New Roman" w:hAnsi="Times New Roman" w:cs="Times New Roman"/>
          <w:b/>
          <w:sz w:val="24"/>
          <w:szCs w:val="24"/>
        </w:rPr>
        <w:t xml:space="preserve"> было Слово...»</w:t>
      </w:r>
      <w:r w:rsidRPr="003D5CA8">
        <w:rPr>
          <w:rFonts w:ascii="Times New Roman" w:hAnsi="Times New Roman" w:cs="Times New Roman"/>
          <w:sz w:val="24"/>
          <w:szCs w:val="24"/>
        </w:rPr>
        <w:t xml:space="preserve"> (Библейские сказания) (10 ч) «Семь дней творения»; «Бог сотворил первого человека»; «Жизнь первых людей в раю»; «Первый грех. Обещание Спасителя. 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 xml:space="preserve">Изгнание из рая»; «Всемирный потоп»; «Моисей»; С.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«Святая ночь»; А.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«Милосердие Иисуса»; притча «Блудный сын». </w:t>
      </w:r>
      <w:proofErr w:type="gramEnd"/>
    </w:p>
    <w:p w:rsidR="00671832" w:rsidRPr="003D5CA8" w:rsidRDefault="00671832" w:rsidP="00671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b/>
          <w:sz w:val="24"/>
          <w:szCs w:val="24"/>
        </w:rPr>
        <w:t>«Самого главного глазами не увидишь...»</w:t>
      </w:r>
      <w:r w:rsidRPr="003D5CA8">
        <w:rPr>
          <w:rFonts w:ascii="Times New Roman" w:hAnsi="Times New Roman" w:cs="Times New Roman"/>
          <w:sz w:val="24"/>
          <w:szCs w:val="24"/>
        </w:rPr>
        <w:t xml:space="preserve"> (Повесть-сказка) (15 ч) А. де Сент-Экзюпери «Маленький принц». </w:t>
      </w:r>
    </w:p>
    <w:p w:rsidR="00671832" w:rsidRPr="003D5CA8" w:rsidRDefault="00671832" w:rsidP="00671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b/>
          <w:sz w:val="24"/>
          <w:szCs w:val="24"/>
        </w:rPr>
        <w:lastRenderedPageBreak/>
        <w:t>«Мир – театр, люди в нём – актёры...»</w:t>
      </w:r>
      <w:r w:rsidRPr="003D5CA8">
        <w:rPr>
          <w:rFonts w:ascii="Times New Roman" w:hAnsi="Times New Roman" w:cs="Times New Roman"/>
          <w:sz w:val="24"/>
          <w:szCs w:val="24"/>
        </w:rPr>
        <w:t xml:space="preserve"> (Пьесы) (7 ч) А.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, Р. Зелёная «Ах, руки, руки!»; Н. Носов «Витя Малеев в школе и дома» (глава), «Два друга» (отрывок из пьесы по повести «Витя Малеев в школе и дома»). </w:t>
      </w:r>
    </w:p>
    <w:p w:rsidR="00671832" w:rsidRPr="003D5CA8" w:rsidRDefault="00671832" w:rsidP="00671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b/>
          <w:sz w:val="24"/>
          <w:szCs w:val="24"/>
        </w:rPr>
        <w:t xml:space="preserve">Мир волшебных звуков </w:t>
      </w:r>
      <w:r w:rsidRPr="003D5CA8">
        <w:rPr>
          <w:rFonts w:ascii="Times New Roman" w:hAnsi="Times New Roman" w:cs="Times New Roman"/>
          <w:sz w:val="24"/>
          <w:szCs w:val="24"/>
        </w:rPr>
        <w:t>(Поэзия) (16 ч) В. Жуковский «Песня»; А.С. Пушкин «Птичка»*, «Няне», «Зимняя дорога»; М. Лермонтов «Горные вершины»* (из И.В. Гёте), «Утёс», «Молитва»; И. Суриков «Весна»; К. Бальмонт «Золотая рыбка»; А. Блок «На лугу», «Гроза пр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 шла, и ветка белых роз...»*; С. Есенин «С добрым утром!»*; М. Волошин «Сквозь сеть алмазную зазеленел восток...»; 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В. Маяковский «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Тучкины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штучки»; С. Маршак «Пожелания друзьям»; Саша Чёрный «Зелёные стихи»; Ю. Владимиров «Чудаки»*; Д. Хармс «Очень страшная история»; В.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Хотомская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«Два гнома», «Три сестрицы»; О.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«Весенние рубашки»; Э.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«Песня»; Ю.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«Чтоб летали мы все и росли!»; В. Высоцкий «Песня Кэрролла». </w:t>
      </w:r>
      <w:proofErr w:type="gramEnd"/>
    </w:p>
    <w:p w:rsidR="00671832" w:rsidRPr="003D5CA8" w:rsidRDefault="00671832" w:rsidP="00671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A8">
        <w:rPr>
          <w:rFonts w:ascii="Times New Roman" w:hAnsi="Times New Roman" w:cs="Times New Roman"/>
          <w:b/>
          <w:sz w:val="24"/>
          <w:szCs w:val="24"/>
        </w:rPr>
        <w:t>Когда, зачем и почему?</w:t>
      </w:r>
      <w:r w:rsidRPr="003D5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(Познавательная литература) (20 ч) Н. Кун «Олимп»; Ю. Яковлев «О нашей Родине»; И. Соколов-Микитов «Русский лес»; Ю. Дмитриев «Зелёное и жёлтое»; «Крещение Руси» (из книги «Крещение Руси»); Н. Соловьёв «Сергей Радонежский»; В. Губарев «В открытом космосе»; Л. Яхнин «Метро»; М. Ильин и Е. Сегал «Что из чего»; М. Ильин «Сто тысяч почему»;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Н. Надеждина «Лук от семи недуг»; М. (отрывок); К. Паустовский «Великий сказочник» (в сокращении), «Сказки Пушкина»; Я. Смоленский «Как научиться читать стихи»; К. Чуковский «Признания старого сказочника» (фрагмент).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 Константиновский «Что такое электрический ток»; В. Малов «Как парижский официант русскому изобретателю помог»; А. 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Дитрих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Pr="003D5CA8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3D5CA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D5CA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3D5CA8">
        <w:rPr>
          <w:rFonts w:ascii="Times New Roman" w:hAnsi="Times New Roman" w:cs="Times New Roman"/>
          <w:sz w:val="24"/>
          <w:szCs w:val="24"/>
        </w:rPr>
        <w:t xml:space="preserve"> книжка самая интересная?»</w:t>
      </w:r>
    </w:p>
    <w:p w:rsidR="00954FC4" w:rsidRPr="003D5CA8" w:rsidRDefault="00954FC4" w:rsidP="00954FC4">
      <w:pPr>
        <w:pStyle w:val="a3"/>
        <w:tabs>
          <w:tab w:val="left" w:pos="830"/>
        </w:tabs>
        <w:jc w:val="center"/>
        <w:rPr>
          <w:rFonts w:ascii="Times New Roman" w:eastAsia="MS Mincho" w:hAnsi="Times New Roman" w:cs="Times New Roman"/>
          <w:b/>
          <w:caps/>
          <w:noProof/>
          <w:sz w:val="24"/>
          <w:szCs w:val="24"/>
        </w:rPr>
      </w:pPr>
    </w:p>
    <w:p w:rsidR="00954FC4" w:rsidRPr="003D5CA8" w:rsidRDefault="00954FC4" w:rsidP="00954FC4">
      <w:pPr>
        <w:pStyle w:val="a3"/>
        <w:tabs>
          <w:tab w:val="left" w:pos="830"/>
        </w:tabs>
        <w:jc w:val="center"/>
        <w:rPr>
          <w:rFonts w:ascii="Times New Roman" w:eastAsia="MS Mincho" w:hAnsi="Times New Roman" w:cs="Times New Roman"/>
          <w:b/>
          <w:caps/>
          <w:noProof/>
          <w:sz w:val="24"/>
          <w:szCs w:val="24"/>
        </w:rPr>
      </w:pPr>
      <w:r w:rsidRPr="003D5CA8">
        <w:rPr>
          <w:rFonts w:ascii="Times New Roman" w:eastAsia="MS Mincho" w:hAnsi="Times New Roman" w:cs="Times New Roman"/>
          <w:b/>
          <w:caps/>
          <w:noProof/>
          <w:sz w:val="24"/>
          <w:szCs w:val="24"/>
        </w:rPr>
        <w:t xml:space="preserve">Тематическое планирование 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5352"/>
      </w:tblGrid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63B3" w:rsidRPr="003D5CA8" w:rsidRDefault="002C63B3" w:rsidP="003D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</w:tcPr>
          <w:p w:rsidR="002C63B3" w:rsidRPr="003D5CA8" w:rsidRDefault="002C63B3" w:rsidP="003D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81608" w:rsidRDefault="00581608" w:rsidP="005816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2C63B3" w:rsidRPr="003D5CA8" w:rsidRDefault="00581608" w:rsidP="0058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853515">
              <w:rPr>
                <w:rFonts w:ascii="Times New Roman" w:hAnsi="Times New Roman" w:cs="Times New Roman"/>
                <w:sz w:val="24"/>
              </w:rPr>
              <w:t>асов</w:t>
            </w:r>
          </w:p>
        </w:tc>
        <w:tc>
          <w:tcPr>
            <w:tcW w:w="5352" w:type="dxa"/>
          </w:tcPr>
          <w:p w:rsidR="002C63B3" w:rsidRPr="003D5CA8" w:rsidRDefault="002C63B3" w:rsidP="003D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3D5C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C63B3" w:rsidRPr="003D5CA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>С. Михалков  «Гимн Российской Федерации»;</w:t>
            </w:r>
          </w:p>
          <w:p w:rsidR="002C63B3" w:rsidRPr="00C22E1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>тема  «Что мы читали летом»; библиотечный урок</w:t>
            </w:r>
          </w:p>
        </w:tc>
        <w:tc>
          <w:tcPr>
            <w:tcW w:w="992" w:type="dxa"/>
          </w:tcPr>
          <w:p w:rsidR="002C63B3" w:rsidRPr="00C22E18" w:rsidRDefault="00581608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2C63B3" w:rsidRPr="003D5CA8" w:rsidRDefault="002C63B3" w:rsidP="003D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 xml:space="preserve">  с  учебником, используя  его содержание (оглавление).</w:t>
            </w:r>
          </w:p>
          <w:p w:rsidR="002C63B3" w:rsidRPr="003D5CA8" w:rsidRDefault="002C63B3" w:rsidP="003D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 xml:space="preserve">   правильно  и бегло.</w:t>
            </w:r>
          </w:p>
          <w:p w:rsidR="002C63B3" w:rsidRPr="003D5CA8" w:rsidRDefault="002C63B3" w:rsidP="003D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</w:t>
            </w: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3D5CA8" w:rsidRDefault="002C63B3" w:rsidP="003D5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выразительно</w:t>
            </w: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 xml:space="preserve">, передавая эмоциональный и смысловой характер  </w:t>
            </w:r>
            <w:proofErr w:type="gramStart"/>
            <w:r w:rsidRPr="003D5CA8">
              <w:rPr>
                <w:rFonts w:ascii="Times New Roman" w:hAnsi="Times New Roman" w:cs="Times New Roman"/>
                <w:sz w:val="24"/>
                <w:szCs w:val="24"/>
              </w:rPr>
              <w:t>читаемого</w:t>
            </w:r>
            <w:proofErr w:type="gramEnd"/>
            <w:r w:rsidRPr="003D5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A8" w:rsidRPr="003D5CA8" w:rsidTr="002C63B3">
        <w:tc>
          <w:tcPr>
            <w:tcW w:w="9571" w:type="dxa"/>
            <w:gridSpan w:val="4"/>
          </w:tcPr>
          <w:p w:rsidR="003D5CA8" w:rsidRPr="003D5CA8" w:rsidRDefault="003D5CA8" w:rsidP="003D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тема:  «Что за прелесть эти сказки!..»  </w:t>
            </w: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>(Сказки)</w:t>
            </w:r>
            <w:r w:rsidRPr="003D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>(26 ч.)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C63B3" w:rsidRPr="003D5CA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3D5CA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D5CA8">
              <w:rPr>
                <w:rFonts w:ascii="Times New Roman" w:hAnsi="Times New Roman" w:cs="Times New Roman"/>
                <w:sz w:val="24"/>
                <w:szCs w:val="24"/>
              </w:rPr>
              <w:t xml:space="preserve">  «В чудной стране»; русская  народная  сказка «Пётр I и мужик»</w:t>
            </w:r>
          </w:p>
          <w:p w:rsidR="002C63B3" w:rsidRPr="003D5CA8" w:rsidRDefault="002C63B3" w:rsidP="002C63B3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3D5CA8" w:rsidRDefault="00581608" w:rsidP="002C63B3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осмысленно,  бегло,  правильно  и выразительно.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контекстный способ  чтения.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народные сказки.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Сочиняют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 заданную тему.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прочитанную книгу.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Делают  презентацию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прочитанной книги.</w:t>
            </w:r>
          </w:p>
          <w:p w:rsidR="002C63B3" w:rsidRPr="00C22E1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Заучивают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стихотворный текст.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C63B3" w:rsidRPr="003D5CA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>Урок №  3. Русская  народная  сказка «Марья и ведьмы»</w:t>
            </w:r>
          </w:p>
        </w:tc>
        <w:tc>
          <w:tcPr>
            <w:tcW w:w="992" w:type="dxa"/>
          </w:tcPr>
          <w:p w:rsidR="002C63B3" w:rsidRPr="003D5CA8" w:rsidRDefault="00581608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  текста перед его чтением.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Расширяют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идею 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произведения.</w:t>
            </w:r>
          </w:p>
          <w:p w:rsidR="002C63B3" w:rsidRPr="00C22E1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3213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E32136" w:rsidRDefault="00E32136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Default="00E32136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Default="00E32136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Default="00E32136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Default="00E32136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Default="00E32136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Default="00E32136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Pr="003D5CA8" w:rsidRDefault="00E32136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3B3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8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4–6.     Русская  народная  сказка  «Василиса Прекрасная»   </w:t>
            </w:r>
          </w:p>
          <w:p w:rsidR="00E32136" w:rsidRDefault="00E32136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Default="00E32136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Default="00E32136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Default="00E32136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Pr="003D5CA8" w:rsidRDefault="00E32136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3D5CA8" w:rsidRDefault="00536C4A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 нормы.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  читаемого  в процессе чтения.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 одного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подтекст.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идею 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эпизод.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художественный  частичный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сказки.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  и графически.</w:t>
            </w:r>
          </w:p>
          <w:p w:rsidR="002C63B3" w:rsidRPr="00C22E1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диафильм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C63B3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7.    Обобщение по теме «Русские народные сказки»</w:t>
            </w:r>
          </w:p>
          <w:p w:rsidR="00E32136" w:rsidRDefault="00E32136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36" w:rsidRPr="001A449A" w:rsidRDefault="00E32136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контроль. Проверка техники чтения.</w:t>
            </w:r>
          </w:p>
        </w:tc>
        <w:tc>
          <w:tcPr>
            <w:tcW w:w="992" w:type="dxa"/>
          </w:tcPr>
          <w:p w:rsidR="002C63B3" w:rsidRPr="001A449A" w:rsidRDefault="00581608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осмысленно,  бегло,  правильно  и выразительно.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сказки.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  литературоведческими терминами.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книги на заданную тему.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литературной  викторине.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прочитанное.</w:t>
            </w:r>
          </w:p>
          <w:p w:rsidR="002C63B3" w:rsidRPr="00C22E1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Сочиняют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 по  заданным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параметрам.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8.  Тема «Книги со сказками разных народов»;   бразильская сказка  «Жизнь человека»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581608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Обмениваются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читательским опытом.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сказки.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  новыми словами, в том числе, с лингвистическим  термином.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книги на заданную тему.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C22E1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Пишут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читательский отзыв.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9–14. X. К. Андерсен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«Русалочка»; Тема «Сказки Х.К. Андерсена»</w:t>
            </w:r>
          </w:p>
        </w:tc>
        <w:tc>
          <w:tcPr>
            <w:tcW w:w="992" w:type="dxa"/>
          </w:tcPr>
          <w:p w:rsidR="002C63B3" w:rsidRPr="001A449A" w:rsidRDefault="00536C4A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52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Читают  выборочно.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 информацию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  произведении, в книгах, в Интернете.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   цитатой из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  читаемого  в процессе чтения.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мотивацию поступков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 одного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идею 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эпизод.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кульминацию.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эпизод 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иллюстрацию.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иллюстрации с точки зрения их  соответствия характеру произведения. 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творческий  частичный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художественный   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эпизода.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  словесно  и графически.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   лингвистическим  термином.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книги на заданную тему.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литературной  викторине.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Оперируют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 ключевыми словами для  определения   названия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небольшие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типа «описание», «рассуждение», «повествование».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аннотацию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C22E1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каталожную карточку.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15-18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Уроки  №  15–18. А. С. Пушкин «Сказка о мёртвой царевне и о семи богатырях»;  тема «Сказки А. С. Пушкина»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581608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Обмениваются впечатлениями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 информацию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  произведении, в книгах, в Интернете.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мотивацию поступков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персонажам.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 одного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идею 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образные средства 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приема «противопоставление».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иллюстрации с точки зрения их  соответствия характеру произведения. 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  словесно.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книги на заданную тему.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 литературной  викторине.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Делают   высказывания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 элементами  описания,  рассуждения,  повествования.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Учат наизусть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произведения.</w:t>
            </w:r>
          </w:p>
          <w:p w:rsidR="002C63B3" w:rsidRPr="00BA448B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каталожные карточки.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19.   Д.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Джекобс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«Рыба и кольцо»</w:t>
            </w:r>
          </w:p>
        </w:tc>
        <w:tc>
          <w:tcPr>
            <w:tcW w:w="992" w:type="dxa"/>
          </w:tcPr>
          <w:p w:rsidR="002C63B3" w:rsidRPr="001A449A" w:rsidRDefault="00581608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20–22.     А. Линдгрен «Крошка  Нильс 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581608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23–25.  </w:t>
            </w:r>
            <w:r w:rsidRPr="00703E94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703E94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703E94">
              <w:rPr>
                <w:rFonts w:ascii="Times New Roman" w:hAnsi="Times New Roman" w:cs="Times New Roman"/>
                <w:sz w:val="24"/>
                <w:szCs w:val="24"/>
              </w:rPr>
              <w:t xml:space="preserve">  «Эти бедные привидения»;  тема «Книги </w:t>
            </w:r>
            <w:proofErr w:type="spellStart"/>
            <w:r w:rsidRPr="00703E94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70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94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703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C63B3" w:rsidRPr="001A449A" w:rsidRDefault="00581608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Уроки №  26–27.  К. Драгунская «Лекарство от послушности»; тема «Книги со сказками современных отечественных писателей»; обобщение</w:t>
            </w:r>
          </w:p>
        </w:tc>
        <w:tc>
          <w:tcPr>
            <w:tcW w:w="992" w:type="dxa"/>
          </w:tcPr>
          <w:p w:rsidR="002C63B3" w:rsidRPr="001A449A" w:rsidRDefault="00581608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:rsidR="002C63B3" w:rsidRPr="001A449A" w:rsidRDefault="002C63B3" w:rsidP="00BA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2C63B3" w:rsidRPr="001A449A" w:rsidRDefault="002C63B3" w:rsidP="00BA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BA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Обмениваются мнениями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BA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название   произведения.</w:t>
            </w:r>
          </w:p>
          <w:p w:rsidR="002C63B3" w:rsidRPr="001A449A" w:rsidRDefault="002C63B3" w:rsidP="00BA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эпизоды.</w:t>
            </w:r>
          </w:p>
          <w:p w:rsidR="002C63B3" w:rsidRPr="001A449A" w:rsidRDefault="002C63B3" w:rsidP="00BA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Задают вопросы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по содержанию  произведения.</w:t>
            </w:r>
          </w:p>
          <w:p w:rsidR="002C63B3" w:rsidRPr="001A449A" w:rsidRDefault="002C63B3" w:rsidP="00BA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выборочный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8B" w:rsidRPr="003D5CA8" w:rsidTr="002C63B3">
        <w:tc>
          <w:tcPr>
            <w:tcW w:w="9571" w:type="dxa"/>
            <w:gridSpan w:val="4"/>
          </w:tcPr>
          <w:p w:rsidR="00BA448B" w:rsidRPr="003D5CA8" w:rsidRDefault="005B0950" w:rsidP="005B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тема:  «О доблестях, о подвигах, о славе...»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(Былины) (5 ч)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28–29.     </w:t>
            </w:r>
            <w:r w:rsidRPr="00741E76">
              <w:rPr>
                <w:rFonts w:ascii="Times New Roman" w:hAnsi="Times New Roman" w:cs="Times New Roman"/>
                <w:sz w:val="24"/>
                <w:szCs w:val="24"/>
              </w:rPr>
              <w:t>«Добрыня и Змей» (пересказ А. Нечаева); «Добрыня и  Змей» (обработка Ю. Круглова)</w:t>
            </w:r>
          </w:p>
        </w:tc>
        <w:tc>
          <w:tcPr>
            <w:tcW w:w="992" w:type="dxa"/>
          </w:tcPr>
          <w:p w:rsidR="002C63B3" w:rsidRPr="001A449A" w:rsidRDefault="00581608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поисковый  способ чтения.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подтекст.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в тексте образные средства.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ответ ссылкой на текст.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план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художественный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 опоре на план.</w:t>
            </w:r>
          </w:p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4">
              <w:rPr>
                <w:rFonts w:ascii="Times New Roman" w:hAnsi="Times New Roman" w:cs="Times New Roman"/>
                <w:sz w:val="24"/>
                <w:szCs w:val="24"/>
              </w:rPr>
              <w:t>Урок №  30.   «Болезнь и исцеление Ильи Муромца» (пересказ А. Нечаева)</w:t>
            </w:r>
          </w:p>
        </w:tc>
        <w:tc>
          <w:tcPr>
            <w:tcW w:w="992" w:type="dxa"/>
          </w:tcPr>
          <w:p w:rsidR="002C63B3" w:rsidRPr="001A449A" w:rsidRDefault="00581608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№  31–32.     «Алёша Попович и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»  (пересказ  А. Нечаева);  тема «Книги с былинами»; обобщение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поисковый способ чтения.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образные средства.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ответ ссылкой на текст.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художественный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эпизода.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Оперируют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опорными словами.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сочинение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     </w:t>
            </w:r>
          </w:p>
          <w:p w:rsidR="002C63B3" w:rsidRPr="001A449A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 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книги на заданную тему.</w:t>
            </w:r>
          </w:p>
          <w:p w:rsidR="002C63B3" w:rsidRPr="003D5CA8" w:rsidRDefault="002C63B3" w:rsidP="00291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книги.</w:t>
            </w:r>
          </w:p>
        </w:tc>
      </w:tr>
      <w:tr w:rsidR="00B42637" w:rsidRPr="003D5CA8" w:rsidTr="002C63B3">
        <w:tc>
          <w:tcPr>
            <w:tcW w:w="9571" w:type="dxa"/>
            <w:gridSpan w:val="4"/>
          </w:tcPr>
          <w:p w:rsidR="00B42637" w:rsidRPr="003D5CA8" w:rsidRDefault="00B42637" w:rsidP="00B4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тема:   «Уж сколько раз твердили миру...»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(Басни) (5 ч)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33. X. К. Андерсен «Эта басня сложена про тебя»; Эзоп  «Ворона и кувшин», «Мальчик-вор и его  мать», «Лисица и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Козёл»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с признаками  жанра басни.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читаемое.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контекстный способ чтения.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подтекст. 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над использованием  художественного приема   «аллегория».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главную мысль   произведения.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Цитируют.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в тексте метафору    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ее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ответ  ссылкой на текст.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высказывания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личного опыта  (рассуждение, повествование).</w:t>
            </w:r>
          </w:p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Уроки  №  34–35.     И. Крылов «Лебедь, Щука и Рак», «Мышь и Крыса», «Две Бочки»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36.  Л. Н. Толстой «Лев и лисица»; С. Михалков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«Просчитался», «Услужливый», «Заячье горе»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осмысленно,  бегло,  правильно  и выразительно.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читаемое.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подтекст. 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над использованием  в литературном произведении  аллегории.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главную мысль   произведения.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F55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высказывания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личного опыта  (рассуждение, повествование).</w:t>
            </w:r>
          </w:p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2C63B3" w:rsidRPr="001A449A" w:rsidRDefault="002C63B3" w:rsidP="009F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37. И. Демьянов  «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 тетрадь»; тема «Книги с баснями»; обобщение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EB" w:rsidRPr="003D5CA8" w:rsidTr="002C63B3">
        <w:tc>
          <w:tcPr>
            <w:tcW w:w="9571" w:type="dxa"/>
            <w:gridSpan w:val="4"/>
          </w:tcPr>
          <w:p w:rsidR="00EA2BEB" w:rsidRPr="003D5CA8" w:rsidRDefault="00EA2BEB" w:rsidP="00E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тема:   «Оглянись вокруг»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(Рассказы) (26 ч)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38.  М. Пришвин «Как я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научил своих собак горох есть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», «Глоток  молока»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2C63B3" w:rsidRPr="001A449A" w:rsidRDefault="002C63B3" w:rsidP="002A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молча и выразительно  вслух.</w:t>
            </w:r>
          </w:p>
          <w:p w:rsidR="002C63B3" w:rsidRPr="001A449A" w:rsidRDefault="002C63B3" w:rsidP="002A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  жанровыми   признаками  и разновидностями рассказов.</w:t>
            </w:r>
          </w:p>
          <w:p w:rsidR="002C63B3" w:rsidRPr="001A449A" w:rsidRDefault="002C63B3" w:rsidP="002A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поисковый  способ чтения.</w:t>
            </w:r>
          </w:p>
          <w:p w:rsidR="002C63B3" w:rsidRPr="001A449A" w:rsidRDefault="002C63B3" w:rsidP="002A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персонажей.</w:t>
            </w:r>
          </w:p>
          <w:p w:rsidR="002C63B3" w:rsidRPr="001A449A" w:rsidRDefault="002C63B3" w:rsidP="002A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образ рассказчика.</w:t>
            </w:r>
          </w:p>
          <w:p w:rsidR="002C63B3" w:rsidRPr="001A449A" w:rsidRDefault="002C63B3" w:rsidP="002A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главную мысль текста.</w:t>
            </w:r>
          </w:p>
          <w:p w:rsidR="002C63B3" w:rsidRPr="001A449A" w:rsidRDefault="002C63B3" w:rsidP="002A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в тексте метафоры.</w:t>
            </w:r>
          </w:p>
          <w:p w:rsidR="002C63B3" w:rsidRPr="001A449A" w:rsidRDefault="002C63B3" w:rsidP="002A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одного автора.</w:t>
            </w:r>
          </w:p>
          <w:p w:rsidR="002C63B3" w:rsidRPr="003D5CA8" w:rsidRDefault="002C63B3" w:rsidP="002A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Цитируют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Уроки №  39–40. К. Паустовский «Заячьи лапы»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 произведению.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поисковый  способ чтения.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произведения перед чтением и в процессе чтения.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отношения 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подтекст.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событий.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отношение автора к описанным событиям и к персонажам.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языковых выразительных средств.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 построения 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Озаглавливают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смысловые  части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кульминационный эпизод.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сложный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2A309F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41. Тема «Рассказы о животных»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42.   Р.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«Девочка с камнем»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Уроки №  43–44.     Ю. Ермолаев «Иголка с ниткой»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45.   Тема  «Рассказы  о детях»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Делятся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читательским  опытом.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обобщающего характера.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книги на заданную тему.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книги.</w:t>
            </w:r>
          </w:p>
          <w:p w:rsidR="002C63B3" w:rsidRPr="002A309F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Делают 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46.  Ю. Яковлев «Полосатая палка»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E">
              <w:rPr>
                <w:rFonts w:ascii="Times New Roman" w:hAnsi="Times New Roman" w:cs="Times New Roman"/>
                <w:sz w:val="24"/>
                <w:szCs w:val="24"/>
              </w:rPr>
              <w:t>Уроки  №  47–49.  К. Паустовский «Корзина с еловыми шишками»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молча и вслух.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эмоциональное состояние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событий.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подтекст.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выразительные языковые средства и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их роль в тексте.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эпизод.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смысловые части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план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Цитируют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текст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-рассуждение  на заданную  тему.</w:t>
            </w:r>
          </w:p>
          <w:p w:rsidR="002C63B3" w:rsidRPr="002A309F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50–51. </w:t>
            </w:r>
            <w:r w:rsidRPr="00972447">
              <w:rPr>
                <w:rFonts w:ascii="Times New Roman" w:hAnsi="Times New Roman" w:cs="Times New Roman"/>
                <w:sz w:val="24"/>
                <w:szCs w:val="24"/>
              </w:rPr>
              <w:t>Н. Носов «Огородники»;  О. Григорьев «Две трубы»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52–53. </w:t>
            </w:r>
            <w:r w:rsidRPr="00B17D63">
              <w:rPr>
                <w:rFonts w:ascii="Times New Roman" w:hAnsi="Times New Roman" w:cs="Times New Roman"/>
                <w:sz w:val="24"/>
                <w:szCs w:val="24"/>
              </w:rPr>
              <w:t xml:space="preserve">Тема «Книги С. П. Алексеева»;   С. Алексеев «Капитан бомбардирской роты», «Радуйся малому, тогда и </w:t>
            </w:r>
            <w:proofErr w:type="gramStart"/>
            <w:r w:rsidRPr="00B17D63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B17D63">
              <w:rPr>
                <w:rFonts w:ascii="Times New Roman" w:hAnsi="Times New Roman" w:cs="Times New Roman"/>
                <w:sz w:val="24"/>
                <w:szCs w:val="24"/>
              </w:rPr>
              <w:t xml:space="preserve"> придёт»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268" w:type="dxa"/>
          </w:tcPr>
          <w:p w:rsidR="002C63B3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Уроки  №  54</w:t>
            </w:r>
            <w:r w:rsidRPr="001A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C63B3" w:rsidRPr="001A449A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proofErr w:type="spellEnd"/>
            <w:r w:rsidR="002C63B3"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«Ванька»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Default="006D16CD" w:rsidP="002C63B3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63B3" w:rsidRDefault="002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вслух.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просмотровый  и поисковый  способы   чтения.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Обогащают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 отношение автора  к персонажу.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мотивацию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персонаж.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подтекст.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идею произведения.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выразительных языковых сре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дств  в х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удожественно организованной речи.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выборочный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небольшое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высказывание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-рассуждение.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2268" w:type="dxa"/>
          </w:tcPr>
          <w:p w:rsidR="002C63B3" w:rsidRPr="001A449A" w:rsidRDefault="002C63B3" w:rsidP="002A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№  56–58. Д. 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«Вертел»</w:t>
            </w:r>
          </w:p>
        </w:tc>
        <w:tc>
          <w:tcPr>
            <w:tcW w:w="992" w:type="dxa"/>
          </w:tcPr>
          <w:p w:rsidR="002C63B3" w:rsidRPr="001A449A" w:rsidRDefault="006D16CD" w:rsidP="002A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F60055" w:rsidRDefault="002C63B3" w:rsidP="00F6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60055" w:rsidRDefault="00F60055" w:rsidP="00F6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5" w:rsidRDefault="00F60055" w:rsidP="00F6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5" w:rsidRDefault="00F60055" w:rsidP="00F6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5" w:rsidRDefault="00F60055" w:rsidP="00F6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5" w:rsidRDefault="00F60055" w:rsidP="00F6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5" w:rsidRDefault="00F60055" w:rsidP="00F6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3B3" w:rsidRDefault="00F60055" w:rsidP="00F6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055" w:rsidRPr="003D5CA8" w:rsidRDefault="00F60055" w:rsidP="00F6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C63B3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Уроки  №  59–60.   Л. Кассиль «У классной доски»;   тема  «Книги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войне»</w:t>
            </w:r>
          </w:p>
          <w:p w:rsidR="00962863" w:rsidRDefault="00962863" w:rsidP="00962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055" w:rsidRPr="00F60055" w:rsidRDefault="00962863" w:rsidP="00962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контроль. Проверка читательских навыков.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61. В.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Лидин «Завет»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молча и, выразительно,  вслух.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Совершенствуют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просмотровый  и поисковый  способы   чтения.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личное отношение к персонажу.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эпизод  из прочитанного произведения.</w:t>
            </w:r>
          </w:p>
          <w:p w:rsidR="002C63B3" w:rsidRPr="00B748E4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62–63.  Р.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«Всё лето в один день»;  обобщение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D8" w:rsidRPr="003D5CA8" w:rsidTr="002C63B3">
        <w:tc>
          <w:tcPr>
            <w:tcW w:w="9571" w:type="dxa"/>
            <w:gridSpan w:val="4"/>
          </w:tcPr>
          <w:p w:rsidR="008504D8" w:rsidRPr="003D5CA8" w:rsidRDefault="008504D8" w:rsidP="0085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тема:   «Золотая колесница»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(Мифы Древней Греции) (5 ч)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64.    «Персей»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осмысленно, правильно  и выразительно.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 просмотровый  и поисковый  способы  чтения.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  жанровой  спецификой мифа.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ключевые (опорные) слова.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для интервью с персонажем.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2C63B3" w:rsidRPr="001A2FDF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65. Н. Кун «Олимп»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66–67. «Орфей  и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»;  тема «Книги  с мифами   Древней Греции»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осмысленно, правильно  и выразительно.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 просмотровый  и поисковый  способы  чтения.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выразительных языковых сре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дств в х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удожественно организованной речи.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кульминационный эпизод.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с  жанровой  спецификой мифа.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план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книги на заданную тему.</w:t>
            </w:r>
          </w:p>
          <w:p w:rsidR="002C63B3" w:rsidRPr="001A2FDF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68. «Дедал и Икар»; обобщение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2C63B3">
        <w:tc>
          <w:tcPr>
            <w:tcW w:w="9571" w:type="dxa"/>
            <w:gridSpan w:val="4"/>
          </w:tcPr>
          <w:p w:rsidR="002C63B3" w:rsidRPr="003D5CA8" w:rsidRDefault="002C63B3" w:rsidP="008E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тема:   «</w:t>
            </w:r>
            <w:proofErr w:type="gramStart"/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было Слово...»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(Библейские сказания) (10 ч)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69.  «Семь дней творения»; «Бог сотворил первого человека»;  «Жизнь первых людей в раю»; «Первый грех. Обещание спасителя. Изгнание из  рая»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выразительно вслух.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  жанровой  спецификой библейских сказаний.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раздела.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опорные (ключевые) слова.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свои высказывания примерами из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 и выборочный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высказывания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(описание, рассуждение). 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C63B3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D16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«Всемирный потоп»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63B3" w:rsidRDefault="002C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71-73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Уроки  №  71–73.     «Моисей»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молча и выразительно вслух.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с  жанровой  спецификой библейских сказаний.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информацию.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свои высказывания примерами из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 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C63B3" w:rsidRPr="00F06ADF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(рассуждение).  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74–75. С.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«Святая ночь»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76–77.  А.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 Иисуса»; прит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«Блудный  сын»; обобщение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78.  Тема «Книги с библейскими сказаниями»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2C63B3" w:rsidRPr="001A449A" w:rsidRDefault="002C63B3" w:rsidP="00C8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C8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C83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на вопросы  обобщающего характера.</w:t>
            </w:r>
          </w:p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B6" w:rsidRPr="003D5CA8" w:rsidTr="002C63B3">
        <w:tc>
          <w:tcPr>
            <w:tcW w:w="9571" w:type="dxa"/>
            <w:gridSpan w:val="4"/>
          </w:tcPr>
          <w:p w:rsidR="00C83CB6" w:rsidRPr="003D5CA8" w:rsidRDefault="00B75850" w:rsidP="00B7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тема:   «Самого главного глазами не увидишь...»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(Повесть-сказка) (15 ч)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79-93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Уроки  №  79–93.     Антуан  де Сент-Экзюпери  «Маленький принц»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2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читаемое.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 к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образ рассказчика и характеризуют  его.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эмоциональное состояние персонажа.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мотивацию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личное отношение к персонажам.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поведение  персонажа при  разных обстоятельствах.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подтекст.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Истолковывают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иносказание.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причинно-следственные связи.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 высказывания примерами из текста или из собственного  опыта.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Цитируют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(устно и письменно).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эпизод.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  жанром   сказочной повести.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разных жанров (повесть – рассказ;   сказочная повесть – сказка).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  и выборочный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высказывание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(рассуждение). 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Соотносят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с   текстом.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  (графически).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Инсценируют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прочитанное.</w:t>
            </w:r>
          </w:p>
          <w:p w:rsidR="002C63B3" w:rsidRPr="00B75850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</w:tc>
      </w:tr>
      <w:tr w:rsidR="00B75850" w:rsidRPr="003D5CA8" w:rsidTr="002C63B3">
        <w:tc>
          <w:tcPr>
            <w:tcW w:w="9571" w:type="dxa"/>
            <w:gridSpan w:val="4"/>
          </w:tcPr>
          <w:p w:rsidR="00B75850" w:rsidRPr="003D5CA8" w:rsidRDefault="00B43248" w:rsidP="00B4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тема:   «Мир – театр, люди в нём – актёры...»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(Пьесы) (7 ч)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94.     А.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,  Р.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«Ах, руки, руки!»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  особенностями  драматургии.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в тексте признаки драматургического жанра.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разных жанров.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Заучивают наизусть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реплики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95-97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95–97.     Н. Носов «Витя Малеев в школе и дома»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(глава); тема «Книги Н. Носова»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Уроки  №  98–99.     Н. Носов «Два друга» (отрывок из пьесы по повести  «Витя Малеев в школе и дома»)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  особенностями  драматургии.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разных жанров.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Заучивают наизусть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реплики персонажей.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2C63B3" w:rsidRPr="008360EE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Словесно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100.     Тема «Книги и журналы  с пьесами»; обобщение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2C63B3" w:rsidRPr="001A449A" w:rsidRDefault="002C63B3" w:rsidP="0083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83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83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словарный запас.</w:t>
            </w:r>
          </w:p>
          <w:p w:rsidR="002C63B3" w:rsidRPr="001A449A" w:rsidRDefault="002C63B3" w:rsidP="0083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словарик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терминов.</w:t>
            </w:r>
          </w:p>
          <w:p w:rsidR="002C63B3" w:rsidRPr="001A449A" w:rsidRDefault="002C63B3" w:rsidP="0083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разных жанров.</w:t>
            </w:r>
          </w:p>
          <w:p w:rsidR="002C63B3" w:rsidRPr="003D5CA8" w:rsidRDefault="002C63B3" w:rsidP="0083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по ролям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0EE" w:rsidRPr="003D5CA8" w:rsidTr="002C63B3">
        <w:tc>
          <w:tcPr>
            <w:tcW w:w="9571" w:type="dxa"/>
            <w:gridSpan w:val="4"/>
          </w:tcPr>
          <w:p w:rsidR="008360EE" w:rsidRPr="003D5CA8" w:rsidRDefault="003E17EB" w:rsidP="003E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тема:   «Мир волшебных звуков»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(Поэзия) (16 ч)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101.  В. Жуковский «Песня»; Я. Смоленский «Как научиться читать стихи»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 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паузы и логическое  ударение.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к произведениям.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сравнения    в художественно организованной речи.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кратко, сжимая информацию из познавательного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 прием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иллюстрирования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 с  правилами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выразительного чтения   стихов.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102.     А. С. Пушкин «Птичка», «Няне»;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 «Сказки Пушкина»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103. А. С. Пушкин «Зимняя дорога»; М. Лермонтов «Горные вершины» (из И. В. Гёте)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 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логическое  ударение.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эмоциональное состояние  лирического героя.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  эпитета     в художественно организованной речи.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над использованием   художественного повтора в  поэтическом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декламируют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104.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Лермонтов «Утёс», «Молитва»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105.     И. Суриков «Весна»; К. Бальмонт «Золотая рыбка»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 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 паузы и логическое ударение.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эмоциональное состояние  лирического героя.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  эпитета     в  художественно организованной речи.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 метафоры   в  поэтическом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над использованием олицетворения  в художественно организованной речи.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над использованием   художественного повтора   в  поэтическом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 сравнения  в  поэтическом произведении.</w:t>
            </w:r>
          </w:p>
          <w:p w:rsidR="002C63B3" w:rsidRPr="00BB090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небольшой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-рассуждение (устно).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106.     А. Блок «На лугу», «Гроза прошла, и ветка белых роз...»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107.  С. Есенин «С добрым утром!»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108.     М. Волошин «Сквозь сеть алмазную зазеленел  восток...»; В. Маяковский «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штучки»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 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Стремятся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  передаче эмоций  при  выразительном чтении.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Воссоздают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образ лирического героя.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мотивацию лирического героя.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  эпитета  в  художественно организованной речи.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 метафоры   в  поэтическом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глаголов  в художественно организованной речи.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     переносного  значения  в  поэтическом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над использованием       художественного повтора в  поэтическом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   сравнения    в  поэтическом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олицетворения     в  поэтическом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-рассуждение (устно).</w:t>
            </w:r>
          </w:p>
          <w:p w:rsidR="002C63B3" w:rsidRPr="00A758B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путём подбора репродукций.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109. Тема «Книги и журналы  со стихами русских  поэтов»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110.  С. Маршак «Пожелания  друзьям»; Саша Чёрный  «Зелёные стихи»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111.     Ю. Владимиров  «Чудаки»; Д. Хармс «Очень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страшная история»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 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психологическую  паузу  при  выразительном чтении.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партитуру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для выразительного чтени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обозначают мелодику).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иронический подтекст.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в  рифму.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112.   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«Книги и журналы с забавными стихами»; В.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Хотомс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гнома», «Три сестрицы»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6D16CD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268" w:type="dxa"/>
          </w:tcPr>
          <w:p w:rsidR="002C63B3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113.</w:t>
            </w:r>
          </w:p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C63B3" w:rsidRPr="001A449A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="002C63B3"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рубашки»; Э. </w:t>
            </w:r>
            <w:proofErr w:type="spellStart"/>
            <w:r w:rsidR="002C63B3" w:rsidRPr="001A449A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2C63B3"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«Песня»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  выразительно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паузы  и логическое ударение.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характер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образ лирического героя.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лирического героя.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эмоциональное состояние  лирического героя.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подтекст.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над использованием    эпитета     в  художественно организованной речи.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над использованием   метафоры   в  поэтическом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олицетворения  в художественно организованной речи.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 художественного повтора   в  поэтическом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  сравнения  в  поэтическом произведении.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иллюстрируют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музыкальное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иллюстрирование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D914A7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Пишут сочинение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(опис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 элементами рассуждения).</w:t>
            </w:r>
          </w:p>
        </w:tc>
      </w:tr>
      <w:tr w:rsidR="002C63B3" w:rsidRPr="003D5CA8" w:rsidTr="006D16CD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114–115. Ю.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«Чтоб летали мы все и росли!»;  В. Высоцкий «Песня Кэрролла»; обобщение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6D16CD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116.     Тема «Книги и журналы  со стихами современных детских  поэтов»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9B" w:rsidRPr="003D5CA8" w:rsidTr="002C63B3">
        <w:tc>
          <w:tcPr>
            <w:tcW w:w="9571" w:type="dxa"/>
            <w:gridSpan w:val="4"/>
          </w:tcPr>
          <w:p w:rsidR="00AD359B" w:rsidRPr="003D5CA8" w:rsidRDefault="00AD359B" w:rsidP="00A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тема:  «Когда, зачем и почему?»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(Познавательная литература) (20 ч)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117–118.     Ю. Яковлев «О нашей Родине»; И. Соколов-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Микитов «Русский лес»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молча и  вслух.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признаками познавательной литературы.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с основными признаками эссе.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 вопросы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 познавательному тексту.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Отвечают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на вопросы к познавательному тексту.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план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в тексте опорные (ключевые)  слова.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текст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-рассуждение.</w:t>
            </w:r>
          </w:p>
          <w:p w:rsidR="002C63B3" w:rsidRPr="00244E7D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119.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Дмитриев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жёлтое»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120. «Крещение Руси» (из книги «Крещение Руси»)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молча и  вслух.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изучающий  способ  чтения.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признаками познавательной литературы.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 на вопросы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 познавательному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в тексте новую информацию.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 в тексте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главное.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план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путём подбора репродукций.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текст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-рассуждение.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словарик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 статье.</w:t>
            </w:r>
          </w:p>
          <w:p w:rsidR="002C63B3" w:rsidRPr="00244E7D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словарный запас.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 №  121–123.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Соловьёв «Сергей Радонежский»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124.     В. Губарев «В открытом космосе»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молча и  вслух.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изучающий  способ  чтения.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Ищут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литературу на заданную тему.</w:t>
            </w:r>
          </w:p>
          <w:p w:rsidR="002C63B3" w:rsidRPr="00244E7D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устное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заданную тему.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№  125.     Л. Яхнин «Метро»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126–127.     М. Ильин и Е. Сегал «Что из чего»;   М. Ильин   «Сто тысяч почему»; тема «Книги и журналы, отвечающие на вопросы»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молча и  вслух.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признаками познавательной литературы.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 вопросы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 познавательному тексту.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к познавательному тексту.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подтекст.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план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Пересказывают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теме. 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 текст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-отчет о проделанной работе.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книги и журналы  на заданную тему.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аннотацию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128.   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Надеждина «Лук от семи недуг»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129.     М. Константиновский «Что такое электрический  ток»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молча и  вслух.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признаками познавательной литературы.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статьи  перед чтением.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 познавательному тексту.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к познавательному тексту.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Цитируют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опорные (ключевые)  слова.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смысловое ядро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2C63B3" w:rsidRPr="00471CF8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небольшой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-рассуждение.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130.     В. Малов «Как парижский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официант русскому  изобретателю помог»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молча и  вслух.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признаками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литературы.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к познавательному тексту.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новую информацию.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тему текста.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идею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Пользуются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толковыми  словарями и справочной литературой.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словарик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 статье.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Готовят 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делают  сообщение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131-132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Уроки  №  131–132.     А.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Дитрих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и Г. </w:t>
            </w:r>
            <w:proofErr w:type="spell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Юрмин</w:t>
            </w:r>
            <w:proofErr w:type="spell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книжка самая интересная?»  (отрывок);   тема  «Книги о книгах и их создателях»</w:t>
            </w: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133.     К. Паустовский «Великий сказочник»  (в сокращении)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молча и  вслух.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над использованием в тексте средств языковой выразительности.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иллюстрацию.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Пользуются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толковыми  словарями и справочной литературой.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словарик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 статье.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Пополняют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словарный запас.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Готовят  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делают  сообщение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6D16CD" w:rsidRDefault="002C63B3" w:rsidP="006D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134.</w:t>
            </w:r>
            <w:r w:rsidR="006D16CD"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C63B3" w:rsidRPr="001A449A">
              <w:rPr>
                <w:rFonts w:ascii="Times New Roman" w:hAnsi="Times New Roman" w:cs="Times New Roman"/>
                <w:sz w:val="24"/>
                <w:szCs w:val="24"/>
              </w:rPr>
              <w:t>Чуковский</w:t>
            </w:r>
            <w:proofErr w:type="spellEnd"/>
            <w:r w:rsidR="002C63B3"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«Признания </w:t>
            </w:r>
            <w:r w:rsidR="002C63B3">
              <w:rPr>
                <w:rFonts w:ascii="Times New Roman" w:hAnsi="Times New Roman" w:cs="Times New Roman"/>
                <w:sz w:val="24"/>
                <w:szCs w:val="24"/>
              </w:rPr>
              <w:t>старого сказочника»  (фрагмент)</w:t>
            </w:r>
          </w:p>
        </w:tc>
        <w:tc>
          <w:tcPr>
            <w:tcW w:w="992" w:type="dxa"/>
          </w:tcPr>
          <w:p w:rsidR="002C63B3" w:rsidRPr="001A449A" w:rsidRDefault="006D16CD" w:rsidP="006D16CD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Урок №  135.     Заключительный обобщающий библиотечный  урок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 w:val="restart"/>
          </w:tcPr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 и  выразительно.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читаемое.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Читают выборочно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 художественные и познавательные произведения.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Различают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типы речи (повествование, описание, рассуждение).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Приучаются  пользоваться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каталогом.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Ориентируются 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в детских  журналах.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 план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Создают текст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>-описание.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Готовятся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к литературной викторине и</w:t>
            </w: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участвуют</w:t>
            </w: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 в ней.</w:t>
            </w:r>
          </w:p>
          <w:p w:rsidR="002C63B3" w:rsidRPr="003659F6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кроссворд.</w:t>
            </w:r>
          </w:p>
        </w:tc>
      </w:tr>
      <w:tr w:rsidR="002C63B3" w:rsidRPr="003D5CA8" w:rsidTr="00581608">
        <w:tc>
          <w:tcPr>
            <w:tcW w:w="959" w:type="dxa"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962863" w:rsidRPr="00962863" w:rsidRDefault="00962863" w:rsidP="0015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6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  <w:p w:rsidR="00962863" w:rsidRPr="00962863" w:rsidRDefault="00962863" w:rsidP="00155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6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читательских навыков и умений.</w:t>
            </w:r>
          </w:p>
          <w:p w:rsidR="002C63B3" w:rsidRPr="001A449A" w:rsidRDefault="002C63B3" w:rsidP="00155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A">
              <w:rPr>
                <w:rFonts w:ascii="Times New Roman" w:hAnsi="Times New Roman" w:cs="Times New Roman"/>
                <w:sz w:val="24"/>
                <w:szCs w:val="24"/>
              </w:rPr>
              <w:t xml:space="preserve">Урок №  136.     </w:t>
            </w:r>
          </w:p>
          <w:p w:rsidR="002C63B3" w:rsidRPr="001A449A" w:rsidRDefault="002C63B3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3B3" w:rsidRPr="001A449A" w:rsidRDefault="006D16CD" w:rsidP="002C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Merge/>
          </w:tcPr>
          <w:p w:rsidR="002C63B3" w:rsidRPr="003D5CA8" w:rsidRDefault="002C63B3" w:rsidP="003D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CD" w:rsidRPr="003D5CA8" w:rsidTr="00536C4A">
        <w:tc>
          <w:tcPr>
            <w:tcW w:w="9571" w:type="dxa"/>
            <w:gridSpan w:val="4"/>
          </w:tcPr>
          <w:p w:rsidR="006D16CD" w:rsidRPr="003D5CA8" w:rsidRDefault="006D16CD" w:rsidP="006D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136 часов</w:t>
            </w:r>
          </w:p>
        </w:tc>
      </w:tr>
    </w:tbl>
    <w:p w:rsidR="00BB75E0" w:rsidRDefault="00BB75E0" w:rsidP="00BB75E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0B4" w:rsidRPr="003D5CA8" w:rsidRDefault="002A20B4" w:rsidP="00FC6035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sectPr w:rsidR="002A20B4" w:rsidRPr="003D5CA8" w:rsidSect="00FC6035">
      <w:footerReference w:type="default" r:id="rId9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74" w:rsidRDefault="004F5474" w:rsidP="00FC6035">
      <w:pPr>
        <w:spacing w:after="0" w:line="240" w:lineRule="auto"/>
      </w:pPr>
      <w:r>
        <w:separator/>
      </w:r>
    </w:p>
  </w:endnote>
  <w:endnote w:type="continuationSeparator" w:id="0">
    <w:p w:rsidR="004F5474" w:rsidRDefault="004F5474" w:rsidP="00F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537172"/>
      <w:docPartObj>
        <w:docPartGallery w:val="Page Numbers (Bottom of Page)"/>
        <w:docPartUnique/>
      </w:docPartObj>
    </w:sdtPr>
    <w:sdtEndPr/>
    <w:sdtContent>
      <w:p w:rsidR="00B17D63" w:rsidRDefault="00B17D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863">
          <w:rPr>
            <w:noProof/>
          </w:rPr>
          <w:t>19</w:t>
        </w:r>
        <w:r>
          <w:fldChar w:fldCharType="end"/>
        </w:r>
      </w:p>
    </w:sdtContent>
  </w:sdt>
  <w:p w:rsidR="00B17D63" w:rsidRDefault="00B17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74" w:rsidRDefault="004F5474" w:rsidP="00FC6035">
      <w:pPr>
        <w:spacing w:after="0" w:line="240" w:lineRule="auto"/>
      </w:pPr>
      <w:r>
        <w:separator/>
      </w:r>
    </w:p>
  </w:footnote>
  <w:footnote w:type="continuationSeparator" w:id="0">
    <w:p w:rsidR="004F5474" w:rsidRDefault="004F5474" w:rsidP="00FC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0FA"/>
    <w:multiLevelType w:val="hybridMultilevel"/>
    <w:tmpl w:val="D8664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611"/>
    <w:multiLevelType w:val="hybridMultilevel"/>
    <w:tmpl w:val="7C740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F5B76"/>
    <w:multiLevelType w:val="hybridMultilevel"/>
    <w:tmpl w:val="E94CB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F7E1D"/>
    <w:multiLevelType w:val="hybridMultilevel"/>
    <w:tmpl w:val="E4D69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D02AF"/>
    <w:multiLevelType w:val="hybridMultilevel"/>
    <w:tmpl w:val="3E92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60ED1"/>
    <w:multiLevelType w:val="hybridMultilevel"/>
    <w:tmpl w:val="19009880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76AB5658"/>
    <w:multiLevelType w:val="hybridMultilevel"/>
    <w:tmpl w:val="4DCCF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83"/>
    <w:rsid w:val="000944AF"/>
    <w:rsid w:val="000D4EDB"/>
    <w:rsid w:val="000D6A37"/>
    <w:rsid w:val="0015596A"/>
    <w:rsid w:val="001A2FDF"/>
    <w:rsid w:val="002024C6"/>
    <w:rsid w:val="00216975"/>
    <w:rsid w:val="00244E7D"/>
    <w:rsid w:val="002910EC"/>
    <w:rsid w:val="002A20B4"/>
    <w:rsid w:val="002A309F"/>
    <w:rsid w:val="002A43B0"/>
    <w:rsid w:val="002C63B3"/>
    <w:rsid w:val="00353275"/>
    <w:rsid w:val="003659F6"/>
    <w:rsid w:val="003D3599"/>
    <w:rsid w:val="003D5CA8"/>
    <w:rsid w:val="003E17EB"/>
    <w:rsid w:val="003F1485"/>
    <w:rsid w:val="00471CF8"/>
    <w:rsid w:val="004F5474"/>
    <w:rsid w:val="00536C4A"/>
    <w:rsid w:val="00537686"/>
    <w:rsid w:val="00552297"/>
    <w:rsid w:val="00581608"/>
    <w:rsid w:val="005834EB"/>
    <w:rsid w:val="00586DC9"/>
    <w:rsid w:val="005B0950"/>
    <w:rsid w:val="00671832"/>
    <w:rsid w:val="0069154B"/>
    <w:rsid w:val="006B11BF"/>
    <w:rsid w:val="006D16CD"/>
    <w:rsid w:val="006E192F"/>
    <w:rsid w:val="00703E94"/>
    <w:rsid w:val="00741E76"/>
    <w:rsid w:val="007533F2"/>
    <w:rsid w:val="008360EE"/>
    <w:rsid w:val="00847FF8"/>
    <w:rsid w:val="008504D8"/>
    <w:rsid w:val="00863DB3"/>
    <w:rsid w:val="008C5C83"/>
    <w:rsid w:val="008D3952"/>
    <w:rsid w:val="008E4C2B"/>
    <w:rsid w:val="008F5096"/>
    <w:rsid w:val="0094331A"/>
    <w:rsid w:val="00954FC4"/>
    <w:rsid w:val="00962863"/>
    <w:rsid w:val="00972447"/>
    <w:rsid w:val="009B3D2E"/>
    <w:rsid w:val="009F2E34"/>
    <w:rsid w:val="00A2027E"/>
    <w:rsid w:val="00A758B8"/>
    <w:rsid w:val="00AB02A6"/>
    <w:rsid w:val="00AD359B"/>
    <w:rsid w:val="00AF6896"/>
    <w:rsid w:val="00B17D63"/>
    <w:rsid w:val="00B17F4D"/>
    <w:rsid w:val="00B42637"/>
    <w:rsid w:val="00B43248"/>
    <w:rsid w:val="00B748E4"/>
    <w:rsid w:val="00B75850"/>
    <w:rsid w:val="00B86A8F"/>
    <w:rsid w:val="00B91A3F"/>
    <w:rsid w:val="00BA448B"/>
    <w:rsid w:val="00BB0908"/>
    <w:rsid w:val="00BB3EA1"/>
    <w:rsid w:val="00BB75E0"/>
    <w:rsid w:val="00C22E18"/>
    <w:rsid w:val="00C83CB6"/>
    <w:rsid w:val="00D16926"/>
    <w:rsid w:val="00D41763"/>
    <w:rsid w:val="00D62F95"/>
    <w:rsid w:val="00D7684D"/>
    <w:rsid w:val="00D914A7"/>
    <w:rsid w:val="00DE253B"/>
    <w:rsid w:val="00DF40A2"/>
    <w:rsid w:val="00E0511E"/>
    <w:rsid w:val="00E131DB"/>
    <w:rsid w:val="00E32136"/>
    <w:rsid w:val="00E46117"/>
    <w:rsid w:val="00E72681"/>
    <w:rsid w:val="00EA2BEB"/>
    <w:rsid w:val="00EA75C0"/>
    <w:rsid w:val="00EF4F98"/>
    <w:rsid w:val="00F06ADF"/>
    <w:rsid w:val="00F1561C"/>
    <w:rsid w:val="00F44678"/>
    <w:rsid w:val="00F53D95"/>
    <w:rsid w:val="00F55E83"/>
    <w:rsid w:val="00F60055"/>
    <w:rsid w:val="00F95F0B"/>
    <w:rsid w:val="00FB7B82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C6035"/>
  </w:style>
  <w:style w:type="paragraph" w:styleId="a5">
    <w:name w:val="footer"/>
    <w:basedOn w:val="a"/>
    <w:link w:val="a6"/>
    <w:uiPriority w:val="99"/>
    <w:unhideWhenUsed/>
    <w:rsid w:val="00FC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035"/>
  </w:style>
  <w:style w:type="paragraph" w:styleId="a7">
    <w:name w:val="No Spacing"/>
    <w:link w:val="a8"/>
    <w:uiPriority w:val="1"/>
    <w:qFormat/>
    <w:rsid w:val="00FC603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C6035"/>
    <w:rPr>
      <w:rFonts w:eastAsiaTheme="minorEastAsia"/>
      <w:lang w:eastAsia="ru-RU"/>
    </w:rPr>
  </w:style>
  <w:style w:type="character" w:customStyle="1" w:styleId="c5">
    <w:name w:val="c5"/>
    <w:basedOn w:val="a0"/>
    <w:rsid w:val="00FC6035"/>
  </w:style>
  <w:style w:type="paragraph" w:customStyle="1" w:styleId="c63">
    <w:name w:val="c63"/>
    <w:basedOn w:val="a"/>
    <w:rsid w:val="00F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035"/>
  </w:style>
  <w:style w:type="character" w:customStyle="1" w:styleId="c1">
    <w:name w:val="c1"/>
    <w:basedOn w:val="a0"/>
    <w:rsid w:val="00FC6035"/>
  </w:style>
  <w:style w:type="paragraph" w:styleId="a9">
    <w:name w:val="List Paragraph"/>
    <w:basedOn w:val="a"/>
    <w:uiPriority w:val="99"/>
    <w:qFormat/>
    <w:rsid w:val="00FC6035"/>
    <w:pPr>
      <w:ind w:left="720"/>
      <w:contextualSpacing/>
    </w:pPr>
  </w:style>
  <w:style w:type="character" w:customStyle="1" w:styleId="1">
    <w:name w:val="Основной текст1"/>
    <w:basedOn w:val="a0"/>
    <w:rsid w:val="00FC6035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72">
    <w:name w:val="c72"/>
    <w:basedOn w:val="a"/>
    <w:rsid w:val="00F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5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5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7533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533F2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7533F2"/>
    <w:rPr>
      <w:vertAlign w:val="superscript"/>
    </w:rPr>
  </w:style>
  <w:style w:type="table" w:styleId="ad">
    <w:name w:val="Table Grid"/>
    <w:basedOn w:val="a1"/>
    <w:uiPriority w:val="59"/>
    <w:rsid w:val="00F9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9154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15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C6035"/>
  </w:style>
  <w:style w:type="paragraph" w:styleId="a5">
    <w:name w:val="footer"/>
    <w:basedOn w:val="a"/>
    <w:link w:val="a6"/>
    <w:uiPriority w:val="99"/>
    <w:unhideWhenUsed/>
    <w:rsid w:val="00FC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035"/>
  </w:style>
  <w:style w:type="paragraph" w:styleId="a7">
    <w:name w:val="No Spacing"/>
    <w:link w:val="a8"/>
    <w:uiPriority w:val="1"/>
    <w:qFormat/>
    <w:rsid w:val="00FC603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C6035"/>
    <w:rPr>
      <w:rFonts w:eastAsiaTheme="minorEastAsia"/>
      <w:lang w:eastAsia="ru-RU"/>
    </w:rPr>
  </w:style>
  <w:style w:type="character" w:customStyle="1" w:styleId="c5">
    <w:name w:val="c5"/>
    <w:basedOn w:val="a0"/>
    <w:rsid w:val="00FC6035"/>
  </w:style>
  <w:style w:type="paragraph" w:customStyle="1" w:styleId="c63">
    <w:name w:val="c63"/>
    <w:basedOn w:val="a"/>
    <w:rsid w:val="00F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035"/>
  </w:style>
  <w:style w:type="character" w:customStyle="1" w:styleId="c1">
    <w:name w:val="c1"/>
    <w:basedOn w:val="a0"/>
    <w:rsid w:val="00FC6035"/>
  </w:style>
  <w:style w:type="paragraph" w:styleId="a9">
    <w:name w:val="List Paragraph"/>
    <w:basedOn w:val="a"/>
    <w:uiPriority w:val="99"/>
    <w:qFormat/>
    <w:rsid w:val="00FC6035"/>
    <w:pPr>
      <w:ind w:left="720"/>
      <w:contextualSpacing/>
    </w:pPr>
  </w:style>
  <w:style w:type="character" w:customStyle="1" w:styleId="1">
    <w:name w:val="Основной текст1"/>
    <w:basedOn w:val="a0"/>
    <w:rsid w:val="00FC6035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72">
    <w:name w:val="c72"/>
    <w:basedOn w:val="a"/>
    <w:rsid w:val="00F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5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5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7533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533F2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7533F2"/>
    <w:rPr>
      <w:vertAlign w:val="superscript"/>
    </w:rPr>
  </w:style>
  <w:style w:type="table" w:styleId="ad">
    <w:name w:val="Table Grid"/>
    <w:basedOn w:val="a1"/>
    <w:uiPriority w:val="59"/>
    <w:rsid w:val="00F9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9154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15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F70E-8365-450B-9D23-306B6F55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18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27</cp:revision>
  <dcterms:created xsi:type="dcterms:W3CDTF">2016-04-16T09:40:00Z</dcterms:created>
  <dcterms:modified xsi:type="dcterms:W3CDTF">2017-06-08T08:24:00Z</dcterms:modified>
</cp:coreProperties>
</file>