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48" w:rsidRPr="009D1948" w:rsidRDefault="009D1948" w:rsidP="009D1948">
      <w:pPr>
        <w:shd w:val="clear" w:color="auto" w:fill="FFFFFF"/>
        <w:spacing w:after="0" w:line="240" w:lineRule="auto"/>
        <w:ind w:firstLine="360"/>
        <w:jc w:val="center"/>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28"/>
          <w:lang w:eastAsia="ru-RU"/>
        </w:rPr>
        <w:t>Рабочая программа</w:t>
      </w:r>
    </w:p>
    <w:p w:rsidR="009D1948" w:rsidRPr="009D1948" w:rsidRDefault="009D1948" w:rsidP="009D1948">
      <w:pPr>
        <w:shd w:val="clear" w:color="auto" w:fill="FFFFFF"/>
        <w:spacing w:after="0" w:line="240" w:lineRule="auto"/>
        <w:ind w:firstLine="360"/>
        <w:jc w:val="center"/>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28"/>
          <w:lang w:eastAsia="ru-RU"/>
        </w:rPr>
        <w:t>по внеурочной деятельности в 6 классе «</w:t>
      </w:r>
      <w:r w:rsidR="00083158">
        <w:rPr>
          <w:rFonts w:ascii="Times New Roman" w:eastAsia="Times New Roman" w:hAnsi="Times New Roman" w:cs="Times New Roman"/>
          <w:b/>
          <w:bCs/>
          <w:color w:val="000000"/>
          <w:sz w:val="28"/>
          <w:lang w:eastAsia="ru-RU"/>
        </w:rPr>
        <w:t>Математика для всех</w:t>
      </w:r>
      <w:r w:rsidRPr="009D1948">
        <w:rPr>
          <w:rFonts w:ascii="Times New Roman" w:eastAsia="Times New Roman" w:hAnsi="Times New Roman" w:cs="Times New Roman"/>
          <w:b/>
          <w:bCs/>
          <w:color w:val="000000"/>
          <w:sz w:val="28"/>
          <w:lang w:eastAsia="ru-RU"/>
        </w:rPr>
        <w:t>».</w:t>
      </w:r>
    </w:p>
    <w:p w:rsidR="009D1948" w:rsidRPr="009D1948" w:rsidRDefault="009D1948" w:rsidP="009D1948">
      <w:pPr>
        <w:shd w:val="clear" w:color="auto" w:fill="FFFFFF"/>
        <w:spacing w:after="0" w:line="240" w:lineRule="auto"/>
        <w:ind w:left="-180"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Программа внеурочной деятельности по </w:t>
      </w:r>
      <w:proofErr w:type="spellStart"/>
      <w:r w:rsidRPr="009D1948">
        <w:rPr>
          <w:rFonts w:ascii="Times New Roman" w:eastAsia="Times New Roman" w:hAnsi="Times New Roman" w:cs="Times New Roman"/>
          <w:color w:val="000000"/>
          <w:sz w:val="24"/>
          <w:szCs w:val="24"/>
          <w:lang w:eastAsia="ru-RU"/>
        </w:rPr>
        <w:t>общеинтеллектуальному</w:t>
      </w:r>
      <w:proofErr w:type="spellEnd"/>
      <w:r w:rsidRPr="009D1948">
        <w:rPr>
          <w:rFonts w:ascii="Times New Roman" w:eastAsia="Times New Roman" w:hAnsi="Times New Roman" w:cs="Times New Roman"/>
          <w:color w:val="000000"/>
          <w:sz w:val="24"/>
          <w:szCs w:val="24"/>
          <w:lang w:eastAsia="ru-RU"/>
        </w:rPr>
        <w:t xml:space="preserve"> направлению «Занимательная математика»,</w:t>
      </w:r>
      <w:r w:rsidRPr="009D1948">
        <w:rPr>
          <w:rFonts w:ascii="Times New Roman" w:eastAsia="Times New Roman" w:hAnsi="Times New Roman" w:cs="Times New Roman"/>
          <w:b/>
          <w:bCs/>
          <w:color w:val="000000"/>
          <w:sz w:val="24"/>
          <w:szCs w:val="24"/>
          <w:lang w:eastAsia="ru-RU"/>
        </w:rPr>
        <w:t> </w:t>
      </w:r>
      <w:r w:rsidRPr="009D1948">
        <w:rPr>
          <w:rFonts w:ascii="Times New Roman" w:eastAsia="Times New Roman" w:hAnsi="Times New Roman" w:cs="Times New Roman"/>
          <w:color w:val="000000"/>
          <w:sz w:val="24"/>
          <w:szCs w:val="24"/>
          <w:lang w:eastAsia="ru-RU"/>
        </w:rPr>
        <w:t>составлена на основе:  </w:t>
      </w:r>
    </w:p>
    <w:p w:rsidR="009D1948" w:rsidRPr="009D1948" w:rsidRDefault="009D1948" w:rsidP="009D1948">
      <w:pPr>
        <w:numPr>
          <w:ilvl w:val="0"/>
          <w:numId w:val="1"/>
        </w:numPr>
        <w:shd w:val="clear" w:color="auto" w:fill="FFFFFF"/>
        <w:spacing w:after="0" w:line="240" w:lineRule="auto"/>
        <w:ind w:left="90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Закона Российской Федерации «Об образовании в Российской Федерации»,</w:t>
      </w:r>
    </w:p>
    <w:p w:rsidR="009D1948" w:rsidRPr="009D1948" w:rsidRDefault="009D1948" w:rsidP="009D1948">
      <w:pPr>
        <w:numPr>
          <w:ilvl w:val="0"/>
          <w:numId w:val="1"/>
        </w:numPr>
        <w:shd w:val="clear" w:color="auto" w:fill="FFFFFF"/>
        <w:spacing w:after="0" w:line="240" w:lineRule="auto"/>
        <w:ind w:left="90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второго поколения,</w:t>
      </w:r>
    </w:p>
    <w:p w:rsidR="009D1948" w:rsidRPr="009D1948" w:rsidRDefault="009D1948" w:rsidP="009D1948">
      <w:pPr>
        <w:numPr>
          <w:ilvl w:val="0"/>
          <w:numId w:val="1"/>
        </w:numPr>
        <w:shd w:val="clear" w:color="auto" w:fill="FFFFFF"/>
        <w:spacing w:after="0" w:line="240" w:lineRule="auto"/>
        <w:ind w:left="90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ФГОС. Сборник рабочих программ. Математика. 5-6 классы</w:t>
      </w:r>
      <w:proofErr w:type="gramStart"/>
      <w:r w:rsidRPr="009D1948">
        <w:rPr>
          <w:rFonts w:ascii="Times New Roman" w:eastAsia="Times New Roman" w:hAnsi="Times New Roman" w:cs="Times New Roman"/>
          <w:color w:val="000000"/>
          <w:sz w:val="24"/>
          <w:szCs w:val="24"/>
          <w:lang w:eastAsia="ru-RU"/>
        </w:rPr>
        <w:t>.</w:t>
      </w:r>
      <w:proofErr w:type="gramEnd"/>
      <w:r w:rsidRPr="009D1948">
        <w:rPr>
          <w:rFonts w:ascii="Times New Roman" w:eastAsia="Times New Roman" w:hAnsi="Times New Roman" w:cs="Times New Roman"/>
          <w:color w:val="000000"/>
          <w:sz w:val="24"/>
          <w:szCs w:val="24"/>
          <w:lang w:eastAsia="ru-RU"/>
        </w:rPr>
        <w:t xml:space="preserve">/ </w:t>
      </w:r>
      <w:proofErr w:type="gramStart"/>
      <w:r w:rsidRPr="009D1948">
        <w:rPr>
          <w:rFonts w:ascii="Times New Roman" w:eastAsia="Times New Roman" w:hAnsi="Times New Roman" w:cs="Times New Roman"/>
          <w:color w:val="000000"/>
          <w:sz w:val="24"/>
          <w:szCs w:val="24"/>
          <w:lang w:eastAsia="ru-RU"/>
        </w:rPr>
        <w:t>с</w:t>
      </w:r>
      <w:proofErr w:type="gramEnd"/>
      <w:r w:rsidRPr="009D1948">
        <w:rPr>
          <w:rFonts w:ascii="Times New Roman" w:eastAsia="Times New Roman" w:hAnsi="Times New Roman" w:cs="Times New Roman"/>
          <w:color w:val="000000"/>
          <w:sz w:val="24"/>
          <w:szCs w:val="24"/>
          <w:lang w:eastAsia="ru-RU"/>
        </w:rPr>
        <w:t xml:space="preserve">ост. </w:t>
      </w:r>
      <w:proofErr w:type="spellStart"/>
      <w:r w:rsidRPr="009D1948">
        <w:rPr>
          <w:rFonts w:ascii="Times New Roman" w:eastAsia="Times New Roman" w:hAnsi="Times New Roman" w:cs="Times New Roman"/>
          <w:color w:val="000000"/>
          <w:sz w:val="24"/>
          <w:szCs w:val="24"/>
          <w:lang w:eastAsia="ru-RU"/>
        </w:rPr>
        <w:t>Т.А.Бурмистрова</w:t>
      </w:r>
      <w:proofErr w:type="spellEnd"/>
      <w:r w:rsidRPr="009D1948">
        <w:rPr>
          <w:rFonts w:ascii="Times New Roman" w:eastAsia="Times New Roman" w:hAnsi="Times New Roman" w:cs="Times New Roman"/>
          <w:color w:val="000000"/>
          <w:sz w:val="24"/>
          <w:szCs w:val="24"/>
          <w:lang w:eastAsia="ru-RU"/>
        </w:rPr>
        <w:t>. М: Просвещение,2012.</w:t>
      </w:r>
    </w:p>
    <w:p w:rsidR="009D1948" w:rsidRPr="009D1948" w:rsidRDefault="009D1948" w:rsidP="009D1948">
      <w:pPr>
        <w:shd w:val="clear" w:color="auto" w:fill="FFFFFF"/>
        <w:spacing w:after="0" w:line="240" w:lineRule="auto"/>
        <w:ind w:left="-180" w:right="-184"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Внеурочная деятельность «Занимательная математика» </w:t>
      </w:r>
      <w:r w:rsidRPr="009D1948">
        <w:rPr>
          <w:rFonts w:ascii="Times New Roman" w:eastAsia="Times New Roman" w:hAnsi="Times New Roman" w:cs="Times New Roman"/>
          <w:i/>
          <w:iCs/>
          <w:color w:val="000000"/>
          <w:sz w:val="24"/>
          <w:szCs w:val="24"/>
          <w:lang w:eastAsia="ru-RU"/>
        </w:rPr>
        <w:t>предназначена  </w:t>
      </w:r>
      <w:r w:rsidRPr="009D1948">
        <w:rPr>
          <w:rFonts w:ascii="Times New Roman" w:eastAsia="Times New Roman" w:hAnsi="Times New Roman" w:cs="Times New Roman"/>
          <w:color w:val="000000"/>
          <w:sz w:val="24"/>
          <w:szCs w:val="24"/>
          <w:lang w:eastAsia="ru-RU"/>
        </w:rPr>
        <w:t>для внеурочной работы и рассчитана на учащихся 6-х классов, интересующихся математикой. Согласно ФГОС нового поколения, проведение такого курса способствует самоопределению учащихся  при переходе к профильному обучению в средней и старшей школе.</w:t>
      </w:r>
    </w:p>
    <w:p w:rsidR="009D1948" w:rsidRPr="009D1948" w:rsidRDefault="009D1948" w:rsidP="009D1948">
      <w:pPr>
        <w:shd w:val="clear" w:color="auto" w:fill="FFFFFF"/>
        <w:spacing w:after="0" w:line="240" w:lineRule="auto"/>
        <w:ind w:left="-180" w:right="-184"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В основе построения данного курса лежит идея </w:t>
      </w:r>
      <w:proofErr w:type="spellStart"/>
      <w:r w:rsidRPr="009D1948">
        <w:rPr>
          <w:rFonts w:ascii="Times New Roman" w:eastAsia="Times New Roman" w:hAnsi="Times New Roman" w:cs="Times New Roman"/>
          <w:color w:val="000000"/>
          <w:sz w:val="24"/>
          <w:szCs w:val="24"/>
          <w:lang w:eastAsia="ru-RU"/>
        </w:rPr>
        <w:t>гуманизации</w:t>
      </w:r>
      <w:proofErr w:type="spellEnd"/>
      <w:r w:rsidRPr="009D1948">
        <w:rPr>
          <w:rFonts w:ascii="Times New Roman" w:eastAsia="Times New Roman" w:hAnsi="Times New Roman" w:cs="Times New Roman"/>
          <w:color w:val="000000"/>
          <w:sz w:val="24"/>
          <w:szCs w:val="24"/>
          <w:lang w:eastAsia="ru-RU"/>
        </w:rPr>
        <w:t xml:space="preserve">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w:t>
      </w:r>
    </w:p>
    <w:p w:rsidR="009D1948" w:rsidRPr="009D1948" w:rsidRDefault="009D1948" w:rsidP="009D1948">
      <w:pPr>
        <w:shd w:val="clear" w:color="auto" w:fill="FFFFFF"/>
        <w:spacing w:after="0" w:line="240" w:lineRule="auto"/>
        <w:ind w:left="-180" w:right="-184"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Программа рассчитана на 3</w:t>
      </w:r>
      <w:r w:rsidR="00083158">
        <w:rPr>
          <w:rFonts w:ascii="Times New Roman" w:eastAsia="Times New Roman" w:hAnsi="Times New Roman" w:cs="Times New Roman"/>
          <w:color w:val="000000"/>
          <w:sz w:val="24"/>
          <w:szCs w:val="24"/>
          <w:lang w:eastAsia="ru-RU"/>
        </w:rPr>
        <w:t>4</w:t>
      </w:r>
      <w:r w:rsidRPr="009D1948">
        <w:rPr>
          <w:rFonts w:ascii="Times New Roman" w:eastAsia="Times New Roman" w:hAnsi="Times New Roman" w:cs="Times New Roman"/>
          <w:color w:val="000000"/>
          <w:sz w:val="24"/>
          <w:szCs w:val="24"/>
          <w:lang w:eastAsia="ru-RU"/>
        </w:rPr>
        <w:t xml:space="preserve"> час</w:t>
      </w:r>
      <w:r w:rsidR="00083158">
        <w:rPr>
          <w:rFonts w:ascii="Times New Roman" w:eastAsia="Times New Roman" w:hAnsi="Times New Roman" w:cs="Times New Roman"/>
          <w:color w:val="000000"/>
          <w:sz w:val="24"/>
          <w:szCs w:val="24"/>
          <w:lang w:eastAsia="ru-RU"/>
        </w:rPr>
        <w:t>а</w:t>
      </w:r>
      <w:r w:rsidRPr="009D1948">
        <w:rPr>
          <w:rFonts w:ascii="Times New Roman" w:eastAsia="Times New Roman" w:hAnsi="Times New Roman" w:cs="Times New Roman"/>
          <w:color w:val="000000"/>
          <w:sz w:val="24"/>
          <w:szCs w:val="24"/>
          <w:lang w:eastAsia="ru-RU"/>
        </w:rPr>
        <w:t xml:space="preserve"> (1 час в неделю) для учащихся 6 классов.</w:t>
      </w:r>
    </w:p>
    <w:p w:rsidR="009D1948" w:rsidRPr="009D1948" w:rsidRDefault="009D1948" w:rsidP="009D1948">
      <w:pPr>
        <w:shd w:val="clear" w:color="auto" w:fill="FFFFFF"/>
        <w:spacing w:after="0" w:line="240" w:lineRule="auto"/>
        <w:ind w:left="-180" w:right="-184"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i/>
          <w:iCs/>
          <w:color w:val="000000"/>
          <w:sz w:val="24"/>
          <w:szCs w:val="24"/>
          <w:lang w:eastAsia="ru-RU"/>
        </w:rPr>
        <w:t>Курс позволяет обеспечить</w:t>
      </w:r>
      <w:r w:rsidRPr="009D1948">
        <w:rPr>
          <w:rFonts w:ascii="Times New Roman" w:eastAsia="Times New Roman" w:hAnsi="Times New Roman" w:cs="Times New Roman"/>
          <w:color w:val="000000"/>
          <w:sz w:val="24"/>
          <w:szCs w:val="24"/>
          <w:lang w:eastAsia="ru-RU"/>
        </w:rPr>
        <w:t>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rsidR="009D1948" w:rsidRPr="009D1948" w:rsidRDefault="009D1948" w:rsidP="009D1948">
      <w:pPr>
        <w:shd w:val="clear" w:color="auto" w:fill="FFFFFF"/>
        <w:spacing w:after="0" w:line="240" w:lineRule="auto"/>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С учетом требований ФГОС нового поколения в содержании курса внеурочной деятельности предполагается реализовать актуальные в настоящее время </w:t>
      </w:r>
      <w:proofErr w:type="spellStart"/>
      <w:r w:rsidRPr="009D1948">
        <w:rPr>
          <w:rFonts w:ascii="Times New Roman" w:eastAsia="Times New Roman" w:hAnsi="Times New Roman" w:cs="Times New Roman"/>
          <w:color w:val="000000"/>
          <w:sz w:val="24"/>
          <w:szCs w:val="24"/>
          <w:lang w:eastAsia="ru-RU"/>
        </w:rPr>
        <w:t>компетентностный</w:t>
      </w:r>
      <w:proofErr w:type="spellEnd"/>
      <w:r w:rsidRPr="009D1948">
        <w:rPr>
          <w:rFonts w:ascii="Times New Roman" w:eastAsia="Times New Roman" w:hAnsi="Times New Roman" w:cs="Times New Roman"/>
          <w:color w:val="000000"/>
          <w:sz w:val="24"/>
          <w:szCs w:val="24"/>
          <w:lang w:eastAsia="ru-RU"/>
        </w:rPr>
        <w:t xml:space="preserve">, личностно </w:t>
      </w:r>
      <w:proofErr w:type="gramStart"/>
      <w:r w:rsidRPr="009D1948">
        <w:rPr>
          <w:rFonts w:ascii="Times New Roman" w:eastAsia="Times New Roman" w:hAnsi="Times New Roman" w:cs="Times New Roman"/>
          <w:color w:val="000000"/>
          <w:sz w:val="24"/>
          <w:szCs w:val="24"/>
          <w:lang w:eastAsia="ru-RU"/>
        </w:rPr>
        <w:t>ориентированный</w:t>
      </w:r>
      <w:proofErr w:type="gramEnd"/>
      <w:r w:rsidRPr="009D1948">
        <w:rPr>
          <w:rFonts w:ascii="Times New Roman" w:eastAsia="Times New Roman" w:hAnsi="Times New Roman" w:cs="Times New Roman"/>
          <w:color w:val="000000"/>
          <w:sz w:val="24"/>
          <w:szCs w:val="24"/>
          <w:lang w:eastAsia="ru-RU"/>
        </w:rPr>
        <w:t>,  </w:t>
      </w:r>
      <w:proofErr w:type="spellStart"/>
      <w:r w:rsidRPr="009D1948">
        <w:rPr>
          <w:rFonts w:ascii="Times New Roman" w:eastAsia="Times New Roman" w:hAnsi="Times New Roman" w:cs="Times New Roman"/>
          <w:color w:val="000000"/>
          <w:sz w:val="24"/>
          <w:szCs w:val="24"/>
          <w:lang w:eastAsia="ru-RU"/>
        </w:rPr>
        <w:t>деятельностный</w:t>
      </w:r>
      <w:proofErr w:type="spellEnd"/>
      <w:r w:rsidRPr="009D1948">
        <w:rPr>
          <w:rFonts w:ascii="Times New Roman" w:eastAsia="Times New Roman" w:hAnsi="Times New Roman" w:cs="Times New Roman"/>
          <w:color w:val="000000"/>
          <w:sz w:val="24"/>
          <w:szCs w:val="24"/>
          <w:lang w:eastAsia="ru-RU"/>
        </w:rPr>
        <w:t xml:space="preserve"> подходы.</w:t>
      </w:r>
    </w:p>
    <w:p w:rsidR="009D1948" w:rsidRPr="009D1948" w:rsidRDefault="009D1948" w:rsidP="009D19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32"/>
          <w:lang w:eastAsia="ru-RU"/>
        </w:rPr>
        <w:t>Личностные и метапредметные результаты</w:t>
      </w:r>
    </w:p>
    <w:p w:rsidR="009D1948" w:rsidRPr="009D1948" w:rsidRDefault="009D1948" w:rsidP="009D19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32"/>
          <w:lang w:eastAsia="ru-RU"/>
        </w:rPr>
        <w:t> освоения курса внеурочной деятельности</w:t>
      </w:r>
    </w:p>
    <w:p w:rsidR="009D1948" w:rsidRPr="009D1948" w:rsidRDefault="009D1948" w:rsidP="009D1948">
      <w:pPr>
        <w:shd w:val="clear" w:color="auto" w:fill="FFFFFF"/>
        <w:spacing w:after="0" w:line="240" w:lineRule="auto"/>
        <w:ind w:firstLine="454"/>
        <w:jc w:val="both"/>
        <w:rPr>
          <w:rFonts w:ascii="Times New Roman" w:eastAsia="Times New Roman" w:hAnsi="Times New Roman" w:cs="Times New Roman"/>
          <w:color w:val="000000"/>
          <w:sz w:val="20"/>
          <w:szCs w:val="20"/>
          <w:lang w:eastAsia="ru-RU"/>
        </w:rPr>
      </w:pPr>
      <w:proofErr w:type="gramStart"/>
      <w:r w:rsidRPr="009D1948">
        <w:rPr>
          <w:rFonts w:ascii="Times New Roman" w:eastAsia="Times New Roman" w:hAnsi="Times New Roman" w:cs="Times New Roman"/>
          <w:color w:val="000000"/>
          <w:sz w:val="24"/>
          <w:szCs w:val="24"/>
          <w:lang w:eastAsia="ru-RU"/>
        </w:rPr>
        <w:t>Обучающийся</w:t>
      </w:r>
      <w:proofErr w:type="gramEnd"/>
      <w:r w:rsidRPr="009D1948">
        <w:rPr>
          <w:rFonts w:ascii="Times New Roman" w:eastAsia="Times New Roman" w:hAnsi="Times New Roman" w:cs="Times New Roman"/>
          <w:color w:val="000000"/>
          <w:sz w:val="24"/>
          <w:szCs w:val="24"/>
          <w:lang w:eastAsia="ru-RU"/>
        </w:rPr>
        <w:t xml:space="preserve">  получит возможность научиться:</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находить наиболее рациональные способы решения логических задач, используя при решении таблицы</w:t>
      </w:r>
      <w:proofErr w:type="gramStart"/>
      <w:r w:rsidRPr="009D1948">
        <w:rPr>
          <w:rFonts w:ascii="Times New Roman" w:eastAsia="Times New Roman" w:hAnsi="Times New Roman" w:cs="Times New Roman"/>
          <w:color w:val="000000"/>
          <w:sz w:val="24"/>
          <w:szCs w:val="24"/>
          <w:lang w:eastAsia="ru-RU"/>
        </w:rPr>
        <w:t xml:space="preserve"> ;</w:t>
      </w:r>
      <w:proofErr w:type="gramEnd"/>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оценивать логическую правильность рассуждений;</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распознавать плоские геометрические фигуры, уметь применять их свойства при решении различных задач;</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уметь составлять занимательные задачи;</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применять полученные знания, умения и навыки на уроках математики.</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proofErr w:type="spellStart"/>
      <w:r w:rsidRPr="009D1948">
        <w:rPr>
          <w:rFonts w:ascii="Times New Roman" w:eastAsia="Times New Roman" w:hAnsi="Times New Roman" w:cs="Times New Roman"/>
          <w:color w:val="000000"/>
          <w:sz w:val="24"/>
          <w:szCs w:val="24"/>
          <w:lang w:eastAsia="ru-RU"/>
        </w:rPr>
        <w:t>Рефлексировать</w:t>
      </w:r>
      <w:proofErr w:type="spellEnd"/>
      <w:r w:rsidRPr="009D1948">
        <w:rPr>
          <w:rFonts w:ascii="Times New Roman" w:eastAsia="Times New Roman" w:hAnsi="Times New Roman" w:cs="Times New Roman"/>
          <w:color w:val="000000"/>
          <w:sz w:val="24"/>
          <w:szCs w:val="24"/>
          <w:lang w:eastAsia="ru-RU"/>
        </w:rPr>
        <w:t xml:space="preserve"> (видеть проблему; анализировать </w:t>
      </w:r>
      <w:proofErr w:type="gramStart"/>
      <w:r w:rsidRPr="009D1948">
        <w:rPr>
          <w:rFonts w:ascii="Times New Roman" w:eastAsia="Times New Roman" w:hAnsi="Times New Roman" w:cs="Times New Roman"/>
          <w:color w:val="000000"/>
          <w:sz w:val="24"/>
          <w:szCs w:val="24"/>
          <w:lang w:eastAsia="ru-RU"/>
        </w:rPr>
        <w:t>сделанное</w:t>
      </w:r>
      <w:proofErr w:type="gramEnd"/>
      <w:r w:rsidRPr="009D1948">
        <w:rPr>
          <w:rFonts w:ascii="Times New Roman" w:eastAsia="Times New Roman" w:hAnsi="Times New Roman" w:cs="Times New Roman"/>
          <w:color w:val="000000"/>
          <w:sz w:val="24"/>
          <w:szCs w:val="24"/>
          <w:lang w:eastAsia="ru-RU"/>
        </w:rPr>
        <w:t xml:space="preserve"> – почему получилось, почему не получилось, видеть трудности, ошибки);</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proofErr w:type="spellStart"/>
      <w:r w:rsidRPr="009D1948">
        <w:rPr>
          <w:rFonts w:ascii="Times New Roman" w:eastAsia="Times New Roman" w:hAnsi="Times New Roman" w:cs="Times New Roman"/>
          <w:color w:val="000000"/>
          <w:sz w:val="24"/>
          <w:szCs w:val="24"/>
          <w:lang w:eastAsia="ru-RU"/>
        </w:rPr>
        <w:t>Целеполагать</w:t>
      </w:r>
      <w:proofErr w:type="spellEnd"/>
      <w:r w:rsidRPr="009D1948">
        <w:rPr>
          <w:rFonts w:ascii="Times New Roman" w:eastAsia="Times New Roman" w:hAnsi="Times New Roman" w:cs="Times New Roman"/>
          <w:color w:val="000000"/>
          <w:sz w:val="24"/>
          <w:szCs w:val="24"/>
          <w:lang w:eastAsia="ru-RU"/>
        </w:rPr>
        <w:t xml:space="preserve"> (ставить и удерживать цели);</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Планировать (составлять план своей деятельности);</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Моделировать (представлять способ действия в виде модели-схемы, выделяя все существенное и главное);</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Проявлять инициативу при поиске способов решения задачи;</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самостоятельно делать выбор, какой поступок совершить.</w:t>
      </w:r>
    </w:p>
    <w:p w:rsidR="009D1948" w:rsidRPr="009D1948" w:rsidRDefault="009D1948" w:rsidP="009D1948">
      <w:pPr>
        <w:numPr>
          <w:ilvl w:val="0"/>
          <w:numId w:val="2"/>
        </w:numPr>
        <w:shd w:val="clear" w:color="auto" w:fill="FFFFFF"/>
        <w:spacing w:after="0" w:line="240" w:lineRule="auto"/>
        <w:ind w:left="1320"/>
        <w:jc w:val="both"/>
        <w:rPr>
          <w:rFonts w:ascii="Times New Roman" w:eastAsia="Times New Roman" w:hAnsi="Times New Roman" w:cs="Times New Roman"/>
          <w:color w:val="000000"/>
          <w:sz w:val="20"/>
          <w:szCs w:val="20"/>
          <w:lang w:eastAsia="ru-RU"/>
        </w:rPr>
      </w:pPr>
      <w:proofErr w:type="gramStart"/>
      <w:r w:rsidRPr="009D1948">
        <w:rPr>
          <w:rFonts w:ascii="Times New Roman" w:eastAsia="Times New Roman" w:hAnsi="Times New Roman" w:cs="Times New Roman"/>
          <w:color w:val="000000"/>
          <w:sz w:val="24"/>
          <w:szCs w:val="24"/>
          <w:lang w:eastAsia="ru-RU"/>
        </w:rPr>
        <w:t>Учиться совместно с учителем обнаруживать</w:t>
      </w:r>
      <w:proofErr w:type="gramEnd"/>
      <w:r w:rsidRPr="009D1948">
        <w:rPr>
          <w:rFonts w:ascii="Times New Roman" w:eastAsia="Times New Roman" w:hAnsi="Times New Roman" w:cs="Times New Roman"/>
          <w:color w:val="000000"/>
          <w:sz w:val="24"/>
          <w:szCs w:val="24"/>
          <w:lang w:eastAsia="ru-RU"/>
        </w:rPr>
        <w:t xml:space="preserve"> и формулировать учебную проблему.</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                Ученик получит возможность  для формирования </w:t>
      </w:r>
      <w:proofErr w:type="gramStart"/>
      <w:r w:rsidRPr="009D1948">
        <w:rPr>
          <w:rFonts w:ascii="Times New Roman" w:eastAsia="Times New Roman" w:hAnsi="Times New Roman" w:cs="Times New Roman"/>
          <w:color w:val="000000"/>
          <w:sz w:val="24"/>
          <w:szCs w:val="24"/>
          <w:lang w:eastAsia="ru-RU"/>
        </w:rPr>
        <w:t>следующих</w:t>
      </w:r>
      <w:proofErr w:type="gramEnd"/>
      <w:r w:rsidRPr="009D1948">
        <w:rPr>
          <w:rFonts w:ascii="Times New Roman" w:eastAsia="Times New Roman" w:hAnsi="Times New Roman" w:cs="Times New Roman"/>
          <w:color w:val="000000"/>
          <w:sz w:val="24"/>
          <w:szCs w:val="24"/>
          <w:lang w:eastAsia="ru-RU"/>
        </w:rPr>
        <w:t xml:space="preserve"> УУД:</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u w:val="single"/>
          <w:lang w:eastAsia="ru-RU"/>
        </w:rPr>
        <w:t>Личностные</w:t>
      </w:r>
      <w:r w:rsidRPr="009D1948">
        <w:rPr>
          <w:rFonts w:ascii="Times New Roman" w:eastAsia="Times New Roman" w:hAnsi="Times New Roman" w:cs="Times New Roman"/>
          <w:color w:val="000000"/>
          <w:sz w:val="24"/>
          <w:szCs w:val="24"/>
          <w:lang w:eastAsia="ru-RU"/>
        </w:rPr>
        <w:t> – формирование познавательных интересов, повышение мотивации, профессиональное, жизненное самоопределение.</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u w:val="single"/>
          <w:lang w:eastAsia="ru-RU"/>
        </w:rPr>
        <w:t>Регулятивные</w:t>
      </w:r>
      <w:r w:rsidRPr="009D1948">
        <w:rPr>
          <w:rFonts w:ascii="Times New Roman" w:eastAsia="Times New Roman" w:hAnsi="Times New Roman" w:cs="Times New Roman"/>
          <w:color w:val="000000"/>
          <w:sz w:val="24"/>
          <w:szCs w:val="24"/>
          <w:lang w:eastAsia="ru-RU"/>
        </w:rPr>
        <w:t xml:space="preserve"> –   целеустремленности и настойчивости в достижении целей, готовности к преодолению трудностей и жизненного оптимизма: преодоление импульсивности, непроизвольности; </w:t>
      </w:r>
      <w:proofErr w:type="gramStart"/>
      <w:r w:rsidRPr="009D1948">
        <w:rPr>
          <w:rFonts w:ascii="Times New Roman" w:eastAsia="Times New Roman" w:hAnsi="Times New Roman" w:cs="Times New Roman"/>
          <w:color w:val="000000"/>
          <w:sz w:val="24"/>
          <w:szCs w:val="24"/>
          <w:lang w:eastAsia="ru-RU"/>
        </w:rPr>
        <w:t>волевая</w:t>
      </w:r>
      <w:proofErr w:type="gramEnd"/>
      <w:r w:rsidRPr="009D1948">
        <w:rPr>
          <w:rFonts w:ascii="Times New Roman" w:eastAsia="Times New Roman" w:hAnsi="Times New Roman" w:cs="Times New Roman"/>
          <w:color w:val="000000"/>
          <w:sz w:val="24"/>
          <w:szCs w:val="24"/>
          <w:lang w:eastAsia="ru-RU"/>
        </w:rPr>
        <w:t xml:space="preserve"> </w:t>
      </w:r>
      <w:proofErr w:type="spellStart"/>
      <w:r w:rsidRPr="009D1948">
        <w:rPr>
          <w:rFonts w:ascii="Times New Roman" w:eastAsia="Times New Roman" w:hAnsi="Times New Roman" w:cs="Times New Roman"/>
          <w:color w:val="000000"/>
          <w:sz w:val="24"/>
          <w:szCs w:val="24"/>
          <w:lang w:eastAsia="ru-RU"/>
        </w:rPr>
        <w:t>саморегуляция</w:t>
      </w:r>
      <w:proofErr w:type="spellEnd"/>
      <w:r w:rsidRPr="009D1948">
        <w:rPr>
          <w:rFonts w:ascii="Times New Roman" w:eastAsia="Times New Roman" w:hAnsi="Times New Roman" w:cs="Times New Roman"/>
          <w:color w:val="000000"/>
          <w:sz w:val="24"/>
          <w:szCs w:val="24"/>
          <w:lang w:eastAsia="ru-RU"/>
        </w:rPr>
        <w:t>.</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u w:val="single"/>
          <w:lang w:eastAsia="ru-RU"/>
        </w:rPr>
        <w:t>Познавательные</w:t>
      </w:r>
      <w:r w:rsidRPr="009D1948">
        <w:rPr>
          <w:rFonts w:ascii="Times New Roman" w:eastAsia="Times New Roman" w:hAnsi="Times New Roman" w:cs="Times New Roman"/>
          <w:color w:val="000000"/>
          <w:sz w:val="24"/>
          <w:szCs w:val="24"/>
          <w:lang w:eastAsia="ru-RU"/>
        </w:rPr>
        <w:t> - постановка и формулирование проблемы, самостоятельное создание алгоритмов деятельности при решении проблем творческого и поискового характера;  анализ объектов  с целью выделения признаков; выдвижение гипотез и их обоснование; формулирование проблемы;</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9D1948">
        <w:rPr>
          <w:rFonts w:ascii="Times New Roman" w:eastAsia="Times New Roman" w:hAnsi="Times New Roman" w:cs="Times New Roman"/>
          <w:color w:val="000000"/>
          <w:sz w:val="24"/>
          <w:szCs w:val="24"/>
          <w:u w:val="single"/>
          <w:lang w:eastAsia="ru-RU"/>
        </w:rPr>
        <w:t>Коммуникативные</w:t>
      </w:r>
      <w:r w:rsidRPr="009D1948">
        <w:rPr>
          <w:rFonts w:ascii="Times New Roman" w:eastAsia="Times New Roman" w:hAnsi="Times New Roman" w:cs="Times New Roman"/>
          <w:i/>
          <w:iCs/>
          <w:color w:val="000000"/>
          <w:sz w:val="24"/>
          <w:szCs w:val="24"/>
          <w:lang w:eastAsia="ru-RU"/>
        </w:rPr>
        <w:t> </w:t>
      </w:r>
      <w:r w:rsidRPr="009D1948">
        <w:rPr>
          <w:rFonts w:ascii="Times New Roman" w:eastAsia="Times New Roman" w:hAnsi="Times New Roman" w:cs="Times New Roman"/>
          <w:b/>
          <w:bCs/>
          <w:i/>
          <w:iCs/>
          <w:color w:val="000000"/>
          <w:sz w:val="24"/>
          <w:szCs w:val="24"/>
          <w:lang w:eastAsia="ru-RU"/>
        </w:rPr>
        <w:t>– </w:t>
      </w:r>
      <w:r w:rsidRPr="009D1948">
        <w:rPr>
          <w:rFonts w:ascii="Times New Roman" w:eastAsia="Times New Roman" w:hAnsi="Times New Roman" w:cs="Times New Roman"/>
          <w:color w:val="000000"/>
          <w:sz w:val="24"/>
          <w:szCs w:val="24"/>
          <w:lang w:eastAsia="ru-RU"/>
        </w:rPr>
        <w:t xml:space="preserve">распределение начальных действий и операций, заданное предметным условием совместной работы; обмен способами действия, заданный необходимостью включения </w:t>
      </w:r>
      <w:r w:rsidRPr="009D1948">
        <w:rPr>
          <w:rFonts w:ascii="Times New Roman" w:eastAsia="Times New Roman" w:hAnsi="Times New Roman" w:cs="Times New Roman"/>
          <w:color w:val="000000"/>
          <w:sz w:val="24"/>
          <w:szCs w:val="24"/>
          <w:lang w:eastAsia="ru-RU"/>
        </w:rPr>
        <w:lastRenderedPageBreak/>
        <w:t>различных для участников моделей действия в качестве средства для получения продукта совместной работы; взаимопонимание, определяющее для участников характер включения различных моделей действия в общий способ деятельности; коммуникация (общение), обеспечивающая реализацию процессов распределения, обмена и взаимопонимания;</w:t>
      </w:r>
      <w:proofErr w:type="gramEnd"/>
      <w:r w:rsidRPr="009D1948">
        <w:rPr>
          <w:rFonts w:ascii="Times New Roman" w:eastAsia="Times New Roman" w:hAnsi="Times New Roman" w:cs="Times New Roman"/>
          <w:color w:val="000000"/>
          <w:sz w:val="24"/>
          <w:szCs w:val="24"/>
          <w:lang w:eastAsia="ru-RU"/>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w:t>
      </w:r>
      <w:r w:rsidRPr="009D1948">
        <w:rPr>
          <w:rFonts w:ascii="Times New Roman" w:eastAsia="Times New Roman" w:hAnsi="Times New Roman" w:cs="Times New Roman"/>
          <w:i/>
          <w:iCs/>
          <w:color w:val="000000"/>
          <w:sz w:val="24"/>
          <w:szCs w:val="24"/>
          <w:lang w:eastAsia="ru-RU"/>
        </w:rPr>
        <w:t>анов</w:t>
      </w:r>
      <w:r w:rsidRPr="009D1948">
        <w:rPr>
          <w:rFonts w:ascii="Times New Roman" w:eastAsia="Times New Roman" w:hAnsi="Times New Roman" w:cs="Times New Roman"/>
          <w:color w:val="000000"/>
          <w:sz w:val="24"/>
          <w:szCs w:val="24"/>
          <w:lang w:eastAsia="ru-RU"/>
        </w:rPr>
        <w:t> работы); рефлексия, обеспечивающая преодоление ограничений собственного действия относительно общей схемы деятельности.</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     Для реализации программы имеются </w:t>
      </w:r>
      <w:proofErr w:type="spellStart"/>
      <w:r w:rsidRPr="009D1948">
        <w:rPr>
          <w:rFonts w:ascii="Times New Roman" w:eastAsia="Times New Roman" w:hAnsi="Times New Roman" w:cs="Times New Roman"/>
          <w:color w:val="000000"/>
          <w:sz w:val="24"/>
          <w:szCs w:val="24"/>
          <w:lang w:eastAsia="ru-RU"/>
        </w:rPr>
        <w:t>мультимедийное</w:t>
      </w:r>
      <w:proofErr w:type="spellEnd"/>
      <w:r w:rsidRPr="009D1948">
        <w:rPr>
          <w:rFonts w:ascii="Times New Roman" w:eastAsia="Times New Roman" w:hAnsi="Times New Roman" w:cs="Times New Roman"/>
          <w:color w:val="000000"/>
          <w:sz w:val="24"/>
          <w:szCs w:val="24"/>
          <w:lang w:eastAsia="ru-RU"/>
        </w:rPr>
        <w:t xml:space="preserve"> оборудование (мобильный компьютерный класс, проектор, компьютер), видеоматериалы, компьютерные программы</w:t>
      </w:r>
      <w:proofErr w:type="gramStart"/>
      <w:r w:rsidRPr="009D1948">
        <w:rPr>
          <w:rFonts w:ascii="Times New Roman" w:eastAsia="Times New Roman" w:hAnsi="Times New Roman" w:cs="Times New Roman"/>
          <w:color w:val="000000"/>
          <w:sz w:val="24"/>
          <w:szCs w:val="24"/>
          <w:lang w:eastAsia="ru-RU"/>
        </w:rPr>
        <w:t>..        </w:t>
      </w:r>
      <w:proofErr w:type="gramEnd"/>
    </w:p>
    <w:p w:rsidR="009D1948" w:rsidRPr="009D1948" w:rsidRDefault="009D1948" w:rsidP="009D19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32"/>
          <w:lang w:eastAsia="ru-RU"/>
        </w:rPr>
        <w:t>Содержание курса внеурочной деятельности</w:t>
      </w:r>
    </w:p>
    <w:p w:rsidR="009D1948" w:rsidRPr="009D1948" w:rsidRDefault="009D1948" w:rsidP="009D19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32"/>
          <w:lang w:eastAsia="ru-RU"/>
        </w:rPr>
        <w:t>с указанием форм организации учебных занятий,</w:t>
      </w:r>
    </w:p>
    <w:p w:rsidR="009D1948" w:rsidRPr="009D1948" w:rsidRDefault="009D1948" w:rsidP="009D19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32"/>
          <w:lang w:eastAsia="ru-RU"/>
        </w:rPr>
        <w:t> основных видов учебной деятельности</w:t>
      </w:r>
    </w:p>
    <w:p w:rsidR="009D1948" w:rsidRPr="009D1948" w:rsidRDefault="009D1948" w:rsidP="009D1948">
      <w:pPr>
        <w:shd w:val="clear" w:color="auto" w:fill="FFFFFF"/>
        <w:spacing w:after="0" w:line="240" w:lineRule="auto"/>
        <w:ind w:left="-180" w:right="-184"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i/>
          <w:iCs/>
          <w:color w:val="000000"/>
          <w:sz w:val="24"/>
          <w:szCs w:val="24"/>
          <w:lang w:eastAsia="ru-RU"/>
        </w:rPr>
        <w:t>Предлагаемый курс</w:t>
      </w:r>
      <w:r w:rsidRPr="009D1948">
        <w:rPr>
          <w:rFonts w:ascii="Times New Roman" w:eastAsia="Times New Roman" w:hAnsi="Times New Roman" w:cs="Times New Roman"/>
          <w:color w:val="000000"/>
          <w:sz w:val="24"/>
          <w:szCs w:val="24"/>
          <w:lang w:eastAsia="ru-RU"/>
        </w:rPr>
        <w:t>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w:t>
      </w:r>
    </w:p>
    <w:p w:rsidR="009D1948" w:rsidRPr="009D1948" w:rsidRDefault="009D1948" w:rsidP="009D1948">
      <w:pPr>
        <w:shd w:val="clear" w:color="auto" w:fill="FFFFFF"/>
        <w:spacing w:after="0" w:line="240" w:lineRule="auto"/>
        <w:ind w:left="-180" w:right="-184"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i/>
          <w:iCs/>
          <w:color w:val="000000"/>
          <w:sz w:val="24"/>
          <w:szCs w:val="24"/>
          <w:lang w:eastAsia="ru-RU"/>
        </w:rPr>
        <w:t>Содержание курса</w:t>
      </w:r>
      <w:r w:rsidRPr="009D1948">
        <w:rPr>
          <w:rFonts w:ascii="Times New Roman" w:eastAsia="Times New Roman" w:hAnsi="Times New Roman" w:cs="Times New Roman"/>
          <w:color w:val="000000"/>
          <w:sz w:val="24"/>
          <w:szCs w:val="24"/>
          <w:lang w:eastAsia="ru-RU"/>
        </w:rPr>
        <w:t>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w:t>
      </w:r>
    </w:p>
    <w:p w:rsidR="009D1948" w:rsidRPr="009D1948" w:rsidRDefault="009D1948" w:rsidP="009D1948">
      <w:pPr>
        <w:shd w:val="clear" w:color="auto" w:fill="FFFFFF"/>
        <w:spacing w:after="0" w:line="240" w:lineRule="auto"/>
        <w:ind w:left="-180" w:right="-184"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i/>
          <w:iCs/>
          <w:color w:val="000000"/>
          <w:sz w:val="24"/>
          <w:szCs w:val="24"/>
          <w:lang w:eastAsia="ru-RU"/>
        </w:rPr>
        <w:t>В процессе проведения данного курса внеурочной деятельности ставятся следующие цели:</w:t>
      </w:r>
    </w:p>
    <w:p w:rsidR="009D1948" w:rsidRPr="009D1948" w:rsidRDefault="009D1948" w:rsidP="009D1948">
      <w:pPr>
        <w:numPr>
          <w:ilvl w:val="0"/>
          <w:numId w:val="3"/>
        </w:numPr>
        <w:shd w:val="clear" w:color="auto" w:fill="FFFFFF"/>
        <w:spacing w:after="0" w:line="240" w:lineRule="auto"/>
        <w:ind w:left="-180" w:right="-186"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развить</w:t>
      </w:r>
      <w:r w:rsidRPr="009D1948">
        <w:rPr>
          <w:rFonts w:ascii="Times New Roman" w:eastAsia="Times New Roman" w:hAnsi="Times New Roman" w:cs="Times New Roman"/>
          <w:color w:val="FF0000"/>
          <w:sz w:val="24"/>
          <w:szCs w:val="24"/>
          <w:lang w:eastAsia="ru-RU"/>
        </w:rPr>
        <w:t> </w:t>
      </w:r>
      <w:r w:rsidRPr="009D1948">
        <w:rPr>
          <w:rFonts w:ascii="Times New Roman" w:eastAsia="Times New Roman" w:hAnsi="Times New Roman" w:cs="Times New Roman"/>
          <w:color w:val="000000"/>
          <w:sz w:val="24"/>
          <w:szCs w:val="24"/>
          <w:lang w:eastAsia="ru-RU"/>
        </w:rPr>
        <w:t>интерес учащихся к математике;</w:t>
      </w:r>
    </w:p>
    <w:p w:rsidR="009D1948" w:rsidRPr="009D1948" w:rsidRDefault="009D1948" w:rsidP="009D1948">
      <w:pPr>
        <w:numPr>
          <w:ilvl w:val="0"/>
          <w:numId w:val="3"/>
        </w:numPr>
        <w:shd w:val="clear" w:color="auto" w:fill="FFFFFF"/>
        <w:spacing w:after="0" w:line="240" w:lineRule="auto"/>
        <w:ind w:left="-180" w:right="-186"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расширить и углубить знания учащихся по математике;</w:t>
      </w:r>
    </w:p>
    <w:p w:rsidR="009D1948" w:rsidRPr="009D1948" w:rsidRDefault="009D1948" w:rsidP="009D1948">
      <w:pPr>
        <w:numPr>
          <w:ilvl w:val="0"/>
          <w:numId w:val="3"/>
        </w:numPr>
        <w:shd w:val="clear" w:color="auto" w:fill="FFFFFF"/>
        <w:spacing w:after="0" w:line="240" w:lineRule="auto"/>
        <w:ind w:left="-180" w:right="-186"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развить математический кругозор, мышление, исследовательские умения учащихся;</w:t>
      </w:r>
    </w:p>
    <w:p w:rsidR="009D1948" w:rsidRPr="009D1948" w:rsidRDefault="009D1948" w:rsidP="009D1948">
      <w:pPr>
        <w:numPr>
          <w:ilvl w:val="0"/>
          <w:numId w:val="3"/>
        </w:numPr>
        <w:shd w:val="clear" w:color="auto" w:fill="FFFFFF"/>
        <w:spacing w:after="0" w:line="240" w:lineRule="auto"/>
        <w:ind w:left="-180" w:right="-186"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воспитать настойчивость, инициативу в процессе учебной деятельности;</w:t>
      </w:r>
    </w:p>
    <w:p w:rsidR="009D1948" w:rsidRPr="009D1948" w:rsidRDefault="009D1948" w:rsidP="009D1948">
      <w:pPr>
        <w:numPr>
          <w:ilvl w:val="0"/>
          <w:numId w:val="3"/>
        </w:numPr>
        <w:shd w:val="clear" w:color="auto" w:fill="FFFFFF"/>
        <w:spacing w:after="0" w:line="240" w:lineRule="auto"/>
        <w:ind w:left="-180" w:right="-186"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формировать психологическую готовность  учащихся решать трудные и нестандартные задачи.</w:t>
      </w:r>
    </w:p>
    <w:p w:rsidR="009D1948" w:rsidRPr="009D1948" w:rsidRDefault="009D1948" w:rsidP="009D1948">
      <w:pPr>
        <w:shd w:val="clear" w:color="auto" w:fill="FFFFFF"/>
        <w:spacing w:after="0" w:line="240" w:lineRule="auto"/>
        <w:ind w:right="-186"/>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i/>
          <w:iCs/>
          <w:color w:val="000000"/>
          <w:sz w:val="24"/>
          <w:szCs w:val="24"/>
          <w:lang w:eastAsia="ru-RU"/>
        </w:rPr>
        <w:t>Задачами курса являются:</w:t>
      </w:r>
    </w:p>
    <w:p w:rsidR="009D1948" w:rsidRPr="009D1948" w:rsidRDefault="009D1948" w:rsidP="009D1948">
      <w:pPr>
        <w:numPr>
          <w:ilvl w:val="0"/>
          <w:numId w:val="4"/>
        </w:numPr>
        <w:shd w:val="clear" w:color="auto" w:fill="FFFFFF"/>
        <w:spacing w:after="0" w:line="240" w:lineRule="auto"/>
        <w:ind w:left="-180" w:right="-186"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достижение повышения уровня математической подготовки учащихся;</w:t>
      </w:r>
    </w:p>
    <w:p w:rsidR="009D1948" w:rsidRPr="009D1948" w:rsidRDefault="009D1948" w:rsidP="009D1948">
      <w:pPr>
        <w:numPr>
          <w:ilvl w:val="0"/>
          <w:numId w:val="4"/>
        </w:numPr>
        <w:shd w:val="clear" w:color="auto" w:fill="FFFFFF"/>
        <w:spacing w:after="0" w:line="240" w:lineRule="auto"/>
        <w:ind w:left="-180" w:right="-186"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приобретение опыта коммуникативной, творческой деятельности;</w:t>
      </w:r>
    </w:p>
    <w:p w:rsidR="009D1948" w:rsidRPr="009D1948" w:rsidRDefault="009D1948" w:rsidP="009D1948">
      <w:pPr>
        <w:numPr>
          <w:ilvl w:val="0"/>
          <w:numId w:val="4"/>
        </w:numPr>
        <w:shd w:val="clear" w:color="auto" w:fill="FFFFFF"/>
        <w:spacing w:after="0" w:line="240" w:lineRule="auto"/>
        <w:ind w:left="-180" w:right="-186"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знакомство с различными типами задач как классических, так и нестандартных;</w:t>
      </w:r>
    </w:p>
    <w:p w:rsidR="009D1948" w:rsidRPr="009D1948" w:rsidRDefault="009D1948" w:rsidP="009D1948">
      <w:pPr>
        <w:numPr>
          <w:ilvl w:val="0"/>
          <w:numId w:val="4"/>
        </w:numPr>
        <w:shd w:val="clear" w:color="auto" w:fill="FFFFFF"/>
        <w:spacing w:after="0" w:line="240" w:lineRule="auto"/>
        <w:ind w:left="-180" w:right="-186" w:firstLine="72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практика решения олимпиадных заданий.</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24"/>
          <w:szCs w:val="24"/>
          <w:u w:val="single"/>
          <w:lang w:eastAsia="ru-RU"/>
        </w:rPr>
        <w:t>Основные виды деятельности учащихся:</w:t>
      </w:r>
    </w:p>
    <w:p w:rsidR="009D1948" w:rsidRPr="009D1948" w:rsidRDefault="009D1948" w:rsidP="009D194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решение нестандартных задач;</w:t>
      </w:r>
    </w:p>
    <w:p w:rsidR="009D1948" w:rsidRPr="009D1948" w:rsidRDefault="009D1948" w:rsidP="009D194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участие в математической олимпиаде, международной игре «Кенгуру»;</w:t>
      </w:r>
    </w:p>
    <w:p w:rsidR="009D1948" w:rsidRPr="009D1948" w:rsidRDefault="009D1948" w:rsidP="009D194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знакомство с научно-популярной литературой, связанной с математикой;</w:t>
      </w:r>
    </w:p>
    <w:p w:rsidR="009D1948" w:rsidRPr="009D1948" w:rsidRDefault="009D1948" w:rsidP="009D194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проектная деятельность</w:t>
      </w:r>
    </w:p>
    <w:p w:rsidR="009D1948" w:rsidRPr="009D1948" w:rsidRDefault="009D1948" w:rsidP="009D194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самостоятельная работа;</w:t>
      </w:r>
    </w:p>
    <w:p w:rsidR="009D1948" w:rsidRPr="009D1948" w:rsidRDefault="009D1948" w:rsidP="009D194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работа в парах, в группах;</w:t>
      </w:r>
    </w:p>
    <w:p w:rsidR="009D1948" w:rsidRPr="009D1948" w:rsidRDefault="009D1948" w:rsidP="009D194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творческие работы</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24"/>
          <w:szCs w:val="24"/>
          <w:u w:val="single"/>
          <w:lang w:eastAsia="ru-RU"/>
        </w:rPr>
        <w:t>Основные формы организации занятий:</w:t>
      </w:r>
      <w:r w:rsidRPr="009D1948">
        <w:rPr>
          <w:rFonts w:ascii="Times New Roman" w:eastAsia="Times New Roman" w:hAnsi="Times New Roman" w:cs="Times New Roman"/>
          <w:color w:val="000000"/>
          <w:sz w:val="24"/>
          <w:szCs w:val="24"/>
          <w:lang w:eastAsia="ru-RU"/>
        </w:rPr>
        <w:t> беседы, игровые занимательные упражнения, практические занятия. Предусматриваются творческие задания, самостоятельная и групповая исследовательская работа. Темы проектов учащиеся выбирают на первом занятии и работают над ними на протяжении всего курса.</w:t>
      </w:r>
    </w:p>
    <w:p w:rsidR="009D1948" w:rsidRPr="009D1948" w:rsidRDefault="009D1948" w:rsidP="009D1948">
      <w:pPr>
        <w:shd w:val="clear" w:color="auto" w:fill="FFFFFF"/>
        <w:spacing w:after="0" w:line="240" w:lineRule="auto"/>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24"/>
          <w:szCs w:val="24"/>
          <w:u w:val="single"/>
          <w:lang w:eastAsia="ru-RU"/>
        </w:rPr>
        <w:t>Содержание материала (3</w:t>
      </w:r>
      <w:r w:rsidR="004C72BE">
        <w:rPr>
          <w:rFonts w:ascii="Times New Roman" w:eastAsia="Times New Roman" w:hAnsi="Times New Roman" w:cs="Times New Roman"/>
          <w:b/>
          <w:bCs/>
          <w:color w:val="000000"/>
          <w:sz w:val="24"/>
          <w:szCs w:val="24"/>
          <w:u w:val="single"/>
          <w:lang w:eastAsia="ru-RU"/>
        </w:rPr>
        <w:t>4</w:t>
      </w:r>
      <w:r w:rsidRPr="009D1948">
        <w:rPr>
          <w:rFonts w:ascii="Times New Roman" w:eastAsia="Times New Roman" w:hAnsi="Times New Roman" w:cs="Times New Roman"/>
          <w:b/>
          <w:bCs/>
          <w:color w:val="000000"/>
          <w:sz w:val="24"/>
          <w:szCs w:val="24"/>
          <w:u w:val="single"/>
          <w:lang w:eastAsia="ru-RU"/>
        </w:rPr>
        <w:t xml:space="preserve"> часов)</w:t>
      </w:r>
    </w:p>
    <w:p w:rsidR="009D1948" w:rsidRPr="009D1948" w:rsidRDefault="009D1948" w:rsidP="009D1948">
      <w:pPr>
        <w:shd w:val="clear" w:color="auto" w:fill="FFFFFF"/>
        <w:spacing w:after="0" w:line="240" w:lineRule="auto"/>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Человек и его интеллект. Старинные системы записи чисел. В поисках самого большого числа. </w:t>
      </w:r>
      <w:proofErr w:type="gramStart"/>
      <w:r w:rsidRPr="009D1948">
        <w:rPr>
          <w:rFonts w:ascii="Times New Roman" w:eastAsia="Times New Roman" w:hAnsi="Times New Roman" w:cs="Times New Roman"/>
          <w:color w:val="000000"/>
          <w:sz w:val="24"/>
          <w:szCs w:val="24"/>
          <w:lang w:eastAsia="ru-RU"/>
        </w:rPr>
        <w:t>Всяк на свой аршин мерит.</w:t>
      </w:r>
      <w:proofErr w:type="gramEnd"/>
      <w:r w:rsidRPr="009D1948">
        <w:rPr>
          <w:rFonts w:ascii="Times New Roman" w:eastAsia="Times New Roman" w:hAnsi="Times New Roman" w:cs="Times New Roman"/>
          <w:color w:val="000000"/>
          <w:sz w:val="24"/>
          <w:szCs w:val="24"/>
          <w:lang w:eastAsia="ru-RU"/>
        </w:rPr>
        <w:t xml:space="preserve"> Старинные меры массы и старинные русские деньги. Логические задачи. Методы решения творческих задач. Поиск закономерностей. Задачи со спичками. Игра «Мозговой штурм». Задачи на переливание. Ребусы.  Арифметические ребусы. Задачи на разрезание. Задачи на «обратный ход». Задачи на «смеси и сплавы». Круги Эйлера. Лист Мёбиуса. Принцип Дирихле. Цикличность. Четность и нечетность. Проценты. Процентные вычисления в жизненных ситуациях. Деловая игра «»Проценты в современной жизни». Защита ученических проектов.</w:t>
      </w:r>
    </w:p>
    <w:p w:rsidR="009D1948" w:rsidRDefault="009D1948" w:rsidP="009D194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D1948" w:rsidRDefault="009D1948" w:rsidP="009D194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D1948" w:rsidRDefault="009D1948" w:rsidP="009D194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D1948" w:rsidRDefault="009D1948" w:rsidP="009D194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D1948" w:rsidRPr="009D1948" w:rsidRDefault="009D1948" w:rsidP="009D19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28"/>
          <w:lang w:eastAsia="ru-RU"/>
        </w:rPr>
        <w:lastRenderedPageBreak/>
        <w:t>Календарно-тематическое планирование по внеурочной деятельности  в 6 классе «</w:t>
      </w:r>
      <w:r w:rsidR="00B172BE">
        <w:rPr>
          <w:rFonts w:ascii="Times New Roman" w:eastAsia="Times New Roman" w:hAnsi="Times New Roman" w:cs="Times New Roman"/>
          <w:b/>
          <w:bCs/>
          <w:color w:val="000000"/>
          <w:sz w:val="28"/>
          <w:lang w:eastAsia="ru-RU"/>
        </w:rPr>
        <w:t>Математика для всех</w:t>
      </w:r>
      <w:r w:rsidRPr="009D1948">
        <w:rPr>
          <w:rFonts w:ascii="Times New Roman" w:eastAsia="Times New Roman" w:hAnsi="Times New Roman" w:cs="Times New Roman"/>
          <w:b/>
          <w:bCs/>
          <w:color w:val="000000"/>
          <w:sz w:val="28"/>
          <w:lang w:eastAsia="ru-RU"/>
        </w:rPr>
        <w:t>»</w:t>
      </w:r>
    </w:p>
    <w:p w:rsidR="009D1948" w:rsidRPr="009D1948" w:rsidRDefault="009D1948" w:rsidP="009D19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24"/>
          <w:szCs w:val="24"/>
          <w:lang w:eastAsia="ru-RU"/>
        </w:rPr>
        <w:t>(1 ч в неделю, всего 3</w:t>
      </w:r>
      <w:r w:rsidR="00B172BE">
        <w:rPr>
          <w:rFonts w:ascii="Times New Roman" w:eastAsia="Times New Roman" w:hAnsi="Times New Roman" w:cs="Times New Roman"/>
          <w:b/>
          <w:bCs/>
          <w:color w:val="000000"/>
          <w:sz w:val="24"/>
          <w:szCs w:val="24"/>
          <w:lang w:eastAsia="ru-RU"/>
        </w:rPr>
        <w:t>4</w:t>
      </w:r>
      <w:r w:rsidRPr="009D1948">
        <w:rPr>
          <w:rFonts w:ascii="Times New Roman" w:eastAsia="Times New Roman" w:hAnsi="Times New Roman" w:cs="Times New Roman"/>
          <w:b/>
          <w:bCs/>
          <w:color w:val="000000"/>
          <w:sz w:val="24"/>
          <w:szCs w:val="24"/>
          <w:lang w:eastAsia="ru-RU"/>
        </w:rPr>
        <w:t xml:space="preserve"> ч).</w:t>
      </w:r>
    </w:p>
    <w:tbl>
      <w:tblPr>
        <w:tblW w:w="10989" w:type="dxa"/>
        <w:tblInd w:w="-108" w:type="dxa"/>
        <w:shd w:val="clear" w:color="auto" w:fill="FFFFFF"/>
        <w:tblLayout w:type="fixed"/>
        <w:tblCellMar>
          <w:top w:w="15" w:type="dxa"/>
          <w:left w:w="15" w:type="dxa"/>
          <w:bottom w:w="15" w:type="dxa"/>
          <w:right w:w="15" w:type="dxa"/>
        </w:tblCellMar>
        <w:tblLook w:val="04A0"/>
      </w:tblPr>
      <w:tblGrid>
        <w:gridCol w:w="925"/>
        <w:gridCol w:w="3402"/>
        <w:gridCol w:w="851"/>
        <w:gridCol w:w="1701"/>
        <w:gridCol w:w="1559"/>
        <w:gridCol w:w="2551"/>
      </w:tblGrid>
      <w:tr w:rsidR="009D1948" w:rsidRPr="009D1948" w:rsidTr="00862CAB">
        <w:trPr>
          <w:trHeight w:val="400"/>
        </w:trPr>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ind w:left="114" w:right="114"/>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урока</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jc w:val="center"/>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Тема урока</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Кол-во часов</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Дата проведения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Домашнее задание</w:t>
            </w:r>
          </w:p>
        </w:tc>
      </w:tr>
      <w:tr w:rsidR="009D1948" w:rsidRPr="009D1948" w:rsidTr="00862CAB">
        <w:trPr>
          <w:trHeight w:val="560"/>
        </w:trPr>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1948" w:rsidRPr="009D1948" w:rsidRDefault="009D1948" w:rsidP="009D1948">
            <w:pPr>
              <w:spacing w:after="0" w:line="240" w:lineRule="auto"/>
              <w:rPr>
                <w:rFonts w:ascii="Times New Roman" w:eastAsia="Times New Roman" w:hAnsi="Times New Roman" w:cs="Times New Roman"/>
                <w:color w:val="000000"/>
                <w:sz w:val="20"/>
                <w:szCs w:val="20"/>
                <w:lang w:eastAsia="ru-RU"/>
              </w:rPr>
            </w:pPr>
          </w:p>
        </w:tc>
        <w:tc>
          <w:tcPr>
            <w:tcW w:w="34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1948" w:rsidRPr="009D1948" w:rsidRDefault="009D1948" w:rsidP="009D194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1948" w:rsidRPr="009D1948" w:rsidRDefault="009D1948" w:rsidP="009D1948">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План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Факт</w:t>
            </w: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1948" w:rsidRPr="009D1948" w:rsidRDefault="009D1948" w:rsidP="009D1948">
            <w:pPr>
              <w:spacing w:after="0" w:line="240" w:lineRule="auto"/>
              <w:rPr>
                <w:rFonts w:ascii="Times New Roman" w:eastAsia="Times New Roman" w:hAnsi="Times New Roman" w:cs="Times New Roman"/>
                <w:color w:val="000000"/>
                <w:sz w:val="20"/>
                <w:szCs w:val="20"/>
                <w:lang w:eastAsia="ru-RU"/>
              </w:rPr>
            </w:pP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Человек и его интеллект.  </w:t>
            </w:r>
            <w:r w:rsidR="00B172BE">
              <w:rPr>
                <w:rFonts w:ascii="Times New Roman" w:eastAsia="Times New Roman" w:hAnsi="Times New Roman" w:cs="Times New Roman"/>
                <w:color w:val="000000"/>
                <w:sz w:val="24"/>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07.09.2019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Default="009D1948" w:rsidP="009D1948">
            <w:pPr>
              <w:spacing w:after="0" w:line="0" w:lineRule="atLeast"/>
              <w:rPr>
                <w:rFonts w:ascii="Times New Roman" w:eastAsia="Times New Roman" w:hAnsi="Times New Roman" w:cs="Times New Roman"/>
                <w:color w:val="000000"/>
                <w:sz w:val="24"/>
                <w:szCs w:val="24"/>
                <w:lang w:eastAsia="ru-RU"/>
              </w:rPr>
            </w:pPr>
            <w:r w:rsidRPr="009D1948">
              <w:rPr>
                <w:rFonts w:ascii="Times New Roman" w:eastAsia="Times New Roman" w:hAnsi="Times New Roman" w:cs="Times New Roman"/>
                <w:color w:val="000000"/>
                <w:sz w:val="24"/>
                <w:szCs w:val="24"/>
                <w:lang w:eastAsia="ru-RU"/>
              </w:rPr>
              <w:t>Кроссворд</w:t>
            </w:r>
          </w:p>
          <w:p w:rsidR="00B172BE" w:rsidRPr="009D1948" w:rsidRDefault="00B172BE" w:rsidP="009D1948">
            <w:pPr>
              <w:spacing w:after="0" w:line="0" w:lineRule="atLeast"/>
              <w:rPr>
                <w:rFonts w:ascii="Times New Roman" w:eastAsia="Times New Roman" w:hAnsi="Times New Roman" w:cs="Times New Roman"/>
                <w:color w:val="000000"/>
                <w:sz w:val="20"/>
                <w:szCs w:val="20"/>
                <w:lang w:eastAsia="ru-RU"/>
              </w:rPr>
            </w:pP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Старинные системы записи чисел.</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14.09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Ребус</w:t>
            </w:r>
          </w:p>
        </w:tc>
      </w:tr>
      <w:tr w:rsidR="009D1948" w:rsidRPr="009D1948" w:rsidTr="00862CAB">
        <w:trPr>
          <w:trHeight w:val="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8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8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В поисках самого большого числа.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8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21.09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8"/>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8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Ребус</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Всяк на свой аршин мерит.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28.09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Default="009D1948" w:rsidP="009D1948">
            <w:pPr>
              <w:spacing w:after="0" w:line="0" w:lineRule="atLeast"/>
              <w:rPr>
                <w:rFonts w:ascii="Times New Roman" w:eastAsia="Times New Roman" w:hAnsi="Times New Roman" w:cs="Times New Roman"/>
                <w:color w:val="000000"/>
                <w:sz w:val="24"/>
                <w:szCs w:val="24"/>
                <w:lang w:eastAsia="ru-RU"/>
              </w:rPr>
            </w:pPr>
            <w:r w:rsidRPr="009D1948">
              <w:rPr>
                <w:rFonts w:ascii="Times New Roman" w:eastAsia="Times New Roman" w:hAnsi="Times New Roman" w:cs="Times New Roman"/>
                <w:color w:val="000000"/>
                <w:sz w:val="24"/>
                <w:szCs w:val="24"/>
                <w:lang w:eastAsia="ru-RU"/>
              </w:rPr>
              <w:t>Сообщения</w:t>
            </w:r>
          </w:p>
          <w:p w:rsidR="00B172BE" w:rsidRPr="009D1948" w:rsidRDefault="00B172BE" w:rsidP="009D1948">
            <w:pPr>
              <w:spacing w:after="0" w:line="0" w:lineRule="atLeast"/>
              <w:rPr>
                <w:rFonts w:ascii="Times New Roman" w:eastAsia="Times New Roman" w:hAnsi="Times New Roman" w:cs="Times New Roman"/>
                <w:color w:val="000000"/>
                <w:sz w:val="20"/>
                <w:szCs w:val="20"/>
                <w:lang w:eastAsia="ru-RU"/>
              </w:rPr>
            </w:pP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Старинные меры массы и старинные русские деньги.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B172BE">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05.10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Сообщения</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6</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Логические задачи.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B172BE">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12.10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Индивидуальные задания</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7</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Логические задачи.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B172BE">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19.10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Default="009D1948" w:rsidP="009D1948">
            <w:pPr>
              <w:spacing w:after="0" w:line="0" w:lineRule="atLeast"/>
              <w:rPr>
                <w:rFonts w:ascii="Times New Roman" w:eastAsia="Times New Roman" w:hAnsi="Times New Roman" w:cs="Times New Roman"/>
                <w:color w:val="000000"/>
                <w:sz w:val="24"/>
                <w:szCs w:val="24"/>
                <w:lang w:eastAsia="ru-RU"/>
              </w:rPr>
            </w:pPr>
            <w:r w:rsidRPr="009D1948">
              <w:rPr>
                <w:rFonts w:ascii="Times New Roman" w:eastAsia="Times New Roman" w:hAnsi="Times New Roman" w:cs="Times New Roman"/>
                <w:color w:val="000000"/>
                <w:sz w:val="24"/>
                <w:szCs w:val="24"/>
                <w:lang w:eastAsia="ru-RU"/>
              </w:rPr>
              <w:t>Олимпиадные задачи</w:t>
            </w:r>
          </w:p>
          <w:p w:rsidR="00B172BE" w:rsidRPr="009D1948" w:rsidRDefault="00B172BE" w:rsidP="009D1948">
            <w:pPr>
              <w:spacing w:after="0" w:line="0" w:lineRule="atLeast"/>
              <w:rPr>
                <w:rFonts w:ascii="Times New Roman" w:eastAsia="Times New Roman" w:hAnsi="Times New Roman" w:cs="Times New Roman"/>
                <w:color w:val="000000"/>
                <w:sz w:val="20"/>
                <w:szCs w:val="20"/>
                <w:lang w:eastAsia="ru-RU"/>
              </w:rPr>
            </w:pP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8</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Методы решения творческих задач.</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B172BE">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25.10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Олимпиадные задачи</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9</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Поиск закономерностей.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09.10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Подготовить информацию</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Задачи со спичками.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09.11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Поиск информации в Интернете</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Игра «Мозговой штурм».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16.11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Default="009D1948" w:rsidP="009D1948">
            <w:pPr>
              <w:spacing w:after="0" w:line="0" w:lineRule="atLeast"/>
              <w:rPr>
                <w:rFonts w:ascii="Times New Roman" w:eastAsia="Times New Roman" w:hAnsi="Times New Roman" w:cs="Times New Roman"/>
                <w:color w:val="000000"/>
                <w:sz w:val="24"/>
                <w:szCs w:val="24"/>
                <w:lang w:eastAsia="ru-RU"/>
              </w:rPr>
            </w:pPr>
            <w:r w:rsidRPr="009D1948">
              <w:rPr>
                <w:rFonts w:ascii="Times New Roman" w:eastAsia="Times New Roman" w:hAnsi="Times New Roman" w:cs="Times New Roman"/>
                <w:color w:val="000000"/>
                <w:sz w:val="24"/>
                <w:szCs w:val="24"/>
                <w:lang w:eastAsia="ru-RU"/>
              </w:rPr>
              <w:t>Сообщения</w:t>
            </w:r>
          </w:p>
          <w:p w:rsidR="00B172BE" w:rsidRPr="009D1948" w:rsidRDefault="00B172BE" w:rsidP="009D1948">
            <w:pPr>
              <w:spacing w:after="0" w:line="0" w:lineRule="atLeast"/>
              <w:rPr>
                <w:rFonts w:ascii="Times New Roman" w:eastAsia="Times New Roman" w:hAnsi="Times New Roman" w:cs="Times New Roman"/>
                <w:color w:val="000000"/>
                <w:sz w:val="20"/>
                <w:szCs w:val="20"/>
                <w:lang w:eastAsia="ru-RU"/>
              </w:rPr>
            </w:pP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Задачи на переливание.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23.11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Default="009D1948" w:rsidP="009D1948">
            <w:pPr>
              <w:spacing w:after="0" w:line="0" w:lineRule="atLeast"/>
              <w:rPr>
                <w:rFonts w:ascii="Times New Roman" w:eastAsia="Times New Roman" w:hAnsi="Times New Roman" w:cs="Times New Roman"/>
                <w:color w:val="000000"/>
                <w:sz w:val="24"/>
                <w:szCs w:val="24"/>
                <w:lang w:eastAsia="ru-RU"/>
              </w:rPr>
            </w:pPr>
            <w:r w:rsidRPr="009D1948">
              <w:rPr>
                <w:rFonts w:ascii="Times New Roman" w:eastAsia="Times New Roman" w:hAnsi="Times New Roman" w:cs="Times New Roman"/>
                <w:color w:val="000000"/>
                <w:sz w:val="24"/>
                <w:szCs w:val="24"/>
                <w:lang w:eastAsia="ru-RU"/>
              </w:rPr>
              <w:t>Олимпиадные задачи</w:t>
            </w:r>
          </w:p>
          <w:p w:rsidR="00B172BE" w:rsidRPr="009D1948" w:rsidRDefault="00B172BE" w:rsidP="009D1948">
            <w:pPr>
              <w:spacing w:after="0" w:line="0" w:lineRule="atLeast"/>
              <w:rPr>
                <w:rFonts w:ascii="Times New Roman" w:eastAsia="Times New Roman" w:hAnsi="Times New Roman" w:cs="Times New Roman"/>
                <w:color w:val="000000"/>
                <w:sz w:val="20"/>
                <w:szCs w:val="20"/>
                <w:lang w:eastAsia="ru-RU"/>
              </w:rPr>
            </w:pP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13</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Дистанционная Всероссийская олимпиада по математике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30.11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Олимпиадные задачи</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Задачи на переливание.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07.12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Default="009D1948" w:rsidP="009D1948">
            <w:pPr>
              <w:spacing w:after="0" w:line="0" w:lineRule="atLeast"/>
              <w:rPr>
                <w:rFonts w:ascii="Times New Roman" w:eastAsia="Times New Roman" w:hAnsi="Times New Roman" w:cs="Times New Roman"/>
                <w:color w:val="000000"/>
                <w:sz w:val="24"/>
                <w:szCs w:val="24"/>
                <w:lang w:eastAsia="ru-RU"/>
              </w:rPr>
            </w:pPr>
            <w:r w:rsidRPr="009D1948">
              <w:rPr>
                <w:rFonts w:ascii="Times New Roman" w:eastAsia="Times New Roman" w:hAnsi="Times New Roman" w:cs="Times New Roman"/>
                <w:color w:val="000000"/>
                <w:sz w:val="24"/>
                <w:szCs w:val="24"/>
                <w:lang w:eastAsia="ru-RU"/>
              </w:rPr>
              <w:t>Олимпиадные задачи</w:t>
            </w:r>
          </w:p>
          <w:p w:rsidR="00B172BE" w:rsidRPr="009D1948" w:rsidRDefault="00B172BE" w:rsidP="009D1948">
            <w:pPr>
              <w:spacing w:after="0" w:line="0" w:lineRule="atLeast"/>
              <w:rPr>
                <w:rFonts w:ascii="Times New Roman" w:eastAsia="Times New Roman" w:hAnsi="Times New Roman" w:cs="Times New Roman"/>
                <w:color w:val="000000"/>
                <w:sz w:val="20"/>
                <w:szCs w:val="20"/>
                <w:lang w:eastAsia="ru-RU"/>
              </w:rPr>
            </w:pP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Ребусы.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14.12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Default="009D1948" w:rsidP="009D1948">
            <w:pPr>
              <w:spacing w:after="0" w:line="0" w:lineRule="atLeast"/>
              <w:rPr>
                <w:rFonts w:ascii="Times New Roman" w:eastAsia="Times New Roman" w:hAnsi="Times New Roman" w:cs="Times New Roman"/>
                <w:color w:val="000000"/>
                <w:sz w:val="24"/>
                <w:szCs w:val="24"/>
                <w:lang w:eastAsia="ru-RU"/>
              </w:rPr>
            </w:pPr>
            <w:r w:rsidRPr="009D1948">
              <w:rPr>
                <w:rFonts w:ascii="Times New Roman" w:eastAsia="Times New Roman" w:hAnsi="Times New Roman" w:cs="Times New Roman"/>
                <w:color w:val="000000"/>
                <w:sz w:val="24"/>
                <w:szCs w:val="24"/>
                <w:lang w:eastAsia="ru-RU"/>
              </w:rPr>
              <w:t>Ребус</w:t>
            </w:r>
          </w:p>
          <w:p w:rsidR="00B172BE" w:rsidRPr="009D1948" w:rsidRDefault="00B172BE" w:rsidP="009D1948">
            <w:pPr>
              <w:spacing w:after="0" w:line="0" w:lineRule="atLeast"/>
              <w:rPr>
                <w:rFonts w:ascii="Times New Roman" w:eastAsia="Times New Roman" w:hAnsi="Times New Roman" w:cs="Times New Roman"/>
                <w:color w:val="000000"/>
                <w:sz w:val="20"/>
                <w:szCs w:val="20"/>
                <w:lang w:eastAsia="ru-RU"/>
              </w:rPr>
            </w:pP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16</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Ребусы.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21.12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Default="009D1948" w:rsidP="009D1948">
            <w:pPr>
              <w:spacing w:after="0" w:line="0" w:lineRule="atLeast"/>
              <w:rPr>
                <w:rFonts w:ascii="Times New Roman" w:eastAsia="Times New Roman" w:hAnsi="Times New Roman" w:cs="Times New Roman"/>
                <w:color w:val="000000"/>
                <w:sz w:val="24"/>
                <w:szCs w:val="24"/>
                <w:lang w:eastAsia="ru-RU"/>
              </w:rPr>
            </w:pPr>
            <w:r w:rsidRPr="009D1948">
              <w:rPr>
                <w:rFonts w:ascii="Times New Roman" w:eastAsia="Times New Roman" w:hAnsi="Times New Roman" w:cs="Times New Roman"/>
                <w:color w:val="000000"/>
                <w:sz w:val="24"/>
                <w:szCs w:val="24"/>
                <w:lang w:eastAsia="ru-RU"/>
              </w:rPr>
              <w:t>Ребус</w:t>
            </w:r>
          </w:p>
          <w:p w:rsidR="00B172BE" w:rsidRPr="009D1948" w:rsidRDefault="00B172BE" w:rsidP="009D1948">
            <w:pPr>
              <w:spacing w:after="0" w:line="0" w:lineRule="atLeast"/>
              <w:rPr>
                <w:rFonts w:ascii="Times New Roman" w:eastAsia="Times New Roman" w:hAnsi="Times New Roman" w:cs="Times New Roman"/>
                <w:color w:val="000000"/>
                <w:sz w:val="20"/>
                <w:szCs w:val="20"/>
                <w:lang w:eastAsia="ru-RU"/>
              </w:rPr>
            </w:pP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17- 18</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Арифметические ребусы.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26.12, 18.01.2020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Ребус</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19- 20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Задачи на разрезание.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25.01, 01.02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Поиск информации в Интернете</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21- 22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Задачи на «обратный ход».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08.02, 15.02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Олимпиадные задачи</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23- 24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Задачи на «смеси и сплавы»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22.02, 29.02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Индивидуальные задания</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25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Круги Эйлера.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B172BE">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07.03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Default="009D1948" w:rsidP="009D1948">
            <w:pPr>
              <w:spacing w:after="0" w:line="0" w:lineRule="atLeast"/>
              <w:rPr>
                <w:rFonts w:ascii="Times New Roman" w:eastAsia="Times New Roman" w:hAnsi="Times New Roman" w:cs="Times New Roman"/>
                <w:color w:val="000000"/>
                <w:sz w:val="24"/>
                <w:szCs w:val="24"/>
                <w:lang w:eastAsia="ru-RU"/>
              </w:rPr>
            </w:pPr>
            <w:r w:rsidRPr="009D1948">
              <w:rPr>
                <w:rFonts w:ascii="Times New Roman" w:eastAsia="Times New Roman" w:hAnsi="Times New Roman" w:cs="Times New Roman"/>
                <w:color w:val="000000"/>
                <w:sz w:val="24"/>
                <w:szCs w:val="24"/>
                <w:lang w:eastAsia="ru-RU"/>
              </w:rPr>
              <w:t>Сообщения</w:t>
            </w:r>
          </w:p>
          <w:p w:rsidR="00B172BE" w:rsidRPr="009D1948" w:rsidRDefault="00B172BE" w:rsidP="009D1948">
            <w:pPr>
              <w:spacing w:after="0" w:line="0" w:lineRule="atLeast"/>
              <w:rPr>
                <w:rFonts w:ascii="Times New Roman" w:eastAsia="Times New Roman" w:hAnsi="Times New Roman" w:cs="Times New Roman"/>
                <w:color w:val="000000"/>
                <w:sz w:val="20"/>
                <w:szCs w:val="20"/>
                <w:lang w:eastAsia="ru-RU"/>
              </w:rPr>
            </w:pP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26</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Лист Мёбиуса.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B172BE">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14.03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Индивидуальные задания</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27</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Принцип Дирихле.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B172BE">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21.03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Индивидуальные задания</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28</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Дистанционная Всероссийская олимпиада по математике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B172BE">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04.04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Олимпиадные задачи</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29</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Цикличность.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11.04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Поиск информации в Интернете</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30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Четность и нечетность.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18.04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Индивидуальные </w:t>
            </w:r>
            <w:r w:rsidRPr="009D1948">
              <w:rPr>
                <w:rFonts w:ascii="Times New Roman" w:eastAsia="Times New Roman" w:hAnsi="Times New Roman" w:cs="Times New Roman"/>
                <w:color w:val="000000"/>
                <w:sz w:val="24"/>
                <w:szCs w:val="24"/>
                <w:lang w:eastAsia="ru-RU"/>
              </w:rPr>
              <w:lastRenderedPageBreak/>
              <w:t>задания</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lastRenderedPageBreak/>
              <w:t>31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Проценты.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25.04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Default="009D1948" w:rsidP="009D1948">
            <w:pPr>
              <w:spacing w:after="0" w:line="0" w:lineRule="atLeast"/>
              <w:rPr>
                <w:rFonts w:ascii="Times New Roman" w:eastAsia="Times New Roman" w:hAnsi="Times New Roman" w:cs="Times New Roman"/>
                <w:color w:val="000000"/>
                <w:sz w:val="24"/>
                <w:szCs w:val="24"/>
                <w:lang w:eastAsia="ru-RU"/>
              </w:rPr>
            </w:pPr>
            <w:r w:rsidRPr="009D1948">
              <w:rPr>
                <w:rFonts w:ascii="Times New Roman" w:eastAsia="Times New Roman" w:hAnsi="Times New Roman" w:cs="Times New Roman"/>
                <w:color w:val="000000"/>
                <w:sz w:val="24"/>
                <w:szCs w:val="24"/>
                <w:lang w:eastAsia="ru-RU"/>
              </w:rPr>
              <w:t>Олимпиадные задачи</w:t>
            </w:r>
          </w:p>
          <w:p w:rsidR="00B172BE" w:rsidRPr="009D1948" w:rsidRDefault="00B172BE" w:rsidP="009D1948">
            <w:pPr>
              <w:spacing w:after="0" w:line="0" w:lineRule="atLeast"/>
              <w:rPr>
                <w:rFonts w:ascii="Times New Roman" w:eastAsia="Times New Roman" w:hAnsi="Times New Roman" w:cs="Times New Roman"/>
                <w:color w:val="000000"/>
                <w:sz w:val="20"/>
                <w:szCs w:val="20"/>
                <w:lang w:eastAsia="ru-RU"/>
              </w:rPr>
            </w:pP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32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Процентные вычисления в жизненных ситуациях.</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B172BE">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16.05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Поиск информации в Интернете</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33</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Деловая игра «»Проценты в современной жизни».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B172BE" w:rsidP="00083158">
            <w:pPr>
              <w:spacing w:after="0" w:line="240" w:lineRule="auto"/>
              <w:rPr>
                <w:rFonts w:ascii="Arial" w:eastAsia="Times New Roman" w:hAnsi="Arial" w:cs="Arial"/>
                <w:color w:val="666666"/>
                <w:sz w:val="24"/>
                <w:szCs w:val="24"/>
                <w:lang w:eastAsia="ru-RU"/>
              </w:rPr>
            </w:pPr>
            <w:r w:rsidRPr="00B172BE">
              <w:rPr>
                <w:rFonts w:ascii="Arial" w:eastAsia="Times New Roman" w:hAnsi="Arial" w:cs="Arial"/>
                <w:color w:val="666666"/>
                <w:sz w:val="24"/>
                <w:szCs w:val="24"/>
                <w:lang w:eastAsia="ru-RU"/>
              </w:rPr>
              <w:t>23.0</w:t>
            </w:r>
            <w:r w:rsidR="00083158">
              <w:rPr>
                <w:rFonts w:ascii="Arial" w:eastAsia="Times New Roman" w:hAnsi="Arial" w:cs="Arial"/>
                <w:color w:val="666666"/>
                <w:sz w:val="24"/>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Подготовка к защите проекта</w:t>
            </w:r>
          </w:p>
        </w:tc>
      </w:tr>
      <w:tr w:rsidR="009D1948" w:rsidRPr="009D1948" w:rsidTr="00862CAB">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34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Защита ученических проектов.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0" w:lineRule="atLeast"/>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B172BE" w:rsidRDefault="00083158" w:rsidP="009D1948">
            <w:pPr>
              <w:spacing w:after="0" w:line="240" w:lineRule="auto"/>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28.05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Pr="009D1948" w:rsidRDefault="009D1948" w:rsidP="009D1948">
            <w:pPr>
              <w:spacing w:after="0" w:line="240" w:lineRule="auto"/>
              <w:rPr>
                <w:rFonts w:ascii="Arial" w:eastAsia="Times New Roman" w:hAnsi="Arial" w:cs="Arial"/>
                <w:color w:val="666666"/>
                <w:sz w:val="1"/>
                <w:szCs w:val="23"/>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1948" w:rsidRDefault="009D1948" w:rsidP="009D1948">
            <w:pPr>
              <w:spacing w:after="0" w:line="0" w:lineRule="atLeast"/>
              <w:rPr>
                <w:rFonts w:ascii="Times New Roman" w:eastAsia="Times New Roman" w:hAnsi="Times New Roman" w:cs="Times New Roman"/>
                <w:color w:val="000000"/>
                <w:sz w:val="24"/>
                <w:szCs w:val="24"/>
                <w:lang w:eastAsia="ru-RU"/>
              </w:rPr>
            </w:pPr>
            <w:r w:rsidRPr="009D1948">
              <w:rPr>
                <w:rFonts w:ascii="Times New Roman" w:eastAsia="Times New Roman" w:hAnsi="Times New Roman" w:cs="Times New Roman"/>
                <w:color w:val="000000"/>
                <w:sz w:val="24"/>
                <w:szCs w:val="24"/>
                <w:lang w:eastAsia="ru-RU"/>
              </w:rPr>
              <w:t>Защита проекта</w:t>
            </w:r>
          </w:p>
          <w:p w:rsidR="00083158" w:rsidRPr="009D1948" w:rsidRDefault="00083158" w:rsidP="009D1948">
            <w:pPr>
              <w:spacing w:after="0" w:line="0" w:lineRule="atLeast"/>
              <w:rPr>
                <w:rFonts w:ascii="Times New Roman" w:eastAsia="Times New Roman" w:hAnsi="Times New Roman" w:cs="Times New Roman"/>
                <w:color w:val="000000"/>
                <w:sz w:val="20"/>
                <w:szCs w:val="20"/>
                <w:lang w:eastAsia="ru-RU"/>
              </w:rPr>
            </w:pPr>
          </w:p>
        </w:tc>
      </w:tr>
    </w:tbl>
    <w:p w:rsidR="00B172BE" w:rsidRDefault="00B172BE" w:rsidP="009D194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72BE" w:rsidRDefault="00B172BE" w:rsidP="009D194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72BE" w:rsidRDefault="00B172BE" w:rsidP="009D194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72BE" w:rsidRDefault="00B172BE" w:rsidP="009D194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72BE" w:rsidRDefault="00B172BE" w:rsidP="009D194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72BE" w:rsidRDefault="00B172BE" w:rsidP="009D194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72BE" w:rsidRDefault="00B172BE" w:rsidP="009D194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72BE" w:rsidRDefault="00B172BE" w:rsidP="009D194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D1948" w:rsidRPr="009D1948" w:rsidRDefault="009D1948" w:rsidP="009D194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b/>
          <w:bCs/>
          <w:color w:val="000000"/>
          <w:sz w:val="24"/>
          <w:szCs w:val="24"/>
          <w:lang w:eastAsia="ru-RU"/>
        </w:rPr>
        <w:t>Учебно-методическое и материально-техническое обеспечение образовательного процесса.</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1. Шейнина О.С., Соловьёва Г.М. Математика. Занятия школьного кружка. 5-6 </w:t>
      </w:r>
      <w:proofErr w:type="spellStart"/>
      <w:r w:rsidRPr="009D1948">
        <w:rPr>
          <w:rFonts w:ascii="Times New Roman" w:eastAsia="Times New Roman" w:hAnsi="Times New Roman" w:cs="Times New Roman"/>
          <w:color w:val="000000"/>
          <w:sz w:val="24"/>
          <w:szCs w:val="24"/>
          <w:lang w:eastAsia="ru-RU"/>
        </w:rPr>
        <w:t>кл</w:t>
      </w:r>
      <w:proofErr w:type="spellEnd"/>
      <w:r w:rsidRPr="009D1948">
        <w:rPr>
          <w:rFonts w:ascii="Times New Roman" w:eastAsia="Times New Roman" w:hAnsi="Times New Roman" w:cs="Times New Roman"/>
          <w:color w:val="000000"/>
          <w:sz w:val="24"/>
          <w:szCs w:val="24"/>
          <w:lang w:eastAsia="ru-RU"/>
        </w:rPr>
        <w:t>.- М.: Изд-во НЦ ЭНАС, 2005.-208с.- (Портфель учителя).</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2. Козловская Н.А. Математика. Нестандартные занятия по развитию логического и комбинаторного мышления. 5-6 </w:t>
      </w:r>
      <w:proofErr w:type="spellStart"/>
      <w:r w:rsidRPr="009D1948">
        <w:rPr>
          <w:rFonts w:ascii="Times New Roman" w:eastAsia="Times New Roman" w:hAnsi="Times New Roman" w:cs="Times New Roman"/>
          <w:color w:val="000000"/>
          <w:sz w:val="24"/>
          <w:szCs w:val="24"/>
          <w:lang w:eastAsia="ru-RU"/>
        </w:rPr>
        <w:t>кл</w:t>
      </w:r>
      <w:proofErr w:type="spellEnd"/>
      <w:r w:rsidRPr="009D1948">
        <w:rPr>
          <w:rFonts w:ascii="Times New Roman" w:eastAsia="Times New Roman" w:hAnsi="Times New Roman" w:cs="Times New Roman"/>
          <w:color w:val="000000"/>
          <w:sz w:val="24"/>
          <w:szCs w:val="24"/>
          <w:lang w:eastAsia="ru-RU"/>
        </w:rPr>
        <w:t>. М.: ЭНАС,2007.-176с.- (Портфель учителя).</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3.Фарков А.В. Готовимся к олимпиадам по математике.- М.:Экзамен,2006</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4. Чулков П.В.Математика: Школьные олимпиады: Метод. Пособие. 5-6 </w:t>
      </w:r>
      <w:proofErr w:type="spellStart"/>
      <w:r w:rsidRPr="009D1948">
        <w:rPr>
          <w:rFonts w:ascii="Times New Roman" w:eastAsia="Times New Roman" w:hAnsi="Times New Roman" w:cs="Times New Roman"/>
          <w:color w:val="000000"/>
          <w:sz w:val="24"/>
          <w:szCs w:val="24"/>
          <w:lang w:eastAsia="ru-RU"/>
        </w:rPr>
        <w:t>кл</w:t>
      </w:r>
      <w:proofErr w:type="spellEnd"/>
      <w:r w:rsidRPr="009D1948">
        <w:rPr>
          <w:rFonts w:ascii="Times New Roman" w:eastAsia="Times New Roman" w:hAnsi="Times New Roman" w:cs="Times New Roman"/>
          <w:color w:val="000000"/>
          <w:sz w:val="24"/>
          <w:szCs w:val="24"/>
          <w:lang w:eastAsia="ru-RU"/>
        </w:rPr>
        <w:t>.- М.: Изд-во НЦ ЭНАС, 2006.-88с.- (Портфель учителя).</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5. </w:t>
      </w:r>
      <w:proofErr w:type="spellStart"/>
      <w:r w:rsidRPr="009D1948">
        <w:rPr>
          <w:rFonts w:ascii="Times New Roman" w:eastAsia="Times New Roman" w:hAnsi="Times New Roman" w:cs="Times New Roman"/>
          <w:color w:val="000000"/>
          <w:sz w:val="24"/>
          <w:szCs w:val="24"/>
          <w:lang w:eastAsia="ru-RU"/>
        </w:rPr>
        <w:t>Фарков</w:t>
      </w:r>
      <w:proofErr w:type="spellEnd"/>
      <w:r w:rsidRPr="009D1948">
        <w:rPr>
          <w:rFonts w:ascii="Times New Roman" w:eastAsia="Times New Roman" w:hAnsi="Times New Roman" w:cs="Times New Roman"/>
          <w:color w:val="000000"/>
          <w:sz w:val="24"/>
          <w:szCs w:val="24"/>
          <w:lang w:eastAsia="ru-RU"/>
        </w:rPr>
        <w:t xml:space="preserve"> А.В.Математические кружки в школе. 5-8 классы / 4-е изд.-М.: Айрис-пресс, 2008.-144с.- (Школьные олимпиады).</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6.Математика. Районные олимпиады. 6—11 классы / </w:t>
      </w:r>
      <w:proofErr w:type="spellStart"/>
      <w:r w:rsidRPr="009D1948">
        <w:rPr>
          <w:rFonts w:ascii="Times New Roman" w:eastAsia="Times New Roman" w:hAnsi="Times New Roman" w:cs="Times New Roman"/>
          <w:color w:val="000000"/>
          <w:sz w:val="24"/>
          <w:szCs w:val="24"/>
          <w:lang w:eastAsia="ru-RU"/>
        </w:rPr>
        <w:t>Агаханов</w:t>
      </w:r>
      <w:proofErr w:type="spellEnd"/>
      <w:r w:rsidRPr="009D1948">
        <w:rPr>
          <w:rFonts w:ascii="Times New Roman" w:eastAsia="Times New Roman" w:hAnsi="Times New Roman" w:cs="Times New Roman"/>
          <w:color w:val="000000"/>
          <w:sz w:val="24"/>
          <w:szCs w:val="24"/>
          <w:lang w:eastAsia="ru-RU"/>
        </w:rPr>
        <w:t xml:space="preserve"> Н.X., </w:t>
      </w:r>
      <w:proofErr w:type="spellStart"/>
      <w:r w:rsidRPr="009D1948">
        <w:rPr>
          <w:rFonts w:ascii="Times New Roman" w:eastAsia="Times New Roman" w:hAnsi="Times New Roman" w:cs="Times New Roman"/>
          <w:color w:val="000000"/>
          <w:sz w:val="24"/>
          <w:szCs w:val="24"/>
          <w:lang w:eastAsia="ru-RU"/>
        </w:rPr>
        <w:t>Подлипский</w:t>
      </w:r>
      <w:proofErr w:type="spellEnd"/>
      <w:r w:rsidRPr="009D1948">
        <w:rPr>
          <w:rFonts w:ascii="Times New Roman" w:eastAsia="Times New Roman" w:hAnsi="Times New Roman" w:cs="Times New Roman"/>
          <w:color w:val="000000"/>
          <w:sz w:val="24"/>
          <w:szCs w:val="24"/>
          <w:lang w:eastAsia="ru-RU"/>
        </w:rPr>
        <w:t xml:space="preserve"> О.К. — М.</w:t>
      </w:r>
      <w:proofErr w:type="gramStart"/>
      <w:r w:rsidRPr="009D1948">
        <w:rPr>
          <w:rFonts w:ascii="Times New Roman" w:eastAsia="Times New Roman" w:hAnsi="Times New Roman" w:cs="Times New Roman"/>
          <w:color w:val="000000"/>
          <w:sz w:val="24"/>
          <w:szCs w:val="24"/>
          <w:lang w:eastAsia="ru-RU"/>
        </w:rPr>
        <w:t xml:space="preserve"> :</w:t>
      </w:r>
      <w:proofErr w:type="gramEnd"/>
      <w:r w:rsidRPr="009D1948">
        <w:rPr>
          <w:rFonts w:ascii="Times New Roman" w:eastAsia="Times New Roman" w:hAnsi="Times New Roman" w:cs="Times New Roman"/>
          <w:color w:val="000000"/>
          <w:sz w:val="24"/>
          <w:szCs w:val="24"/>
          <w:lang w:eastAsia="ru-RU"/>
        </w:rPr>
        <w:t xml:space="preserve"> Просвещение, 2010. — 192 с.</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7. </w:t>
      </w:r>
      <w:proofErr w:type="spellStart"/>
      <w:r w:rsidRPr="009D1948">
        <w:rPr>
          <w:rFonts w:ascii="Times New Roman" w:eastAsia="Times New Roman" w:hAnsi="Times New Roman" w:cs="Times New Roman"/>
          <w:color w:val="000000"/>
          <w:sz w:val="24"/>
          <w:szCs w:val="24"/>
          <w:lang w:eastAsia="ru-RU"/>
        </w:rPr>
        <w:t>Балаян</w:t>
      </w:r>
      <w:proofErr w:type="spellEnd"/>
      <w:r w:rsidRPr="009D1948">
        <w:rPr>
          <w:rFonts w:ascii="Times New Roman" w:eastAsia="Times New Roman" w:hAnsi="Times New Roman" w:cs="Times New Roman"/>
          <w:color w:val="000000"/>
          <w:sz w:val="24"/>
          <w:szCs w:val="24"/>
          <w:lang w:eastAsia="ru-RU"/>
        </w:rPr>
        <w:t xml:space="preserve"> Э.Н. 1001 олимпиадная и занимательная задачи по математике.</w:t>
      </w:r>
    </w:p>
    <w:p w:rsidR="009D1948" w:rsidRPr="009D1948" w:rsidRDefault="009D1948" w:rsidP="009D194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3-е изд. — Ростов </w:t>
      </w:r>
      <w:proofErr w:type="spellStart"/>
      <w:r w:rsidRPr="009D1948">
        <w:rPr>
          <w:rFonts w:ascii="Times New Roman" w:eastAsia="Times New Roman" w:hAnsi="Times New Roman" w:cs="Times New Roman"/>
          <w:color w:val="000000"/>
          <w:sz w:val="24"/>
          <w:szCs w:val="24"/>
          <w:lang w:eastAsia="ru-RU"/>
        </w:rPr>
        <w:t>н</w:t>
      </w:r>
      <w:proofErr w:type="spellEnd"/>
      <w:r w:rsidRPr="009D1948">
        <w:rPr>
          <w:rFonts w:ascii="Times New Roman" w:eastAsia="Times New Roman" w:hAnsi="Times New Roman" w:cs="Times New Roman"/>
          <w:color w:val="000000"/>
          <w:sz w:val="24"/>
          <w:szCs w:val="24"/>
          <w:lang w:eastAsia="ru-RU"/>
        </w:rPr>
        <w:t>/Д</w:t>
      </w:r>
      <w:proofErr w:type="gramStart"/>
      <w:r w:rsidRPr="009D1948">
        <w:rPr>
          <w:rFonts w:ascii="Times New Roman" w:eastAsia="Times New Roman" w:hAnsi="Times New Roman" w:cs="Times New Roman"/>
          <w:color w:val="000000"/>
          <w:sz w:val="24"/>
          <w:szCs w:val="24"/>
          <w:lang w:eastAsia="ru-RU"/>
        </w:rPr>
        <w:t xml:space="preserve"> :</w:t>
      </w:r>
      <w:proofErr w:type="gramEnd"/>
      <w:r w:rsidRPr="009D1948">
        <w:rPr>
          <w:rFonts w:ascii="Times New Roman" w:eastAsia="Times New Roman" w:hAnsi="Times New Roman" w:cs="Times New Roman"/>
          <w:color w:val="000000"/>
          <w:sz w:val="24"/>
          <w:szCs w:val="24"/>
          <w:lang w:eastAsia="ru-RU"/>
        </w:rPr>
        <w:t xml:space="preserve"> Феникс, 2008. — 364.</w:t>
      </w:r>
    </w:p>
    <w:p w:rsidR="009D1948" w:rsidRPr="009D1948" w:rsidRDefault="009D1948" w:rsidP="009D1948">
      <w:pPr>
        <w:shd w:val="clear" w:color="auto" w:fill="FFFFFF"/>
        <w:spacing w:after="0" w:line="240" w:lineRule="auto"/>
        <w:ind w:right="126" w:firstLine="540"/>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i/>
          <w:iCs/>
          <w:color w:val="000000"/>
          <w:sz w:val="24"/>
          <w:szCs w:val="24"/>
          <w:lang w:eastAsia="ru-RU"/>
        </w:rPr>
        <w:t xml:space="preserve">Для обеспечения плодотворного учебного процесса предполагается использование информации и материалов следующих </w:t>
      </w:r>
      <w:proofErr w:type="spellStart"/>
      <w:r w:rsidRPr="009D1948">
        <w:rPr>
          <w:rFonts w:ascii="Times New Roman" w:eastAsia="Times New Roman" w:hAnsi="Times New Roman" w:cs="Times New Roman"/>
          <w:i/>
          <w:iCs/>
          <w:color w:val="000000"/>
          <w:sz w:val="24"/>
          <w:szCs w:val="24"/>
          <w:lang w:eastAsia="ru-RU"/>
        </w:rPr>
        <w:t>интернет-ресурсов</w:t>
      </w:r>
      <w:proofErr w:type="spellEnd"/>
      <w:r w:rsidRPr="009D1948">
        <w:rPr>
          <w:rFonts w:ascii="Times New Roman" w:eastAsia="Times New Roman" w:hAnsi="Times New Roman" w:cs="Times New Roman"/>
          <w:i/>
          <w:iCs/>
          <w:color w:val="000000"/>
          <w:sz w:val="24"/>
          <w:szCs w:val="24"/>
          <w:lang w:eastAsia="ru-RU"/>
        </w:rPr>
        <w:t>:</w:t>
      </w:r>
    </w:p>
    <w:p w:rsidR="009D1948" w:rsidRPr="009D1948" w:rsidRDefault="009D1948" w:rsidP="009D1948">
      <w:pPr>
        <w:numPr>
          <w:ilvl w:val="0"/>
          <w:numId w:val="6"/>
        </w:numPr>
        <w:shd w:val="clear" w:color="auto" w:fill="FFFFFF"/>
        <w:spacing w:after="0" w:line="240" w:lineRule="auto"/>
        <w:ind w:right="126"/>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Министерство образования и науки РФ</w:t>
      </w:r>
      <w:proofErr w:type="gramStart"/>
      <w:r w:rsidRPr="009D1948">
        <w:rPr>
          <w:rFonts w:ascii="Times New Roman" w:eastAsia="Times New Roman" w:hAnsi="Times New Roman" w:cs="Times New Roman"/>
          <w:color w:val="000000"/>
          <w:sz w:val="24"/>
          <w:szCs w:val="24"/>
          <w:lang w:eastAsia="ru-RU"/>
        </w:rPr>
        <w:t xml:space="preserve">. : </w:t>
      </w:r>
      <w:proofErr w:type="gramEnd"/>
      <w:r w:rsidRPr="009D1948">
        <w:rPr>
          <w:rFonts w:ascii="Times New Roman" w:eastAsia="Times New Roman" w:hAnsi="Times New Roman" w:cs="Times New Roman"/>
          <w:color w:val="000000"/>
          <w:sz w:val="24"/>
          <w:szCs w:val="24"/>
          <w:lang w:eastAsia="ru-RU"/>
        </w:rPr>
        <w:t>http://www.mon.gov.ru/</w:t>
      </w:r>
    </w:p>
    <w:p w:rsidR="009D1948" w:rsidRPr="009D1948" w:rsidRDefault="009D1948" w:rsidP="009D1948">
      <w:pPr>
        <w:numPr>
          <w:ilvl w:val="0"/>
          <w:numId w:val="6"/>
        </w:numPr>
        <w:shd w:val="clear" w:color="auto" w:fill="FFFFFF"/>
        <w:spacing w:after="0" w:line="240" w:lineRule="auto"/>
        <w:ind w:right="126"/>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Центр дистанционной сертификации </w:t>
      </w:r>
      <w:proofErr w:type="gramStart"/>
      <w:r w:rsidRPr="009D1948">
        <w:rPr>
          <w:rFonts w:ascii="Times New Roman" w:eastAsia="Times New Roman" w:hAnsi="Times New Roman" w:cs="Times New Roman"/>
          <w:color w:val="000000"/>
          <w:sz w:val="24"/>
          <w:szCs w:val="24"/>
          <w:lang w:eastAsia="ru-RU"/>
        </w:rPr>
        <w:t>обучающихся</w:t>
      </w:r>
      <w:proofErr w:type="gramEnd"/>
      <w:r w:rsidRPr="009D1948">
        <w:rPr>
          <w:rFonts w:ascii="Times New Roman" w:eastAsia="Times New Roman" w:hAnsi="Times New Roman" w:cs="Times New Roman"/>
          <w:color w:val="000000"/>
          <w:sz w:val="24"/>
          <w:szCs w:val="24"/>
          <w:lang w:eastAsia="ru-RU"/>
        </w:rPr>
        <w:t>: http://fgosttest.ru/</w:t>
      </w:r>
    </w:p>
    <w:p w:rsidR="009D1948" w:rsidRPr="009D1948" w:rsidRDefault="009D1948" w:rsidP="009D1948">
      <w:pPr>
        <w:numPr>
          <w:ilvl w:val="0"/>
          <w:numId w:val="6"/>
        </w:numPr>
        <w:shd w:val="clear" w:color="auto" w:fill="FFFFFF"/>
        <w:spacing w:after="0" w:line="240" w:lineRule="auto"/>
        <w:ind w:right="126"/>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 xml:space="preserve">Тестирование </w:t>
      </w:r>
      <w:proofErr w:type="spellStart"/>
      <w:r w:rsidRPr="009D1948">
        <w:rPr>
          <w:rFonts w:ascii="Times New Roman" w:eastAsia="Times New Roman" w:hAnsi="Times New Roman" w:cs="Times New Roman"/>
          <w:color w:val="000000"/>
          <w:sz w:val="24"/>
          <w:szCs w:val="24"/>
          <w:lang w:eastAsia="ru-RU"/>
        </w:rPr>
        <w:t>on-line</w:t>
      </w:r>
      <w:proofErr w:type="spellEnd"/>
      <w:r w:rsidRPr="009D1948">
        <w:rPr>
          <w:rFonts w:ascii="Times New Roman" w:eastAsia="Times New Roman" w:hAnsi="Times New Roman" w:cs="Times New Roman"/>
          <w:color w:val="000000"/>
          <w:sz w:val="24"/>
          <w:szCs w:val="24"/>
          <w:lang w:eastAsia="ru-RU"/>
        </w:rPr>
        <w:t>: 5–11 классы</w:t>
      </w:r>
      <w:proofErr w:type="gramStart"/>
      <w:r w:rsidRPr="009D1948">
        <w:rPr>
          <w:rFonts w:ascii="Times New Roman" w:eastAsia="Times New Roman" w:hAnsi="Times New Roman" w:cs="Times New Roman"/>
          <w:color w:val="000000"/>
          <w:sz w:val="24"/>
          <w:szCs w:val="24"/>
          <w:lang w:eastAsia="ru-RU"/>
        </w:rPr>
        <w:t>.: </w:t>
      </w:r>
      <w:proofErr w:type="gramEnd"/>
      <w:r w:rsidRPr="009D1948">
        <w:rPr>
          <w:rFonts w:ascii="Times New Roman" w:eastAsia="Times New Roman" w:hAnsi="Times New Roman" w:cs="Times New Roman"/>
          <w:color w:val="000000"/>
          <w:sz w:val="24"/>
          <w:szCs w:val="24"/>
          <w:lang w:eastAsia="ru-RU"/>
        </w:rPr>
        <w:t>http://www.kokch.kts.ru/cdo/</w:t>
      </w:r>
    </w:p>
    <w:p w:rsidR="009D1948" w:rsidRPr="009D1948" w:rsidRDefault="009D1948" w:rsidP="009D1948">
      <w:pPr>
        <w:numPr>
          <w:ilvl w:val="0"/>
          <w:numId w:val="6"/>
        </w:numPr>
        <w:shd w:val="clear" w:color="auto" w:fill="FFFFFF"/>
        <w:spacing w:after="0" w:line="240" w:lineRule="auto"/>
        <w:ind w:right="126"/>
        <w:jc w:val="both"/>
        <w:rPr>
          <w:rFonts w:ascii="Times New Roman" w:eastAsia="Times New Roman" w:hAnsi="Times New Roman" w:cs="Times New Roman"/>
          <w:color w:val="000000"/>
          <w:sz w:val="20"/>
          <w:szCs w:val="20"/>
          <w:lang w:eastAsia="ru-RU"/>
        </w:rPr>
      </w:pPr>
      <w:r w:rsidRPr="009D1948">
        <w:rPr>
          <w:rFonts w:ascii="Times New Roman" w:eastAsia="Times New Roman" w:hAnsi="Times New Roman" w:cs="Times New Roman"/>
          <w:color w:val="000000"/>
          <w:sz w:val="24"/>
          <w:szCs w:val="24"/>
          <w:lang w:eastAsia="ru-RU"/>
        </w:rPr>
        <w:t>Путеводитель «В мире науки» для школьников</w:t>
      </w:r>
      <w:proofErr w:type="gramStart"/>
      <w:r w:rsidRPr="009D1948">
        <w:rPr>
          <w:rFonts w:ascii="Times New Roman" w:eastAsia="Times New Roman" w:hAnsi="Times New Roman" w:cs="Times New Roman"/>
          <w:color w:val="000000"/>
          <w:sz w:val="24"/>
          <w:szCs w:val="24"/>
          <w:lang w:eastAsia="ru-RU"/>
        </w:rPr>
        <w:t xml:space="preserve">.: </w:t>
      </w:r>
      <w:proofErr w:type="gramEnd"/>
      <w:r w:rsidRPr="009D1948">
        <w:rPr>
          <w:rFonts w:ascii="Times New Roman" w:eastAsia="Times New Roman" w:hAnsi="Times New Roman" w:cs="Times New Roman"/>
          <w:color w:val="000000"/>
          <w:sz w:val="24"/>
          <w:szCs w:val="24"/>
          <w:lang w:eastAsia="ru-RU"/>
        </w:rPr>
        <w:t>http://www.uic.ssu.samara.ru/~nauka/</w:t>
      </w:r>
    </w:p>
    <w:p w:rsidR="009D1948" w:rsidRPr="009D1948" w:rsidRDefault="009D1948" w:rsidP="009D1948">
      <w:pPr>
        <w:numPr>
          <w:ilvl w:val="0"/>
          <w:numId w:val="6"/>
        </w:numPr>
        <w:shd w:val="clear" w:color="auto" w:fill="FFFFFF"/>
        <w:spacing w:after="0" w:line="240" w:lineRule="auto"/>
        <w:ind w:right="126"/>
        <w:jc w:val="both"/>
        <w:rPr>
          <w:rFonts w:ascii="Times New Roman" w:eastAsia="Times New Roman" w:hAnsi="Times New Roman" w:cs="Times New Roman"/>
          <w:color w:val="000000"/>
          <w:sz w:val="20"/>
          <w:szCs w:val="20"/>
          <w:lang w:eastAsia="ru-RU"/>
        </w:rPr>
      </w:pPr>
      <w:proofErr w:type="spellStart"/>
      <w:r w:rsidRPr="009D1948">
        <w:rPr>
          <w:rFonts w:ascii="Times New Roman" w:eastAsia="Times New Roman" w:hAnsi="Times New Roman" w:cs="Times New Roman"/>
          <w:color w:val="000000"/>
          <w:sz w:val="24"/>
          <w:szCs w:val="24"/>
          <w:lang w:eastAsia="ru-RU"/>
        </w:rPr>
        <w:t>Мегаэнциклопедия</w:t>
      </w:r>
      <w:proofErr w:type="spellEnd"/>
      <w:r w:rsidRPr="009D1948">
        <w:rPr>
          <w:rFonts w:ascii="Times New Roman" w:eastAsia="Times New Roman" w:hAnsi="Times New Roman" w:cs="Times New Roman"/>
          <w:color w:val="000000"/>
          <w:sz w:val="24"/>
          <w:szCs w:val="24"/>
          <w:lang w:eastAsia="ru-RU"/>
        </w:rPr>
        <w:t xml:space="preserve"> Кирилла и </w:t>
      </w:r>
      <w:proofErr w:type="spellStart"/>
      <w:r w:rsidRPr="009D1948">
        <w:rPr>
          <w:rFonts w:ascii="Times New Roman" w:eastAsia="Times New Roman" w:hAnsi="Times New Roman" w:cs="Times New Roman"/>
          <w:color w:val="000000"/>
          <w:sz w:val="24"/>
          <w:szCs w:val="24"/>
          <w:lang w:eastAsia="ru-RU"/>
        </w:rPr>
        <w:t>Мефодия</w:t>
      </w:r>
      <w:proofErr w:type="spellEnd"/>
      <w:r w:rsidRPr="009D1948">
        <w:rPr>
          <w:rFonts w:ascii="Times New Roman" w:eastAsia="Times New Roman" w:hAnsi="Times New Roman" w:cs="Times New Roman"/>
          <w:color w:val="000000"/>
          <w:sz w:val="24"/>
          <w:szCs w:val="24"/>
          <w:lang w:eastAsia="ru-RU"/>
        </w:rPr>
        <w:t>.: http://mega.km.ru/</w:t>
      </w:r>
    </w:p>
    <w:p w:rsidR="009D1948" w:rsidRPr="009D1948" w:rsidRDefault="009D1948" w:rsidP="009D1948">
      <w:pPr>
        <w:numPr>
          <w:ilvl w:val="0"/>
          <w:numId w:val="6"/>
        </w:numPr>
        <w:shd w:val="clear" w:color="auto" w:fill="FFFFFF"/>
        <w:spacing w:after="0" w:line="240" w:lineRule="auto"/>
        <w:ind w:right="126"/>
        <w:jc w:val="both"/>
        <w:rPr>
          <w:rFonts w:ascii="Times New Roman" w:eastAsia="Times New Roman" w:hAnsi="Times New Roman" w:cs="Times New Roman"/>
          <w:color w:val="000000"/>
          <w:sz w:val="20"/>
          <w:szCs w:val="20"/>
          <w:lang w:eastAsia="ru-RU"/>
        </w:rPr>
      </w:pPr>
      <w:r w:rsidRPr="009D1948">
        <w:rPr>
          <w:rFonts w:ascii="Arial" w:eastAsia="Times New Roman" w:hAnsi="Arial" w:cs="Arial"/>
          <w:color w:val="000000"/>
          <w:sz w:val="24"/>
          <w:szCs w:val="24"/>
          <w:lang w:eastAsia="ru-RU"/>
        </w:rPr>
        <w:t>Сайт энциклопедий</w:t>
      </w:r>
      <w:proofErr w:type="gramStart"/>
      <w:r w:rsidRPr="009D1948">
        <w:rPr>
          <w:rFonts w:ascii="Arial" w:eastAsia="Times New Roman" w:hAnsi="Arial" w:cs="Arial"/>
          <w:color w:val="000000"/>
          <w:sz w:val="24"/>
          <w:szCs w:val="24"/>
          <w:lang w:eastAsia="ru-RU"/>
        </w:rPr>
        <w:t xml:space="preserve">.: </w:t>
      </w:r>
      <w:proofErr w:type="gramEnd"/>
      <w:r w:rsidRPr="009D1948">
        <w:rPr>
          <w:rFonts w:ascii="Arial" w:eastAsia="Times New Roman" w:hAnsi="Arial" w:cs="Arial"/>
          <w:color w:val="000000"/>
          <w:sz w:val="24"/>
          <w:szCs w:val="24"/>
          <w:lang w:eastAsia="ru-RU"/>
        </w:rPr>
        <w:t>http://www.encyclopedia.ru</w:t>
      </w:r>
    </w:p>
    <w:p w:rsidR="00AC04CD" w:rsidRDefault="00AC04CD"/>
    <w:p w:rsidR="00BF0D3C" w:rsidRDefault="00BF0D3C"/>
    <w:p w:rsidR="00BF0D3C" w:rsidRDefault="00BF0D3C"/>
    <w:p w:rsidR="00BF0D3C" w:rsidRDefault="00BF0D3C"/>
    <w:p w:rsidR="00BF0D3C" w:rsidRDefault="00BF0D3C"/>
    <w:p w:rsidR="00BF0D3C" w:rsidRDefault="00BF0D3C"/>
    <w:p w:rsidR="00BF0D3C" w:rsidRDefault="00BF0D3C"/>
    <w:p w:rsidR="00BF0D3C" w:rsidRDefault="00BF0D3C"/>
    <w:p w:rsidR="00BF0D3C" w:rsidRDefault="00BF0D3C"/>
    <w:p w:rsidR="00862CAB" w:rsidRDefault="00862CAB" w:rsidP="00BF0D3C">
      <w:pPr>
        <w:spacing w:after="0"/>
        <w:jc w:val="center"/>
        <w:rPr>
          <w:rFonts w:ascii="Times New Roman" w:hAnsi="Times New Roman" w:cs="Times New Roman"/>
          <w:sz w:val="24"/>
          <w:szCs w:val="24"/>
        </w:rPr>
      </w:pPr>
    </w:p>
    <w:p w:rsidR="00862CAB" w:rsidRDefault="00862CAB" w:rsidP="00BF0D3C">
      <w:pPr>
        <w:spacing w:after="0"/>
        <w:jc w:val="center"/>
        <w:rPr>
          <w:rFonts w:ascii="Times New Roman" w:hAnsi="Times New Roman" w:cs="Times New Roman"/>
          <w:sz w:val="24"/>
          <w:szCs w:val="24"/>
        </w:rPr>
      </w:pPr>
    </w:p>
    <w:p w:rsidR="00862CAB" w:rsidRDefault="00862CAB" w:rsidP="00BF0D3C">
      <w:pPr>
        <w:spacing w:after="0"/>
        <w:jc w:val="center"/>
        <w:rPr>
          <w:rFonts w:ascii="Times New Roman" w:hAnsi="Times New Roman" w:cs="Times New Roman"/>
          <w:sz w:val="24"/>
          <w:szCs w:val="24"/>
        </w:rPr>
      </w:pPr>
    </w:p>
    <w:p w:rsidR="00862CAB" w:rsidRDefault="00862CAB" w:rsidP="00BF0D3C">
      <w:pPr>
        <w:spacing w:after="0"/>
        <w:jc w:val="center"/>
        <w:rPr>
          <w:rFonts w:ascii="Times New Roman" w:hAnsi="Times New Roman" w:cs="Times New Roman"/>
          <w:sz w:val="24"/>
          <w:szCs w:val="24"/>
        </w:rPr>
      </w:pPr>
    </w:p>
    <w:p w:rsidR="00BF0D3C" w:rsidRDefault="00BF0D3C" w:rsidP="00BF0D3C">
      <w:pPr>
        <w:spacing w:after="0"/>
        <w:jc w:val="center"/>
        <w:rPr>
          <w:rFonts w:ascii="Times New Roman" w:hAnsi="Times New Roman" w:cs="Times New Roman"/>
          <w:sz w:val="24"/>
          <w:szCs w:val="24"/>
        </w:rPr>
      </w:pPr>
      <w:r>
        <w:rPr>
          <w:rFonts w:ascii="Times New Roman" w:hAnsi="Times New Roman" w:cs="Times New Roman"/>
          <w:sz w:val="24"/>
          <w:szCs w:val="24"/>
        </w:rPr>
        <w:t>Департамент образования администрации</w:t>
      </w:r>
    </w:p>
    <w:p w:rsidR="00BF0D3C" w:rsidRDefault="00BF0D3C" w:rsidP="00BF0D3C">
      <w:pPr>
        <w:spacing w:after="0"/>
        <w:jc w:val="center"/>
        <w:rPr>
          <w:rFonts w:ascii="Times New Roman" w:hAnsi="Times New Roman" w:cs="Times New Roman"/>
          <w:sz w:val="24"/>
          <w:szCs w:val="24"/>
        </w:rPr>
      </w:pPr>
      <w:r>
        <w:rPr>
          <w:rFonts w:ascii="Times New Roman" w:hAnsi="Times New Roman" w:cs="Times New Roman"/>
          <w:sz w:val="24"/>
          <w:szCs w:val="24"/>
        </w:rPr>
        <w:t>города Южно – Сахалинска</w:t>
      </w:r>
    </w:p>
    <w:p w:rsidR="00BF0D3C" w:rsidRDefault="00BF0D3C" w:rsidP="00BF0D3C">
      <w:pPr>
        <w:spacing w:after="0"/>
        <w:jc w:val="center"/>
        <w:rPr>
          <w:rFonts w:ascii="Times New Roman" w:hAnsi="Times New Roman" w:cs="Times New Roman"/>
          <w:sz w:val="24"/>
          <w:szCs w:val="24"/>
        </w:rPr>
      </w:pPr>
    </w:p>
    <w:p w:rsidR="00BF0D3C" w:rsidRDefault="00BF0D3C" w:rsidP="00BF0D3C">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общеобразовательное учреждение</w:t>
      </w:r>
    </w:p>
    <w:p w:rsidR="00BF0D3C" w:rsidRDefault="00BF0D3C" w:rsidP="00BF0D3C">
      <w:pPr>
        <w:spacing w:after="0"/>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 6</w:t>
      </w:r>
    </w:p>
    <w:p w:rsidR="00BF0D3C" w:rsidRDefault="00BF0D3C" w:rsidP="00BF0D3C">
      <w:pPr>
        <w:spacing w:after="0"/>
        <w:jc w:val="center"/>
        <w:rPr>
          <w:rFonts w:ascii="Times New Roman" w:hAnsi="Times New Roman" w:cs="Times New Roman"/>
          <w:sz w:val="24"/>
          <w:szCs w:val="24"/>
        </w:rPr>
      </w:pPr>
      <w:r>
        <w:rPr>
          <w:rFonts w:ascii="Times New Roman" w:hAnsi="Times New Roman" w:cs="Times New Roman"/>
          <w:sz w:val="24"/>
          <w:szCs w:val="24"/>
        </w:rPr>
        <w:t>г. Южно – Сахалинска</w:t>
      </w:r>
    </w:p>
    <w:p w:rsidR="00BF0D3C" w:rsidRDefault="00BF0D3C" w:rsidP="00BF0D3C">
      <w:pPr>
        <w:spacing w:after="0"/>
        <w:jc w:val="center"/>
        <w:rPr>
          <w:rFonts w:ascii="Times New Roman" w:hAnsi="Times New Roman" w:cs="Times New Roman"/>
          <w:sz w:val="24"/>
          <w:szCs w:val="24"/>
        </w:rPr>
      </w:pPr>
    </w:p>
    <w:p w:rsidR="00BF0D3C" w:rsidRDefault="00BF0D3C" w:rsidP="00BF0D3C">
      <w:pPr>
        <w:spacing w:after="0"/>
        <w:jc w:val="center"/>
        <w:rPr>
          <w:rFonts w:ascii="Times New Roman" w:hAnsi="Times New Roman" w:cs="Times New Roman"/>
          <w:sz w:val="24"/>
          <w:szCs w:val="24"/>
        </w:rPr>
      </w:pP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6"/>
        <w:gridCol w:w="3032"/>
        <w:gridCol w:w="3333"/>
      </w:tblGrid>
      <w:tr w:rsidR="00BF0D3C" w:rsidTr="00BF0D3C">
        <w:tc>
          <w:tcPr>
            <w:tcW w:w="3206" w:type="dxa"/>
          </w:tcPr>
          <w:p w:rsidR="00BF0D3C" w:rsidRDefault="00BF0D3C">
            <w:pPr>
              <w:jc w:val="both"/>
              <w:rPr>
                <w:rFonts w:ascii="Times New Roman" w:hAnsi="Times New Roman" w:cs="Times New Roman"/>
                <w:b/>
                <w:caps/>
                <w:sz w:val="24"/>
                <w:szCs w:val="24"/>
              </w:rPr>
            </w:pPr>
            <w:r>
              <w:rPr>
                <w:rFonts w:ascii="Times New Roman" w:hAnsi="Times New Roman" w:cs="Times New Roman"/>
                <w:b/>
                <w:caps/>
                <w:sz w:val="24"/>
                <w:szCs w:val="24"/>
              </w:rPr>
              <w:t>Рассмотрено</w:t>
            </w:r>
          </w:p>
          <w:p w:rsidR="00BF0D3C" w:rsidRDefault="00BF0D3C">
            <w:pPr>
              <w:jc w:val="both"/>
              <w:rPr>
                <w:rFonts w:ascii="Times New Roman" w:hAnsi="Times New Roman" w:cs="Times New Roman"/>
                <w:sz w:val="24"/>
                <w:szCs w:val="24"/>
              </w:rPr>
            </w:pPr>
            <w:r>
              <w:rPr>
                <w:rFonts w:ascii="Times New Roman" w:hAnsi="Times New Roman" w:cs="Times New Roman"/>
                <w:sz w:val="24"/>
                <w:szCs w:val="24"/>
              </w:rPr>
              <w:t xml:space="preserve">на заседании  </w:t>
            </w:r>
            <w:r>
              <w:rPr>
                <w:rFonts w:ascii="Times New Roman" w:hAnsi="Times New Roman" w:cs="Times New Roman"/>
                <w:sz w:val="24"/>
                <w:szCs w:val="24"/>
                <w:u w:val="single"/>
              </w:rPr>
              <w:t xml:space="preserve">УВЦ </w:t>
            </w:r>
          </w:p>
          <w:p w:rsidR="00BF0D3C" w:rsidRDefault="00BF0D3C">
            <w:pPr>
              <w:jc w:val="both"/>
              <w:rPr>
                <w:rFonts w:ascii="Times New Roman" w:hAnsi="Times New Roman" w:cs="Times New Roman"/>
                <w:sz w:val="24"/>
                <w:szCs w:val="24"/>
              </w:rPr>
            </w:pPr>
            <w:r>
              <w:rPr>
                <w:rFonts w:ascii="Times New Roman" w:hAnsi="Times New Roman" w:cs="Times New Roman"/>
                <w:sz w:val="24"/>
                <w:szCs w:val="24"/>
              </w:rPr>
              <w:t xml:space="preserve"> </w:t>
            </w:r>
          </w:p>
          <w:p w:rsidR="00BF0D3C" w:rsidRDefault="00BF0D3C">
            <w:pPr>
              <w:jc w:val="both"/>
              <w:rPr>
                <w:rFonts w:ascii="Times New Roman" w:hAnsi="Times New Roman" w:cs="Times New Roman"/>
                <w:sz w:val="24"/>
                <w:szCs w:val="24"/>
              </w:rPr>
            </w:pPr>
            <w:r w:rsidRPr="0091703A">
              <w:rPr>
                <w:rFonts w:ascii="Times New Roman" w:hAnsi="Times New Roman" w:cs="Times New Roman"/>
                <w:sz w:val="24"/>
                <w:szCs w:val="24"/>
              </w:rPr>
              <w:t>_____________________</w:t>
            </w:r>
          </w:p>
          <w:p w:rsidR="00BF0D3C" w:rsidRDefault="00BF0D3C">
            <w:pPr>
              <w:jc w:val="both"/>
              <w:rPr>
                <w:rFonts w:ascii="Times New Roman" w:hAnsi="Times New Roman" w:cs="Times New Roman"/>
                <w:sz w:val="24"/>
                <w:szCs w:val="24"/>
              </w:rPr>
            </w:pPr>
            <w:r>
              <w:rPr>
                <w:rFonts w:ascii="Times New Roman" w:hAnsi="Times New Roman" w:cs="Times New Roman"/>
                <w:sz w:val="24"/>
                <w:szCs w:val="24"/>
              </w:rPr>
              <w:t xml:space="preserve">Протокол №   5    </w:t>
            </w:r>
            <w:bookmarkStart w:id="0" w:name="_GoBack"/>
            <w:bookmarkEnd w:id="0"/>
          </w:p>
          <w:p w:rsidR="00BF0D3C" w:rsidRDefault="00BF0D3C">
            <w:pPr>
              <w:jc w:val="both"/>
              <w:rPr>
                <w:rFonts w:ascii="Times New Roman" w:hAnsi="Times New Roman" w:cs="Times New Roman"/>
                <w:sz w:val="24"/>
                <w:szCs w:val="24"/>
              </w:rPr>
            </w:pPr>
            <w:r>
              <w:rPr>
                <w:rFonts w:ascii="Times New Roman" w:hAnsi="Times New Roman" w:cs="Times New Roman"/>
                <w:sz w:val="24"/>
                <w:szCs w:val="24"/>
              </w:rPr>
              <w:t>от «26» августа 2019г.</w:t>
            </w:r>
          </w:p>
          <w:p w:rsidR="00BF0D3C" w:rsidRDefault="00BF0D3C">
            <w:pPr>
              <w:jc w:val="both"/>
              <w:rPr>
                <w:rFonts w:ascii="Times New Roman" w:hAnsi="Times New Roman" w:cs="Times New Roman"/>
                <w:sz w:val="24"/>
                <w:szCs w:val="24"/>
              </w:rPr>
            </w:pPr>
          </w:p>
        </w:tc>
        <w:tc>
          <w:tcPr>
            <w:tcW w:w="3032" w:type="dxa"/>
            <w:hideMark/>
          </w:tcPr>
          <w:p w:rsidR="00BF0D3C" w:rsidRDefault="00BF0D3C">
            <w:pPr>
              <w:jc w:val="both"/>
              <w:rPr>
                <w:rFonts w:ascii="Times New Roman" w:hAnsi="Times New Roman" w:cs="Times New Roman"/>
                <w:b/>
                <w:sz w:val="24"/>
                <w:szCs w:val="24"/>
              </w:rPr>
            </w:pPr>
            <w:r>
              <w:rPr>
                <w:rFonts w:ascii="Times New Roman" w:hAnsi="Times New Roman" w:cs="Times New Roman"/>
                <w:b/>
                <w:sz w:val="24"/>
                <w:szCs w:val="24"/>
              </w:rPr>
              <w:t>СОГЛАСОВАНО</w:t>
            </w:r>
          </w:p>
          <w:p w:rsidR="00BF0D3C" w:rsidRDefault="00BF0D3C">
            <w:pPr>
              <w:jc w:val="both"/>
              <w:rPr>
                <w:rFonts w:ascii="Times New Roman" w:hAnsi="Times New Roman" w:cs="Times New Roman"/>
                <w:sz w:val="24"/>
                <w:szCs w:val="24"/>
              </w:rPr>
            </w:pPr>
            <w:r>
              <w:rPr>
                <w:rFonts w:ascii="Times New Roman" w:hAnsi="Times New Roman" w:cs="Times New Roman"/>
                <w:sz w:val="24"/>
                <w:szCs w:val="24"/>
              </w:rPr>
              <w:t>на заседании НМС</w:t>
            </w:r>
          </w:p>
          <w:p w:rsidR="00BF0D3C" w:rsidRDefault="00BF0D3C">
            <w:pPr>
              <w:jc w:val="both"/>
              <w:rPr>
                <w:rFonts w:ascii="Times New Roman" w:hAnsi="Times New Roman" w:cs="Times New Roman"/>
                <w:sz w:val="24"/>
                <w:szCs w:val="24"/>
              </w:rPr>
            </w:pPr>
            <w:r>
              <w:rPr>
                <w:rFonts w:ascii="Times New Roman" w:hAnsi="Times New Roman" w:cs="Times New Roman"/>
                <w:sz w:val="24"/>
                <w:szCs w:val="24"/>
              </w:rPr>
              <w:t>Протокол №__</w:t>
            </w:r>
            <w:r>
              <w:rPr>
                <w:rFonts w:ascii="Times New Roman" w:hAnsi="Times New Roman" w:cs="Times New Roman"/>
                <w:sz w:val="24"/>
                <w:szCs w:val="24"/>
                <w:u w:val="single"/>
              </w:rPr>
              <w:t>13</w:t>
            </w:r>
            <w:r>
              <w:rPr>
                <w:rFonts w:ascii="Times New Roman" w:hAnsi="Times New Roman" w:cs="Times New Roman"/>
                <w:sz w:val="24"/>
                <w:szCs w:val="24"/>
              </w:rPr>
              <w:t>_____</w:t>
            </w:r>
          </w:p>
          <w:p w:rsidR="00BF0D3C" w:rsidRDefault="00BF0D3C">
            <w:pPr>
              <w:jc w:val="both"/>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u w:val="single"/>
              </w:rPr>
              <w:t>30</w:t>
            </w:r>
            <w:r>
              <w:rPr>
                <w:rFonts w:ascii="Times New Roman" w:hAnsi="Times New Roman" w:cs="Times New Roman"/>
                <w:sz w:val="24"/>
                <w:szCs w:val="24"/>
              </w:rPr>
              <w:t>»__</w:t>
            </w:r>
            <w:r>
              <w:rPr>
                <w:rFonts w:ascii="Times New Roman" w:hAnsi="Times New Roman" w:cs="Times New Roman"/>
                <w:sz w:val="24"/>
                <w:szCs w:val="24"/>
                <w:u w:val="single"/>
              </w:rPr>
              <w:t>08</w:t>
            </w:r>
            <w:r>
              <w:rPr>
                <w:rFonts w:ascii="Times New Roman" w:hAnsi="Times New Roman" w:cs="Times New Roman"/>
                <w:sz w:val="24"/>
                <w:szCs w:val="24"/>
              </w:rPr>
              <w:t>__ 2019 г.</w:t>
            </w:r>
          </w:p>
          <w:p w:rsidR="00BF0D3C" w:rsidRDefault="00BF0D3C">
            <w:pPr>
              <w:jc w:val="both"/>
              <w:rPr>
                <w:rFonts w:ascii="Times New Roman" w:hAnsi="Times New Roman" w:cs="Times New Roman"/>
                <w:sz w:val="24"/>
                <w:szCs w:val="24"/>
              </w:rPr>
            </w:pPr>
            <w:r>
              <w:rPr>
                <w:rFonts w:ascii="Times New Roman" w:hAnsi="Times New Roman" w:cs="Times New Roman"/>
                <w:sz w:val="24"/>
                <w:szCs w:val="24"/>
              </w:rPr>
              <w:t>Председатель НМС</w:t>
            </w:r>
          </w:p>
          <w:p w:rsidR="00BF0D3C" w:rsidRDefault="00BF0D3C">
            <w:pPr>
              <w:jc w:val="both"/>
              <w:rPr>
                <w:rFonts w:ascii="Times New Roman" w:hAnsi="Times New Roman" w:cs="Times New Roman"/>
                <w:sz w:val="24"/>
                <w:szCs w:val="24"/>
              </w:rPr>
            </w:pPr>
            <w:proofErr w:type="spellStart"/>
            <w:r>
              <w:rPr>
                <w:rFonts w:ascii="Times New Roman" w:hAnsi="Times New Roman" w:cs="Times New Roman"/>
                <w:sz w:val="24"/>
                <w:szCs w:val="24"/>
              </w:rPr>
              <w:t>__________Грицай</w:t>
            </w:r>
            <w:proofErr w:type="spellEnd"/>
            <w:r>
              <w:rPr>
                <w:rFonts w:ascii="Times New Roman" w:hAnsi="Times New Roman" w:cs="Times New Roman"/>
                <w:sz w:val="24"/>
                <w:szCs w:val="24"/>
              </w:rPr>
              <w:t xml:space="preserve"> Ю.Н.</w:t>
            </w:r>
          </w:p>
        </w:tc>
        <w:tc>
          <w:tcPr>
            <w:tcW w:w="3333" w:type="dxa"/>
          </w:tcPr>
          <w:p w:rsidR="00BF0D3C" w:rsidRDefault="00BF0D3C">
            <w:pPr>
              <w:jc w:val="both"/>
              <w:rPr>
                <w:rFonts w:ascii="Times New Roman" w:hAnsi="Times New Roman" w:cs="Times New Roman"/>
                <w:b/>
                <w:sz w:val="24"/>
                <w:szCs w:val="24"/>
              </w:rPr>
            </w:pPr>
            <w:r>
              <w:rPr>
                <w:rFonts w:ascii="Times New Roman" w:hAnsi="Times New Roman" w:cs="Times New Roman"/>
                <w:b/>
                <w:sz w:val="24"/>
                <w:szCs w:val="24"/>
              </w:rPr>
              <w:t>УТВЕРЖДАЮ</w:t>
            </w:r>
          </w:p>
          <w:p w:rsidR="00BF0D3C" w:rsidRDefault="00BF0D3C">
            <w:pPr>
              <w:jc w:val="both"/>
              <w:rPr>
                <w:rFonts w:ascii="Times New Roman" w:hAnsi="Times New Roman" w:cs="Times New Roman"/>
                <w:sz w:val="24"/>
                <w:szCs w:val="24"/>
              </w:rPr>
            </w:pPr>
            <w:r>
              <w:rPr>
                <w:rFonts w:ascii="Times New Roman" w:hAnsi="Times New Roman" w:cs="Times New Roman"/>
                <w:sz w:val="24"/>
                <w:szCs w:val="24"/>
              </w:rPr>
              <w:t>Директор МАОУ СОШ №6</w:t>
            </w:r>
          </w:p>
          <w:p w:rsidR="00BF0D3C" w:rsidRDefault="00BF0D3C">
            <w:pPr>
              <w:jc w:val="both"/>
              <w:rPr>
                <w:rFonts w:ascii="Times New Roman" w:hAnsi="Times New Roman" w:cs="Times New Roman"/>
                <w:sz w:val="24"/>
                <w:szCs w:val="24"/>
              </w:rPr>
            </w:pPr>
          </w:p>
          <w:p w:rsidR="00BF0D3C" w:rsidRDefault="00BF0D3C">
            <w:pPr>
              <w:jc w:val="both"/>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Pr>
                <w:rFonts w:ascii="Times New Roman" w:hAnsi="Times New Roman" w:cs="Times New Roman"/>
                <w:sz w:val="24"/>
                <w:szCs w:val="24"/>
              </w:rPr>
              <w:t>Грицай</w:t>
            </w:r>
            <w:proofErr w:type="spellEnd"/>
            <w:r>
              <w:rPr>
                <w:rFonts w:ascii="Times New Roman" w:hAnsi="Times New Roman" w:cs="Times New Roman"/>
                <w:sz w:val="24"/>
                <w:szCs w:val="24"/>
              </w:rPr>
              <w:t xml:space="preserve"> Ю.Н.</w:t>
            </w:r>
          </w:p>
          <w:p w:rsidR="00BF0D3C" w:rsidRDefault="00BF0D3C">
            <w:pPr>
              <w:jc w:val="both"/>
              <w:rPr>
                <w:rFonts w:ascii="Times New Roman" w:hAnsi="Times New Roman" w:cs="Times New Roman"/>
                <w:sz w:val="24"/>
                <w:szCs w:val="24"/>
              </w:rPr>
            </w:pPr>
          </w:p>
          <w:p w:rsidR="00BF0D3C" w:rsidRDefault="00BF0D3C">
            <w:pPr>
              <w:jc w:val="both"/>
              <w:rPr>
                <w:rFonts w:ascii="Times New Roman" w:hAnsi="Times New Roman" w:cs="Times New Roman"/>
                <w:sz w:val="24"/>
                <w:szCs w:val="24"/>
              </w:rPr>
            </w:pPr>
            <w:r>
              <w:rPr>
                <w:rFonts w:ascii="Times New Roman" w:hAnsi="Times New Roman" w:cs="Times New Roman"/>
                <w:sz w:val="24"/>
                <w:szCs w:val="24"/>
              </w:rPr>
              <w:t>«_02</w:t>
            </w:r>
            <w:r>
              <w:rPr>
                <w:rFonts w:ascii="Times New Roman" w:hAnsi="Times New Roman" w:cs="Times New Roman"/>
                <w:sz w:val="24"/>
                <w:szCs w:val="24"/>
                <w:u w:val="single"/>
              </w:rPr>
              <w:t xml:space="preserve">. »  09          </w:t>
            </w:r>
            <w:r>
              <w:rPr>
                <w:rFonts w:ascii="Times New Roman" w:hAnsi="Times New Roman" w:cs="Times New Roman"/>
                <w:sz w:val="24"/>
                <w:szCs w:val="24"/>
              </w:rPr>
              <w:t xml:space="preserve"> 2019 г.</w:t>
            </w:r>
          </w:p>
        </w:tc>
      </w:tr>
    </w:tbl>
    <w:p w:rsidR="00BF0D3C" w:rsidRDefault="00BF0D3C" w:rsidP="00BF0D3C">
      <w:pPr>
        <w:spacing w:after="0"/>
        <w:jc w:val="both"/>
        <w:rPr>
          <w:rFonts w:ascii="Times New Roman" w:eastAsiaTheme="minorEastAsia" w:hAnsi="Times New Roman" w:cs="Times New Roman"/>
          <w:sz w:val="24"/>
          <w:szCs w:val="24"/>
        </w:rPr>
      </w:pPr>
    </w:p>
    <w:p w:rsidR="00BF0D3C" w:rsidRDefault="00BF0D3C" w:rsidP="00BF0D3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ПО  </w:t>
      </w:r>
      <w:proofErr w:type="spellStart"/>
      <w:r>
        <w:rPr>
          <w:rFonts w:ascii="Times New Roman" w:hAnsi="Times New Roman" w:cs="Times New Roman"/>
          <w:b/>
          <w:sz w:val="24"/>
          <w:szCs w:val="24"/>
        </w:rPr>
        <w:t>ВНЕУРОЧНО</w:t>
      </w:r>
      <w:r>
        <w:rPr>
          <w:rFonts w:ascii="Times New Roman" w:hAnsi="Times New Roman" w:cs="Times New Roman"/>
          <w:sz w:val="40"/>
          <w:szCs w:val="40"/>
        </w:rPr>
        <w:t>й</w:t>
      </w:r>
      <w:proofErr w:type="spellEnd"/>
      <w:r>
        <w:rPr>
          <w:rFonts w:ascii="Times New Roman" w:hAnsi="Times New Roman" w:cs="Times New Roman"/>
          <w:b/>
          <w:sz w:val="24"/>
          <w:szCs w:val="24"/>
        </w:rPr>
        <w:t xml:space="preserve">  ДЕЯТЕЛЬНОСТИ</w:t>
      </w:r>
    </w:p>
    <w:tbl>
      <w:tblPr>
        <w:tblStyle w:val="a3"/>
        <w:tblW w:w="0" w:type="auto"/>
        <w:tblLook w:val="04A0"/>
      </w:tblPr>
      <w:tblGrid>
        <w:gridCol w:w="2169"/>
        <w:gridCol w:w="626"/>
        <w:gridCol w:w="446"/>
        <w:gridCol w:w="3021"/>
        <w:gridCol w:w="3060"/>
        <w:gridCol w:w="33"/>
      </w:tblGrid>
      <w:tr w:rsidR="00BF0D3C" w:rsidTr="00BF0D3C">
        <w:tc>
          <w:tcPr>
            <w:tcW w:w="2795" w:type="dxa"/>
            <w:gridSpan w:val="2"/>
            <w:tcBorders>
              <w:top w:val="nil"/>
              <w:left w:val="nil"/>
              <w:bottom w:val="single" w:sz="4" w:space="0" w:color="000000" w:themeColor="text1"/>
              <w:right w:val="nil"/>
            </w:tcBorders>
            <w:hideMark/>
          </w:tcPr>
          <w:p w:rsidR="00BF0D3C" w:rsidRDefault="00BF0D3C">
            <w:pPr>
              <w:jc w:val="both"/>
              <w:rPr>
                <w:rFonts w:ascii="Times New Roman" w:hAnsi="Times New Roman" w:cs="Times New Roman"/>
                <w:b/>
                <w:sz w:val="24"/>
                <w:szCs w:val="24"/>
              </w:rPr>
            </w:pPr>
            <w:r>
              <w:rPr>
                <w:rFonts w:ascii="Times New Roman" w:hAnsi="Times New Roman" w:cs="Times New Roman"/>
                <w:b/>
                <w:sz w:val="24"/>
                <w:szCs w:val="24"/>
              </w:rPr>
              <w:t xml:space="preserve">по предмету (курсу)     </w:t>
            </w:r>
          </w:p>
        </w:tc>
        <w:tc>
          <w:tcPr>
            <w:tcW w:w="6560" w:type="dxa"/>
            <w:gridSpan w:val="4"/>
            <w:tcBorders>
              <w:top w:val="nil"/>
              <w:left w:val="nil"/>
              <w:bottom w:val="single" w:sz="4" w:space="0" w:color="000000" w:themeColor="text1"/>
              <w:right w:val="nil"/>
            </w:tcBorders>
            <w:hideMark/>
          </w:tcPr>
          <w:p w:rsidR="00BF0D3C" w:rsidRDefault="00BF0D3C">
            <w:pPr>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BF0D3C" w:rsidTr="00BF0D3C">
        <w:tc>
          <w:tcPr>
            <w:tcW w:w="9355" w:type="dxa"/>
            <w:gridSpan w:val="6"/>
            <w:tcBorders>
              <w:top w:val="single" w:sz="4" w:space="0" w:color="000000" w:themeColor="text1"/>
              <w:left w:val="nil"/>
              <w:bottom w:val="single" w:sz="4" w:space="0" w:color="000000" w:themeColor="text1"/>
              <w:right w:val="nil"/>
            </w:tcBorders>
            <w:hideMark/>
          </w:tcPr>
          <w:p w:rsidR="00BF0D3C" w:rsidRDefault="00BF0D3C" w:rsidP="0091703A">
            <w:pPr>
              <w:tabs>
                <w:tab w:val="left" w:pos="3330"/>
                <w:tab w:val="center" w:pos="4569"/>
              </w:tabs>
              <w:jc w:val="center"/>
              <w:rPr>
                <w:rFonts w:ascii="Times New Roman" w:hAnsi="Times New Roman" w:cs="Times New Roman"/>
                <w:b/>
                <w:sz w:val="24"/>
                <w:szCs w:val="24"/>
              </w:rPr>
            </w:pPr>
            <w:r>
              <w:rPr>
                <w:rFonts w:ascii="Times New Roman" w:hAnsi="Times New Roman" w:cs="Times New Roman"/>
                <w:b/>
                <w:sz w:val="24"/>
                <w:szCs w:val="24"/>
              </w:rPr>
              <w:t xml:space="preserve"> « </w:t>
            </w:r>
            <w:r w:rsidR="0091703A">
              <w:rPr>
                <w:rFonts w:ascii="Times New Roman" w:hAnsi="Times New Roman" w:cs="Times New Roman"/>
                <w:b/>
                <w:sz w:val="24"/>
                <w:szCs w:val="24"/>
              </w:rPr>
              <w:t>Математика для всех</w:t>
            </w:r>
            <w:r>
              <w:rPr>
                <w:rFonts w:ascii="Times New Roman" w:hAnsi="Times New Roman" w:cs="Times New Roman"/>
                <w:b/>
                <w:sz w:val="24"/>
                <w:szCs w:val="24"/>
              </w:rPr>
              <w:t>»</w:t>
            </w:r>
          </w:p>
        </w:tc>
      </w:tr>
      <w:tr w:rsidR="00BF0D3C" w:rsidTr="00BF0D3C">
        <w:tc>
          <w:tcPr>
            <w:tcW w:w="2169" w:type="dxa"/>
            <w:tcBorders>
              <w:top w:val="single" w:sz="4" w:space="0" w:color="000000" w:themeColor="text1"/>
              <w:left w:val="nil"/>
              <w:bottom w:val="single" w:sz="4" w:space="0" w:color="000000" w:themeColor="text1"/>
              <w:right w:val="nil"/>
            </w:tcBorders>
            <w:hideMark/>
          </w:tcPr>
          <w:p w:rsidR="00BF0D3C" w:rsidRDefault="00BF0D3C" w:rsidP="0091703A">
            <w:pPr>
              <w:jc w:val="both"/>
              <w:rPr>
                <w:rFonts w:ascii="Times New Roman" w:hAnsi="Times New Roman" w:cs="Times New Roman"/>
                <w:b/>
                <w:sz w:val="24"/>
                <w:szCs w:val="24"/>
              </w:rPr>
            </w:pPr>
            <w:r>
              <w:rPr>
                <w:rFonts w:ascii="Times New Roman" w:hAnsi="Times New Roman" w:cs="Times New Roman"/>
                <w:b/>
                <w:sz w:val="24"/>
                <w:szCs w:val="24"/>
              </w:rPr>
              <w:t xml:space="preserve">для                 </w:t>
            </w:r>
            <w:r w:rsidR="0091703A">
              <w:rPr>
                <w:rFonts w:ascii="Times New Roman" w:hAnsi="Times New Roman" w:cs="Times New Roman"/>
                <w:b/>
                <w:sz w:val="24"/>
                <w:szCs w:val="24"/>
              </w:rPr>
              <w:t>7</w:t>
            </w:r>
            <w:proofErr w:type="gramStart"/>
            <w:r w:rsidR="0091703A">
              <w:rPr>
                <w:rFonts w:ascii="Times New Roman" w:hAnsi="Times New Roman" w:cs="Times New Roman"/>
                <w:b/>
                <w:sz w:val="24"/>
                <w:szCs w:val="24"/>
              </w:rPr>
              <w:t xml:space="preserve"> Б</w:t>
            </w:r>
            <w:proofErr w:type="gramEnd"/>
            <w:r>
              <w:rPr>
                <w:rFonts w:ascii="Times New Roman" w:hAnsi="Times New Roman" w:cs="Times New Roman"/>
                <w:b/>
                <w:sz w:val="24"/>
                <w:szCs w:val="24"/>
              </w:rPr>
              <w:t xml:space="preserve">                                               </w:t>
            </w:r>
          </w:p>
        </w:tc>
        <w:tc>
          <w:tcPr>
            <w:tcW w:w="1072" w:type="dxa"/>
            <w:gridSpan w:val="2"/>
            <w:tcBorders>
              <w:top w:val="single" w:sz="4" w:space="0" w:color="000000" w:themeColor="text1"/>
              <w:left w:val="nil"/>
              <w:bottom w:val="single" w:sz="4" w:space="0" w:color="000000" w:themeColor="text1"/>
              <w:right w:val="nil"/>
            </w:tcBorders>
            <w:hideMark/>
          </w:tcPr>
          <w:p w:rsidR="00BF0D3C" w:rsidRDefault="00BF0D3C" w:rsidP="0091703A">
            <w:pPr>
              <w:jc w:val="both"/>
              <w:rPr>
                <w:rFonts w:ascii="Times New Roman" w:hAnsi="Times New Roman" w:cs="Times New Roman"/>
                <w:b/>
                <w:sz w:val="24"/>
                <w:szCs w:val="24"/>
              </w:rPr>
            </w:pPr>
            <w:r>
              <w:rPr>
                <w:rFonts w:ascii="Times New Roman" w:hAnsi="Times New Roman" w:cs="Times New Roman"/>
                <w:b/>
                <w:sz w:val="24"/>
                <w:szCs w:val="24"/>
              </w:rPr>
              <w:t>класс</w:t>
            </w:r>
            <w:r w:rsidR="0091703A">
              <w:rPr>
                <w:rFonts w:ascii="Times New Roman" w:hAnsi="Times New Roman" w:cs="Times New Roman"/>
                <w:b/>
                <w:sz w:val="24"/>
                <w:szCs w:val="24"/>
              </w:rPr>
              <w:t>а</w:t>
            </w:r>
          </w:p>
        </w:tc>
        <w:tc>
          <w:tcPr>
            <w:tcW w:w="3021" w:type="dxa"/>
            <w:tcBorders>
              <w:top w:val="single" w:sz="4" w:space="0" w:color="000000" w:themeColor="text1"/>
              <w:left w:val="nil"/>
              <w:bottom w:val="single" w:sz="4" w:space="0" w:color="000000" w:themeColor="text1"/>
              <w:right w:val="nil"/>
            </w:tcBorders>
            <w:hideMark/>
          </w:tcPr>
          <w:p w:rsidR="00BF0D3C" w:rsidRDefault="00BF0D3C">
            <w:pPr>
              <w:jc w:val="both"/>
              <w:rPr>
                <w:rFonts w:ascii="Times New Roman" w:hAnsi="Times New Roman" w:cs="Times New Roman"/>
                <w:b/>
                <w:sz w:val="24"/>
                <w:szCs w:val="24"/>
              </w:rPr>
            </w:pPr>
            <w:r>
              <w:rPr>
                <w:rFonts w:ascii="Times New Roman" w:hAnsi="Times New Roman" w:cs="Times New Roman"/>
                <w:b/>
                <w:sz w:val="24"/>
                <w:szCs w:val="24"/>
              </w:rPr>
              <w:t xml:space="preserve">                               среднего</w:t>
            </w:r>
          </w:p>
        </w:tc>
        <w:tc>
          <w:tcPr>
            <w:tcW w:w="3093" w:type="dxa"/>
            <w:gridSpan w:val="2"/>
            <w:tcBorders>
              <w:top w:val="single" w:sz="4" w:space="0" w:color="000000" w:themeColor="text1"/>
              <w:left w:val="nil"/>
              <w:bottom w:val="single" w:sz="4" w:space="0" w:color="000000" w:themeColor="text1"/>
              <w:right w:val="nil"/>
            </w:tcBorders>
            <w:hideMark/>
          </w:tcPr>
          <w:p w:rsidR="00BF0D3C" w:rsidRDefault="00BF0D3C">
            <w:pPr>
              <w:jc w:val="both"/>
              <w:rPr>
                <w:rFonts w:ascii="Times New Roman" w:hAnsi="Times New Roman" w:cs="Times New Roman"/>
                <w:b/>
                <w:sz w:val="24"/>
                <w:szCs w:val="24"/>
              </w:rPr>
            </w:pPr>
            <w:r>
              <w:rPr>
                <w:rFonts w:ascii="Times New Roman" w:hAnsi="Times New Roman" w:cs="Times New Roman"/>
                <w:b/>
                <w:sz w:val="24"/>
                <w:szCs w:val="24"/>
              </w:rPr>
              <w:t>общего образования</w:t>
            </w:r>
          </w:p>
        </w:tc>
      </w:tr>
      <w:tr w:rsidR="00BF0D3C" w:rsidTr="00BF0D3C">
        <w:tc>
          <w:tcPr>
            <w:tcW w:w="9355" w:type="dxa"/>
            <w:gridSpan w:val="6"/>
            <w:tcBorders>
              <w:top w:val="single" w:sz="4" w:space="0" w:color="000000" w:themeColor="text1"/>
              <w:left w:val="nil"/>
              <w:bottom w:val="single" w:sz="4" w:space="0" w:color="000000" w:themeColor="text1"/>
              <w:right w:val="nil"/>
            </w:tcBorders>
            <w:hideMark/>
          </w:tcPr>
          <w:p w:rsidR="00BF0D3C" w:rsidRDefault="00BF0D3C">
            <w:pPr>
              <w:jc w:val="center"/>
              <w:rPr>
                <w:rFonts w:ascii="Times New Roman" w:hAnsi="Times New Roman" w:cs="Times New Roman"/>
                <w:sz w:val="24"/>
                <w:szCs w:val="24"/>
              </w:rPr>
            </w:pPr>
            <w:r>
              <w:rPr>
                <w:rFonts w:ascii="Times New Roman" w:hAnsi="Times New Roman" w:cs="Times New Roman"/>
                <w:sz w:val="24"/>
                <w:szCs w:val="24"/>
              </w:rPr>
              <w:t>(указать класс, название ступени общего образования)</w:t>
            </w:r>
          </w:p>
        </w:tc>
      </w:tr>
      <w:tr w:rsidR="00BF0D3C" w:rsidTr="00BF0D3C">
        <w:tc>
          <w:tcPr>
            <w:tcW w:w="9355" w:type="dxa"/>
            <w:gridSpan w:val="6"/>
            <w:tcBorders>
              <w:top w:val="single" w:sz="4" w:space="0" w:color="000000" w:themeColor="text1"/>
              <w:left w:val="nil"/>
              <w:bottom w:val="single" w:sz="4" w:space="0" w:color="000000" w:themeColor="text1"/>
              <w:right w:val="nil"/>
            </w:tcBorders>
            <w:hideMark/>
          </w:tcPr>
          <w:p w:rsidR="00BF0D3C" w:rsidRDefault="00BF0D3C">
            <w:pPr>
              <w:jc w:val="center"/>
              <w:rPr>
                <w:rFonts w:ascii="Times New Roman" w:hAnsi="Times New Roman" w:cs="Times New Roman"/>
                <w:b/>
                <w:sz w:val="24"/>
                <w:szCs w:val="24"/>
              </w:rPr>
            </w:pPr>
            <w:r>
              <w:rPr>
                <w:rFonts w:ascii="Times New Roman" w:hAnsi="Times New Roman" w:cs="Times New Roman"/>
                <w:b/>
                <w:sz w:val="24"/>
                <w:szCs w:val="24"/>
              </w:rPr>
              <w:t>базовый</w:t>
            </w:r>
            <w:r>
              <w:rPr>
                <w:rFonts w:ascii="Times New Roman" w:hAnsi="Times New Roman" w:cs="Times New Roman"/>
                <w:b/>
                <w:sz w:val="24"/>
                <w:szCs w:val="24"/>
                <w:u w:val="single"/>
              </w:rPr>
              <w:t>,</w:t>
            </w:r>
            <w:r>
              <w:rPr>
                <w:rFonts w:ascii="Times New Roman" w:hAnsi="Times New Roman" w:cs="Times New Roman"/>
                <w:b/>
                <w:sz w:val="24"/>
                <w:szCs w:val="24"/>
              </w:rPr>
              <w:t xml:space="preserve"> профильный уровень (для среднего общего образования)</w:t>
            </w:r>
          </w:p>
        </w:tc>
      </w:tr>
      <w:tr w:rsidR="00BF0D3C" w:rsidTr="00BF0D3C">
        <w:tc>
          <w:tcPr>
            <w:tcW w:w="9355" w:type="dxa"/>
            <w:gridSpan w:val="6"/>
            <w:tcBorders>
              <w:top w:val="single" w:sz="4" w:space="0" w:color="000000" w:themeColor="text1"/>
              <w:left w:val="nil"/>
              <w:bottom w:val="single" w:sz="4" w:space="0" w:color="000000" w:themeColor="text1"/>
              <w:right w:val="nil"/>
            </w:tcBorders>
            <w:hideMark/>
          </w:tcPr>
          <w:p w:rsidR="00BF0D3C" w:rsidRDefault="00BF0D3C">
            <w:pPr>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tc>
      </w:tr>
      <w:tr w:rsidR="00BF0D3C" w:rsidTr="00BF0D3C">
        <w:tc>
          <w:tcPr>
            <w:tcW w:w="9355" w:type="dxa"/>
            <w:gridSpan w:val="6"/>
            <w:tcBorders>
              <w:top w:val="single" w:sz="4" w:space="0" w:color="000000" w:themeColor="text1"/>
              <w:left w:val="nil"/>
              <w:bottom w:val="single" w:sz="4" w:space="0" w:color="000000" w:themeColor="text1"/>
              <w:right w:val="nil"/>
            </w:tcBorders>
            <w:hideMark/>
          </w:tcPr>
          <w:p w:rsidR="00BF0D3C" w:rsidRDefault="00BF0D3C">
            <w:pPr>
              <w:jc w:val="center"/>
              <w:rPr>
                <w:rFonts w:ascii="Times New Roman" w:hAnsi="Times New Roman" w:cs="Times New Roman"/>
                <w:sz w:val="24"/>
                <w:szCs w:val="24"/>
              </w:rPr>
            </w:pPr>
            <w:r>
              <w:rPr>
                <w:rFonts w:ascii="Times New Roman" w:hAnsi="Times New Roman" w:cs="Times New Roman"/>
                <w:sz w:val="24"/>
                <w:szCs w:val="24"/>
              </w:rPr>
              <w:t>2019-2020</w:t>
            </w:r>
          </w:p>
        </w:tc>
      </w:tr>
      <w:tr w:rsidR="00BF0D3C" w:rsidTr="00BF0D3C">
        <w:tc>
          <w:tcPr>
            <w:tcW w:w="9355" w:type="dxa"/>
            <w:gridSpan w:val="6"/>
            <w:tcBorders>
              <w:top w:val="single" w:sz="4" w:space="0" w:color="000000" w:themeColor="text1"/>
              <w:left w:val="nil"/>
              <w:bottom w:val="single" w:sz="4" w:space="0" w:color="000000" w:themeColor="text1"/>
              <w:right w:val="nil"/>
            </w:tcBorders>
            <w:hideMark/>
          </w:tcPr>
          <w:p w:rsidR="00BF0D3C" w:rsidRDefault="00BF0D3C">
            <w:pPr>
              <w:jc w:val="cente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r>
      <w:tr w:rsidR="00BF0D3C" w:rsidTr="00BF0D3C">
        <w:trPr>
          <w:gridAfter w:val="1"/>
          <w:wAfter w:w="33" w:type="dxa"/>
        </w:trPr>
        <w:tc>
          <w:tcPr>
            <w:tcW w:w="9322" w:type="dxa"/>
            <w:gridSpan w:val="5"/>
            <w:tcBorders>
              <w:top w:val="single" w:sz="4" w:space="0" w:color="000000" w:themeColor="text1"/>
              <w:left w:val="nil"/>
              <w:bottom w:val="single" w:sz="4" w:space="0" w:color="000000" w:themeColor="text1"/>
              <w:right w:val="nil"/>
            </w:tcBorders>
          </w:tcPr>
          <w:p w:rsidR="00BF0D3C" w:rsidRDefault="00BF0D3C">
            <w:pPr>
              <w:rPr>
                <w:rFonts w:ascii="Times New Roman" w:hAnsi="Times New Roman" w:cs="Times New Roman"/>
                <w:sz w:val="24"/>
                <w:szCs w:val="24"/>
              </w:rPr>
            </w:pPr>
          </w:p>
        </w:tc>
      </w:tr>
      <w:tr w:rsidR="00BF0D3C" w:rsidTr="00BF0D3C">
        <w:trPr>
          <w:gridAfter w:val="1"/>
          <w:wAfter w:w="33" w:type="dxa"/>
        </w:trPr>
        <w:tc>
          <w:tcPr>
            <w:tcW w:w="9322" w:type="dxa"/>
            <w:gridSpan w:val="5"/>
            <w:tcBorders>
              <w:top w:val="single" w:sz="4" w:space="0" w:color="000000" w:themeColor="text1"/>
              <w:left w:val="nil"/>
              <w:bottom w:val="single" w:sz="4" w:space="0" w:color="000000" w:themeColor="text1"/>
              <w:right w:val="nil"/>
            </w:tcBorders>
            <w:hideMark/>
          </w:tcPr>
          <w:p w:rsidR="00BF0D3C" w:rsidRDefault="00BF0D3C">
            <w:pPr>
              <w:rPr>
                <w:rFonts w:ascii="Times New Roman" w:hAnsi="Times New Roman" w:cs="Times New Roman"/>
                <w:sz w:val="24"/>
                <w:szCs w:val="24"/>
              </w:rPr>
            </w:pPr>
            <w:r>
              <w:rPr>
                <w:rFonts w:ascii="Times New Roman" w:hAnsi="Times New Roman" w:cs="Times New Roman"/>
                <w:sz w:val="24"/>
                <w:szCs w:val="24"/>
              </w:rPr>
              <w:t xml:space="preserve">   </w:t>
            </w:r>
          </w:p>
        </w:tc>
      </w:tr>
      <w:tr w:rsidR="00BF0D3C" w:rsidTr="00BF0D3C">
        <w:trPr>
          <w:gridAfter w:val="1"/>
          <w:wAfter w:w="33" w:type="dxa"/>
        </w:trPr>
        <w:tc>
          <w:tcPr>
            <w:tcW w:w="9322" w:type="dxa"/>
            <w:gridSpan w:val="5"/>
            <w:tcBorders>
              <w:top w:val="single" w:sz="4" w:space="0" w:color="000000" w:themeColor="text1"/>
              <w:left w:val="nil"/>
              <w:bottom w:val="single" w:sz="4" w:space="0" w:color="000000" w:themeColor="text1"/>
              <w:right w:val="nil"/>
            </w:tcBorders>
          </w:tcPr>
          <w:p w:rsidR="00BF0D3C" w:rsidRDefault="00BF0D3C">
            <w:pPr>
              <w:rPr>
                <w:rFonts w:ascii="Times New Roman" w:hAnsi="Times New Roman" w:cs="Times New Roman"/>
                <w:sz w:val="24"/>
                <w:szCs w:val="24"/>
              </w:rPr>
            </w:pPr>
          </w:p>
        </w:tc>
      </w:tr>
      <w:tr w:rsidR="00BF0D3C" w:rsidTr="00BF0D3C">
        <w:trPr>
          <w:gridAfter w:val="1"/>
          <w:wAfter w:w="33" w:type="dxa"/>
        </w:trPr>
        <w:tc>
          <w:tcPr>
            <w:tcW w:w="9322" w:type="dxa"/>
            <w:gridSpan w:val="5"/>
            <w:tcBorders>
              <w:top w:val="single" w:sz="4" w:space="0" w:color="000000" w:themeColor="text1"/>
              <w:left w:val="nil"/>
              <w:bottom w:val="single" w:sz="4" w:space="0" w:color="000000" w:themeColor="text1"/>
              <w:right w:val="nil"/>
            </w:tcBorders>
          </w:tcPr>
          <w:p w:rsidR="00BF0D3C" w:rsidRDefault="00BF0D3C">
            <w:pPr>
              <w:jc w:val="center"/>
              <w:rPr>
                <w:rFonts w:ascii="Times New Roman" w:hAnsi="Times New Roman" w:cs="Times New Roman"/>
                <w:sz w:val="24"/>
                <w:szCs w:val="24"/>
              </w:rPr>
            </w:pPr>
          </w:p>
        </w:tc>
      </w:tr>
      <w:tr w:rsidR="00BF0D3C" w:rsidTr="00BF0D3C">
        <w:trPr>
          <w:gridAfter w:val="1"/>
          <w:wAfter w:w="33" w:type="dxa"/>
        </w:trPr>
        <w:tc>
          <w:tcPr>
            <w:tcW w:w="9322" w:type="dxa"/>
            <w:gridSpan w:val="5"/>
            <w:tcBorders>
              <w:top w:val="single" w:sz="4" w:space="0" w:color="000000" w:themeColor="text1"/>
              <w:left w:val="nil"/>
              <w:bottom w:val="single" w:sz="4" w:space="0" w:color="000000" w:themeColor="text1"/>
              <w:right w:val="nil"/>
            </w:tcBorders>
          </w:tcPr>
          <w:p w:rsidR="00BF0D3C" w:rsidRDefault="00BF0D3C">
            <w:pPr>
              <w:rPr>
                <w:rFonts w:ascii="Times New Roman" w:hAnsi="Times New Roman" w:cs="Times New Roman"/>
                <w:sz w:val="24"/>
                <w:szCs w:val="24"/>
              </w:rPr>
            </w:pPr>
          </w:p>
        </w:tc>
      </w:tr>
      <w:tr w:rsidR="00BF0D3C" w:rsidTr="00BF0D3C">
        <w:trPr>
          <w:gridAfter w:val="1"/>
          <w:wAfter w:w="33" w:type="dxa"/>
        </w:trPr>
        <w:tc>
          <w:tcPr>
            <w:tcW w:w="9322" w:type="dxa"/>
            <w:gridSpan w:val="5"/>
            <w:tcBorders>
              <w:top w:val="single" w:sz="4" w:space="0" w:color="000000" w:themeColor="text1"/>
              <w:left w:val="nil"/>
              <w:bottom w:val="single" w:sz="4" w:space="0" w:color="000000" w:themeColor="text1"/>
              <w:right w:val="nil"/>
            </w:tcBorders>
          </w:tcPr>
          <w:p w:rsidR="00BF0D3C" w:rsidRDefault="00BF0D3C">
            <w:pPr>
              <w:rPr>
                <w:rFonts w:ascii="Times New Roman" w:hAnsi="Times New Roman" w:cs="Times New Roman"/>
                <w:sz w:val="24"/>
                <w:szCs w:val="24"/>
              </w:rPr>
            </w:pPr>
          </w:p>
        </w:tc>
      </w:tr>
      <w:tr w:rsidR="00BF0D3C" w:rsidTr="00BF0D3C">
        <w:trPr>
          <w:gridAfter w:val="1"/>
          <w:wAfter w:w="33" w:type="dxa"/>
        </w:trPr>
        <w:tc>
          <w:tcPr>
            <w:tcW w:w="9322" w:type="dxa"/>
            <w:gridSpan w:val="5"/>
            <w:tcBorders>
              <w:top w:val="single" w:sz="4" w:space="0" w:color="000000" w:themeColor="text1"/>
              <w:left w:val="nil"/>
              <w:bottom w:val="single" w:sz="4" w:space="0" w:color="000000" w:themeColor="text1"/>
              <w:right w:val="nil"/>
            </w:tcBorders>
          </w:tcPr>
          <w:p w:rsidR="00BF0D3C" w:rsidRDefault="00BF0D3C">
            <w:pPr>
              <w:jc w:val="center"/>
              <w:rPr>
                <w:rFonts w:ascii="Times New Roman" w:hAnsi="Times New Roman" w:cs="Times New Roman"/>
                <w:sz w:val="24"/>
                <w:szCs w:val="24"/>
              </w:rPr>
            </w:pPr>
          </w:p>
        </w:tc>
      </w:tr>
      <w:tr w:rsidR="00BF0D3C" w:rsidTr="00BF0D3C">
        <w:trPr>
          <w:gridAfter w:val="1"/>
          <w:wAfter w:w="33" w:type="dxa"/>
        </w:trPr>
        <w:tc>
          <w:tcPr>
            <w:tcW w:w="9322" w:type="dxa"/>
            <w:gridSpan w:val="5"/>
            <w:tcBorders>
              <w:top w:val="single" w:sz="4" w:space="0" w:color="000000" w:themeColor="text1"/>
              <w:left w:val="nil"/>
              <w:bottom w:val="single" w:sz="4" w:space="0" w:color="000000" w:themeColor="text1"/>
              <w:right w:val="nil"/>
            </w:tcBorders>
          </w:tcPr>
          <w:p w:rsidR="00BF0D3C" w:rsidRDefault="00BF0D3C">
            <w:pPr>
              <w:rPr>
                <w:rFonts w:ascii="Times New Roman" w:hAnsi="Times New Roman" w:cs="Times New Roman"/>
                <w:sz w:val="24"/>
                <w:szCs w:val="24"/>
              </w:rPr>
            </w:pPr>
          </w:p>
        </w:tc>
      </w:tr>
      <w:tr w:rsidR="00BF0D3C" w:rsidTr="00BF0D3C">
        <w:trPr>
          <w:gridAfter w:val="1"/>
          <w:wAfter w:w="33" w:type="dxa"/>
        </w:trPr>
        <w:tc>
          <w:tcPr>
            <w:tcW w:w="9322" w:type="dxa"/>
            <w:gridSpan w:val="5"/>
            <w:tcBorders>
              <w:top w:val="single" w:sz="4" w:space="0" w:color="000000" w:themeColor="text1"/>
              <w:left w:val="nil"/>
              <w:bottom w:val="single" w:sz="4" w:space="0" w:color="000000" w:themeColor="text1"/>
              <w:right w:val="nil"/>
            </w:tcBorders>
          </w:tcPr>
          <w:p w:rsidR="00BF0D3C" w:rsidRDefault="00BF0D3C">
            <w:pPr>
              <w:jc w:val="center"/>
              <w:rPr>
                <w:rFonts w:ascii="Times New Roman" w:hAnsi="Times New Roman" w:cs="Times New Roman"/>
                <w:sz w:val="24"/>
                <w:szCs w:val="24"/>
              </w:rPr>
            </w:pPr>
          </w:p>
        </w:tc>
      </w:tr>
      <w:tr w:rsidR="00BF0D3C" w:rsidTr="00BF0D3C">
        <w:trPr>
          <w:gridAfter w:val="1"/>
          <w:wAfter w:w="33" w:type="dxa"/>
        </w:trPr>
        <w:tc>
          <w:tcPr>
            <w:tcW w:w="9322" w:type="dxa"/>
            <w:gridSpan w:val="5"/>
            <w:tcBorders>
              <w:top w:val="single" w:sz="4" w:space="0" w:color="000000" w:themeColor="text1"/>
              <w:left w:val="nil"/>
              <w:bottom w:val="single" w:sz="4" w:space="0" w:color="000000" w:themeColor="text1"/>
              <w:right w:val="nil"/>
            </w:tcBorders>
            <w:hideMark/>
          </w:tcPr>
          <w:p w:rsidR="00BF0D3C" w:rsidRDefault="00BF0D3C">
            <w:pPr>
              <w:jc w:val="center"/>
              <w:rPr>
                <w:rFonts w:ascii="Times New Roman" w:hAnsi="Times New Roman" w:cs="Times New Roman"/>
                <w:sz w:val="24"/>
                <w:szCs w:val="24"/>
              </w:rPr>
            </w:pPr>
            <w:proofErr w:type="spellStart"/>
            <w:r>
              <w:rPr>
                <w:rFonts w:ascii="Times New Roman" w:hAnsi="Times New Roman" w:cs="Times New Roman"/>
                <w:sz w:val="24"/>
                <w:szCs w:val="24"/>
              </w:rPr>
              <w:t>Бакай</w:t>
            </w:r>
            <w:proofErr w:type="spellEnd"/>
            <w:r>
              <w:rPr>
                <w:rFonts w:ascii="Times New Roman" w:hAnsi="Times New Roman" w:cs="Times New Roman"/>
                <w:sz w:val="24"/>
                <w:szCs w:val="24"/>
              </w:rPr>
              <w:t xml:space="preserve"> Л.Ю.</w:t>
            </w:r>
          </w:p>
        </w:tc>
      </w:tr>
      <w:tr w:rsidR="00BF0D3C" w:rsidTr="00BF0D3C">
        <w:trPr>
          <w:gridAfter w:val="1"/>
          <w:wAfter w:w="33" w:type="dxa"/>
        </w:trPr>
        <w:tc>
          <w:tcPr>
            <w:tcW w:w="9322" w:type="dxa"/>
            <w:gridSpan w:val="5"/>
            <w:tcBorders>
              <w:top w:val="single" w:sz="4" w:space="0" w:color="000000" w:themeColor="text1"/>
              <w:left w:val="nil"/>
              <w:bottom w:val="single" w:sz="4" w:space="0" w:color="000000" w:themeColor="text1"/>
              <w:right w:val="nil"/>
            </w:tcBorders>
            <w:hideMark/>
          </w:tcPr>
          <w:p w:rsidR="00BF0D3C" w:rsidRDefault="00BF0D3C">
            <w:pPr>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rsidR="00BF0D3C" w:rsidRDefault="00BF0D3C" w:rsidP="00BF0D3C">
      <w:pPr>
        <w:spacing w:after="0"/>
        <w:jc w:val="center"/>
        <w:rPr>
          <w:rFonts w:ascii="Times New Roman" w:eastAsiaTheme="minorEastAsia" w:hAnsi="Times New Roman" w:cs="Times New Roman"/>
          <w:sz w:val="24"/>
          <w:szCs w:val="24"/>
        </w:rPr>
      </w:pPr>
    </w:p>
    <w:p w:rsidR="004C72BE" w:rsidRDefault="004C72BE" w:rsidP="00BF0D3C">
      <w:pPr>
        <w:spacing w:after="0"/>
        <w:jc w:val="center"/>
        <w:rPr>
          <w:rFonts w:ascii="Times New Roman" w:eastAsiaTheme="minorEastAsia" w:hAnsi="Times New Roman" w:cs="Times New Roman"/>
          <w:sz w:val="24"/>
          <w:szCs w:val="24"/>
        </w:rPr>
      </w:pPr>
    </w:p>
    <w:p w:rsidR="004C72BE" w:rsidRDefault="004C72BE" w:rsidP="00BF0D3C">
      <w:pPr>
        <w:spacing w:after="0"/>
        <w:jc w:val="center"/>
        <w:rPr>
          <w:rFonts w:ascii="Times New Roman" w:eastAsiaTheme="minorEastAsia" w:hAnsi="Times New Roman" w:cs="Times New Roman"/>
          <w:sz w:val="24"/>
          <w:szCs w:val="24"/>
        </w:rPr>
      </w:pPr>
    </w:p>
    <w:p w:rsidR="004C72BE" w:rsidRDefault="004C72BE" w:rsidP="00BF0D3C">
      <w:pPr>
        <w:spacing w:after="0"/>
        <w:jc w:val="center"/>
        <w:rPr>
          <w:rFonts w:ascii="Times New Roman" w:eastAsiaTheme="minorEastAsia" w:hAnsi="Times New Roman" w:cs="Times New Roman"/>
          <w:sz w:val="24"/>
          <w:szCs w:val="24"/>
        </w:rPr>
      </w:pPr>
    </w:p>
    <w:p w:rsidR="004C72BE" w:rsidRDefault="004C72BE" w:rsidP="00BF0D3C">
      <w:pPr>
        <w:spacing w:after="0"/>
        <w:jc w:val="center"/>
        <w:rPr>
          <w:rFonts w:ascii="Times New Roman" w:eastAsiaTheme="minorEastAsia" w:hAnsi="Times New Roman" w:cs="Times New Roman"/>
          <w:sz w:val="24"/>
          <w:szCs w:val="24"/>
        </w:rPr>
      </w:pPr>
    </w:p>
    <w:p w:rsidR="004C72BE" w:rsidRDefault="004C72BE" w:rsidP="00BF0D3C">
      <w:pPr>
        <w:spacing w:after="0"/>
        <w:jc w:val="center"/>
        <w:rPr>
          <w:rFonts w:ascii="Times New Roman" w:eastAsiaTheme="minorEastAsia" w:hAnsi="Times New Roman" w:cs="Times New Roman"/>
          <w:sz w:val="24"/>
          <w:szCs w:val="24"/>
        </w:rPr>
      </w:pPr>
    </w:p>
    <w:p w:rsidR="004C72BE" w:rsidRDefault="004C72BE" w:rsidP="00BF0D3C">
      <w:pPr>
        <w:spacing w:after="0"/>
        <w:jc w:val="center"/>
        <w:rPr>
          <w:rFonts w:ascii="Times New Roman" w:eastAsiaTheme="minorEastAsia" w:hAnsi="Times New Roman" w:cs="Times New Roman"/>
          <w:sz w:val="24"/>
          <w:szCs w:val="24"/>
        </w:rPr>
      </w:pPr>
    </w:p>
    <w:p w:rsidR="00BF0D3C" w:rsidRDefault="00BF0D3C" w:rsidP="00BF0D3C">
      <w:pPr>
        <w:spacing w:after="0"/>
        <w:jc w:val="center"/>
        <w:rPr>
          <w:rFonts w:ascii="Times New Roman" w:hAnsi="Times New Roman" w:cs="Times New Roman"/>
          <w:sz w:val="24"/>
          <w:szCs w:val="24"/>
        </w:rPr>
      </w:pPr>
      <w:r>
        <w:rPr>
          <w:rFonts w:ascii="Times New Roman" w:hAnsi="Times New Roman" w:cs="Times New Roman"/>
          <w:sz w:val="24"/>
          <w:szCs w:val="24"/>
        </w:rPr>
        <w:t>г. Южно – Сахалинск, 2019 г.</w:t>
      </w:r>
    </w:p>
    <w:p w:rsidR="00BF0D3C" w:rsidRDefault="00BF0D3C" w:rsidP="00BF0D3C"/>
    <w:p w:rsidR="00BF0D3C" w:rsidRDefault="00BF0D3C"/>
    <w:p w:rsidR="00BF0D3C" w:rsidRDefault="00BF0D3C"/>
    <w:p w:rsidR="00BF0D3C" w:rsidRDefault="00BF0D3C"/>
    <w:p w:rsidR="00BF0D3C" w:rsidRDefault="00BF0D3C"/>
    <w:p w:rsidR="00BF0D3C" w:rsidRDefault="00BF0D3C"/>
    <w:p w:rsidR="00BF0D3C" w:rsidRDefault="00BF0D3C"/>
    <w:sectPr w:rsidR="00BF0D3C" w:rsidSect="0091703A">
      <w:pgSz w:w="11907" w:h="16839" w:code="9"/>
      <w:pgMar w:top="284" w:right="708"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B1D"/>
    <w:multiLevelType w:val="multilevel"/>
    <w:tmpl w:val="85B4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23963"/>
    <w:multiLevelType w:val="multilevel"/>
    <w:tmpl w:val="7B6EC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A03CD"/>
    <w:multiLevelType w:val="multilevel"/>
    <w:tmpl w:val="04A6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541D3"/>
    <w:multiLevelType w:val="multilevel"/>
    <w:tmpl w:val="FF60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27DAB"/>
    <w:multiLevelType w:val="multilevel"/>
    <w:tmpl w:val="B53A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87E01"/>
    <w:multiLevelType w:val="multilevel"/>
    <w:tmpl w:val="A08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D1948"/>
    <w:rsid w:val="00083158"/>
    <w:rsid w:val="000D12B5"/>
    <w:rsid w:val="00115491"/>
    <w:rsid w:val="0019577A"/>
    <w:rsid w:val="00404990"/>
    <w:rsid w:val="004C72BE"/>
    <w:rsid w:val="00862CAB"/>
    <w:rsid w:val="0091703A"/>
    <w:rsid w:val="009A55B3"/>
    <w:rsid w:val="009D1948"/>
    <w:rsid w:val="009D7140"/>
    <w:rsid w:val="00A56388"/>
    <w:rsid w:val="00AC04CD"/>
    <w:rsid w:val="00B172BE"/>
    <w:rsid w:val="00BF0D3C"/>
    <w:rsid w:val="00C74057"/>
    <w:rsid w:val="00CE40F5"/>
    <w:rsid w:val="00DB0BB9"/>
    <w:rsid w:val="00EC73AF"/>
    <w:rsid w:val="00EF6EEE"/>
    <w:rsid w:val="00FE4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6">
    <w:name w:val="c46"/>
    <w:basedOn w:val="a"/>
    <w:rsid w:val="009D1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D1948"/>
  </w:style>
  <w:style w:type="paragraph" w:customStyle="1" w:styleId="c48">
    <w:name w:val="c48"/>
    <w:basedOn w:val="a"/>
    <w:rsid w:val="009D1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D1948"/>
  </w:style>
  <w:style w:type="paragraph" w:customStyle="1" w:styleId="c61">
    <w:name w:val="c61"/>
    <w:basedOn w:val="a"/>
    <w:rsid w:val="009D1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D1948"/>
  </w:style>
  <w:style w:type="paragraph" w:customStyle="1" w:styleId="c36">
    <w:name w:val="c36"/>
    <w:basedOn w:val="a"/>
    <w:rsid w:val="009D1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D1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D1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D1948"/>
  </w:style>
  <w:style w:type="paragraph" w:customStyle="1" w:styleId="c33">
    <w:name w:val="c33"/>
    <w:basedOn w:val="a"/>
    <w:rsid w:val="009D1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D1948"/>
  </w:style>
  <w:style w:type="character" w:customStyle="1" w:styleId="c18">
    <w:name w:val="c18"/>
    <w:basedOn w:val="a0"/>
    <w:rsid w:val="009D1948"/>
  </w:style>
  <w:style w:type="paragraph" w:customStyle="1" w:styleId="c4">
    <w:name w:val="c4"/>
    <w:basedOn w:val="a"/>
    <w:rsid w:val="009D1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1948"/>
  </w:style>
  <w:style w:type="paragraph" w:customStyle="1" w:styleId="c39">
    <w:name w:val="c39"/>
    <w:basedOn w:val="a"/>
    <w:rsid w:val="009D1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9D1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9D1948"/>
  </w:style>
  <w:style w:type="table" w:styleId="a3">
    <w:name w:val="Table Grid"/>
    <w:basedOn w:val="a1"/>
    <w:uiPriority w:val="59"/>
    <w:rsid w:val="00BF0D3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359639">
      <w:bodyDiv w:val="1"/>
      <w:marLeft w:val="0"/>
      <w:marRight w:val="0"/>
      <w:marTop w:val="0"/>
      <w:marBottom w:val="0"/>
      <w:divBdr>
        <w:top w:val="none" w:sz="0" w:space="0" w:color="auto"/>
        <w:left w:val="none" w:sz="0" w:space="0" w:color="auto"/>
        <w:bottom w:val="none" w:sz="0" w:space="0" w:color="auto"/>
        <w:right w:val="none" w:sz="0" w:space="0" w:color="auto"/>
      </w:divBdr>
    </w:div>
    <w:div w:id="12342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BOS-05</dc:creator>
  <cp:keywords/>
  <dc:description/>
  <cp:lastModifiedBy>BOS-05</cp:lastModifiedBy>
  <cp:revision>10</cp:revision>
  <cp:lastPrinted>2019-11-07T01:28:00Z</cp:lastPrinted>
  <dcterms:created xsi:type="dcterms:W3CDTF">2019-10-21T04:09:00Z</dcterms:created>
  <dcterms:modified xsi:type="dcterms:W3CDTF">2019-11-20T01:21:00Z</dcterms:modified>
</cp:coreProperties>
</file>