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96"/>
          <w:szCs w:val="96"/>
          <w:lang w:eastAsia="ru-RU"/>
        </w:rPr>
      </w:pPr>
    </w:p>
    <w:p w:rsidR="009E7A82" w:rsidRP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96"/>
          <w:szCs w:val="96"/>
          <w:lang w:eastAsia="ru-RU"/>
        </w:rPr>
      </w:pPr>
      <w:r w:rsidRPr="009E7A82">
        <w:rPr>
          <w:rFonts w:ascii="Times New Roman" w:eastAsia="Times New Roman" w:hAnsi="Times New Roman" w:cs="Times New Roman"/>
          <w:b/>
          <w:bCs/>
          <w:iCs/>
          <w:color w:val="FF0000"/>
          <w:sz w:val="96"/>
          <w:szCs w:val="96"/>
          <w:lang w:eastAsia="ru-RU"/>
        </w:rPr>
        <w:t>Марийский национальный костюм</w:t>
      </w: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E7A82" w:rsidRDefault="009E7A82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83012A" w:rsidRPr="00591582" w:rsidRDefault="0083012A" w:rsidP="00591582">
      <w:pPr>
        <w:spacing w:before="300"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  <w:r w:rsidRPr="00591582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lastRenderedPageBreak/>
        <w:t>Мужской костюм</w:t>
      </w:r>
    </w:p>
    <w:p w:rsidR="0083012A" w:rsidRPr="0083012A" w:rsidRDefault="0083012A" w:rsidP="00591582">
      <w:pPr>
        <w:spacing w:before="225"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0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Мужской костюм состоял из рубахи немного ниже колен, пояса, кафтана, холщовых штанов и лаптей. </w:t>
      </w:r>
    </w:p>
    <w:p w:rsidR="006F29E6" w:rsidRDefault="0083012A" w:rsidP="00591582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3012A">
        <w:rPr>
          <w:rFonts w:ascii="Times New Roman" w:hAnsi="Times New Roman" w:cs="Times New Roman"/>
          <w:sz w:val="32"/>
          <w:szCs w:val="32"/>
        </w:rPr>
        <w:t>Кафтаны составляли неотъемлемую часть гардероба: летом они изготавливались холщовых тканей, а зимой – из сукна. Как правило, кафтаны были черного и белого цветов.</w:t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72150" cy="3943350"/>
            <wp:effectExtent l="19050" t="0" r="0" b="0"/>
            <wp:docPr id="1" name="Рисунок 1" descr="http://www.vplate.ru/images/article/orig/2017/03/marijskij-nacionalnyj-kostyu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plate.ru/images/article/orig/2017/03/marijskij-nacionalnyj-kostyum-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60" cy="39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72150" cy="3009900"/>
            <wp:effectExtent l="19050" t="0" r="0" b="0"/>
            <wp:docPr id="7" name="Рисунок 7" descr="http://www.vplate.ru/images/article/orig/2017/03/marijskij-nacionalnyj-kostyum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plate.ru/images/article/orig/2017/03/marijskij-nacionalnyj-kostyum-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99" cy="30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2A" w:rsidRDefault="0083012A" w:rsidP="0059158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3012A">
        <w:rPr>
          <w:rFonts w:ascii="Times New Roman" w:hAnsi="Times New Roman" w:cs="Times New Roman"/>
          <w:sz w:val="32"/>
          <w:szCs w:val="32"/>
        </w:rPr>
        <w:lastRenderedPageBreak/>
        <w:t>Примечательно, что вырез на нательной рубахе обвязывался специальным орнаментом, который оберегал мужчину от нечистой силы и дурного глаза.</w:t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19525" cy="4619625"/>
            <wp:effectExtent l="19050" t="0" r="9525" b="0"/>
            <wp:docPr id="4" name="Рисунок 4" descr="http://www.vplate.ru/images/article/orig/2017/03/marijskij-nacionalnyj-kostyum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plate.ru/images/article/orig/2017/03/marijskij-nacionalnyj-kostyum-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2A" w:rsidRDefault="0083012A" w:rsidP="0059158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3012A">
        <w:rPr>
          <w:rFonts w:ascii="Times New Roman" w:hAnsi="Times New Roman" w:cs="Times New Roman"/>
          <w:sz w:val="32"/>
          <w:szCs w:val="32"/>
        </w:rPr>
        <w:t>Неотъемлемой частью костюма был головной убор – зимой эта была валяная шапка или шапка-ушанка, летом – белая (праздничная) и черная (повседневная) шляпа, которую позже вытесняла фуражка.</w:t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48225" cy="2305050"/>
            <wp:effectExtent l="19050" t="0" r="9525" b="0"/>
            <wp:docPr id="10" name="Рисунок 10" descr="http://www.vplate.ru/images/article/orig/2017/03/marijskij-nacionalnyj-kostyum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plate.ru/images/article/orig/2017/03/marijskij-nacionalnyj-kostyum-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</w:p>
    <w:p w:rsidR="0083012A" w:rsidRPr="00591582" w:rsidRDefault="0083012A" w:rsidP="00591582">
      <w:pPr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59158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lastRenderedPageBreak/>
        <w:t>Женский костюм</w:t>
      </w:r>
    </w:p>
    <w:p w:rsidR="0083012A" w:rsidRPr="0083012A" w:rsidRDefault="0083012A" w:rsidP="00591582">
      <w:pPr>
        <w:jc w:val="both"/>
        <w:rPr>
          <w:rFonts w:ascii="Times New Roman" w:hAnsi="Times New Roman" w:cs="Times New Roman"/>
          <w:sz w:val="32"/>
          <w:szCs w:val="32"/>
        </w:rPr>
      </w:pPr>
      <w:r w:rsidRPr="0083012A">
        <w:rPr>
          <w:rFonts w:ascii="Times New Roman" w:hAnsi="Times New Roman" w:cs="Times New Roman"/>
          <w:sz w:val="32"/>
          <w:szCs w:val="32"/>
        </w:rPr>
        <w:t xml:space="preserve">В отличие от </w:t>
      </w:r>
      <w:proofErr w:type="gramStart"/>
      <w:r w:rsidRPr="0083012A">
        <w:rPr>
          <w:rFonts w:ascii="Times New Roman" w:hAnsi="Times New Roman" w:cs="Times New Roman"/>
          <w:sz w:val="32"/>
          <w:szCs w:val="32"/>
        </w:rPr>
        <w:t>мужского</w:t>
      </w:r>
      <w:proofErr w:type="gramEnd"/>
      <w:r w:rsidRPr="0083012A">
        <w:rPr>
          <w:rFonts w:ascii="Times New Roman" w:hAnsi="Times New Roman" w:cs="Times New Roman"/>
          <w:sz w:val="32"/>
          <w:szCs w:val="32"/>
        </w:rPr>
        <w:t xml:space="preserve"> женский наряд отличался большим разнообразием и неповторимой красотой украшений и орнаментов.</w:t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12483"/>
            <wp:effectExtent l="19050" t="0" r="3175" b="0"/>
            <wp:docPr id="13" name="Рисунок 13" descr="http://www.vplate.ru/images/article/orig/2017/04/marijskij-nacionalnyj-kostyum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plate.ru/images/article/orig/2017/04/marijskij-nacionalnyj-kostyum-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2A" w:rsidRDefault="008301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7250" cy="3981450"/>
            <wp:effectExtent l="19050" t="0" r="6350" b="0"/>
            <wp:docPr id="16" name="Рисунок 16" descr="http://www.vplate.ru/images/article/orig/2017/04/marijskij-nacionalnyj-kostyu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plate.ru/images/article/orig/2017/04/marijskij-nacionalnyj-kostyum-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 w:rsidP="00591582">
      <w:pPr>
        <w:jc w:val="both"/>
        <w:rPr>
          <w:rFonts w:ascii="Times New Roman" w:hAnsi="Times New Roman" w:cs="Times New Roman"/>
          <w:sz w:val="32"/>
          <w:szCs w:val="32"/>
        </w:rPr>
      </w:pPr>
      <w:r w:rsidRPr="00064E53">
        <w:rPr>
          <w:rFonts w:ascii="Times New Roman" w:hAnsi="Times New Roman" w:cs="Times New Roman"/>
          <w:sz w:val="32"/>
          <w:szCs w:val="32"/>
        </w:rPr>
        <w:t>Основу женского одеяния также составляла рубаха-туника, расшитая орнаментом на груди, рукавах и подоле.</w:t>
      </w:r>
      <w:r w:rsidRPr="00064E53">
        <w:rPr>
          <w:color w:val="000000"/>
          <w:sz w:val="23"/>
          <w:szCs w:val="23"/>
        </w:rPr>
        <w:t xml:space="preserve"> </w:t>
      </w:r>
      <w:r w:rsidRPr="00064E53">
        <w:rPr>
          <w:rFonts w:ascii="Times New Roman" w:hAnsi="Times New Roman" w:cs="Times New Roman"/>
          <w:sz w:val="32"/>
          <w:szCs w:val="32"/>
        </w:rPr>
        <w:t xml:space="preserve">Женская туника украшалась </w:t>
      </w:r>
      <w:r w:rsidRPr="00064E53">
        <w:rPr>
          <w:rFonts w:ascii="Times New Roman" w:hAnsi="Times New Roman" w:cs="Times New Roman"/>
          <w:sz w:val="32"/>
          <w:szCs w:val="32"/>
        </w:rPr>
        <w:lastRenderedPageBreak/>
        <w:t>бисером, пуговицами и разноцветными лентами – чем больше украшений было на рубахе, тем больше женщина могла гордиться своим рукодельным умением.</w:t>
      </w:r>
    </w:p>
    <w:p w:rsidR="00064E53" w:rsidRDefault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0" cy="7543800"/>
            <wp:effectExtent l="19050" t="0" r="0" b="0"/>
            <wp:docPr id="22" name="Рисунок 22" descr="http://www.vplate.ru/images/article/orig/2017/03/marijskij-nacionalnyj-kostyum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plate.ru/images/article/orig/2017/03/marijskij-nacionalnyj-kostyum-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 w:rsidP="00591582">
      <w:pPr>
        <w:jc w:val="both"/>
        <w:rPr>
          <w:rFonts w:ascii="Times New Roman" w:hAnsi="Times New Roman" w:cs="Times New Roman"/>
          <w:sz w:val="32"/>
          <w:szCs w:val="32"/>
        </w:rPr>
      </w:pPr>
      <w:r w:rsidRPr="00064E53">
        <w:rPr>
          <w:rFonts w:ascii="Times New Roman" w:hAnsi="Times New Roman" w:cs="Times New Roman"/>
          <w:sz w:val="32"/>
          <w:szCs w:val="32"/>
        </w:rPr>
        <w:t xml:space="preserve">Головной убор в составе женского марийского народного костюма играл важную роль и делился на два основных типа – девичий и </w:t>
      </w:r>
      <w:r w:rsidRPr="00064E53">
        <w:rPr>
          <w:rFonts w:ascii="Times New Roman" w:hAnsi="Times New Roman" w:cs="Times New Roman"/>
          <w:sz w:val="32"/>
          <w:szCs w:val="32"/>
        </w:rPr>
        <w:lastRenderedPageBreak/>
        <w:t>женский. Украшение, модель и определенный вид ношения головного убора указывали на статус и положение марийки в обществе и возраст.</w:t>
      </w:r>
    </w:p>
    <w:p w:rsidR="00064E53" w:rsidRDefault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57725" cy="4057650"/>
            <wp:effectExtent l="19050" t="0" r="9525" b="0"/>
            <wp:docPr id="25" name="Рисунок 25" descr="http://www.vplate.ru/images/article/orig/2017/03/marijskij-nacionalnyj-kostyum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plate.ru/images/article/orig/2017/03/marijskij-nacionalnyj-kostyum-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30381" cy="3305175"/>
            <wp:effectExtent l="19050" t="0" r="0" b="0"/>
            <wp:docPr id="28" name="Рисунок 28" descr="http://www.vplate.ru/images/article/orig/2017/03/marijskij-nacionalnyj-kostyum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plate.ru/images/article/orig/2017/03/marijskij-nacionalnyj-kostyum-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81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Pr="00064E53" w:rsidRDefault="00064E53" w:rsidP="005915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E53">
        <w:rPr>
          <w:rFonts w:ascii="Times New Roman" w:hAnsi="Times New Roman" w:cs="Times New Roman"/>
          <w:bCs/>
          <w:sz w:val="28"/>
          <w:szCs w:val="28"/>
        </w:rPr>
        <w:t>Обязательными элементами женского костюма были следующие элементы: нагрудник, передник и пояс.</w:t>
      </w:r>
      <w:r w:rsidRPr="00064E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4E53">
        <w:rPr>
          <w:rFonts w:ascii="Times New Roman" w:hAnsi="Times New Roman" w:cs="Times New Roman"/>
          <w:sz w:val="28"/>
          <w:szCs w:val="28"/>
        </w:rPr>
        <w:t xml:space="preserve">Эти элементы украшались пестрыми лентами, </w:t>
      </w:r>
      <w:r w:rsidRPr="00064E53">
        <w:rPr>
          <w:rFonts w:ascii="Times New Roman" w:hAnsi="Times New Roman" w:cs="Times New Roman"/>
          <w:sz w:val="28"/>
          <w:szCs w:val="28"/>
        </w:rPr>
        <w:lastRenderedPageBreak/>
        <w:t>монетами, вышивкой и бисером. На пояс прикреплялись кошельки, платочки, специальные карманы, разноцветные полотенца, железные кольца и сережки и многое другое.</w:t>
      </w:r>
    </w:p>
    <w:p w:rsidR="00064E53" w:rsidRPr="00064E53" w:rsidRDefault="00064E53" w:rsidP="005915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E53">
        <w:rPr>
          <w:rFonts w:ascii="Times New Roman" w:hAnsi="Times New Roman" w:cs="Times New Roman"/>
          <w:sz w:val="28"/>
          <w:szCs w:val="28"/>
        </w:rPr>
        <w:t>Передники вышивались тесьмами, лентами и украшались монетами и бусинами. Нагрудники имели разные виды и формы и почти полностью состояли из монеток.</w:t>
      </w:r>
    </w:p>
    <w:p w:rsidR="00064E53" w:rsidRDefault="00064E53" w:rsidP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00475" cy="3705225"/>
            <wp:effectExtent l="19050" t="0" r="9525" b="0"/>
            <wp:docPr id="31" name="Рисунок 31" descr="http://www.vplate.ru/images/article/orig/2017/03/marijskij-nacionalnyj-kostyu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plate.ru/images/article/orig/2017/03/marijskij-nacionalnyj-kostyum-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 w:rsidP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00475" cy="3114675"/>
            <wp:effectExtent l="19050" t="0" r="9525" b="0"/>
            <wp:docPr id="34" name="Рисунок 34" descr="http://www.vplate.ru/images/article/orig/2017/03/marijskij-nacionalnyj-kostyum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plate.ru/images/article/orig/2017/03/marijskij-nacionalnyj-kostyum-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32" cy="311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 w:rsidP="00064E53">
      <w:pPr>
        <w:rPr>
          <w:rFonts w:ascii="Times New Roman" w:hAnsi="Times New Roman" w:cs="Times New Roman"/>
          <w:sz w:val="32"/>
          <w:szCs w:val="32"/>
        </w:rPr>
      </w:pPr>
      <w:r w:rsidRPr="00064E53">
        <w:rPr>
          <w:rFonts w:ascii="Times New Roman" w:hAnsi="Times New Roman" w:cs="Times New Roman"/>
          <w:sz w:val="32"/>
          <w:szCs w:val="32"/>
        </w:rPr>
        <w:t>Что касается обуви, то у женщин она был такой, какой у мужчин – это лапти летом и валенки зимой.</w:t>
      </w:r>
    </w:p>
    <w:p w:rsidR="00064E53" w:rsidRDefault="00064E53" w:rsidP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3905250"/>
            <wp:effectExtent l="19050" t="0" r="9525" b="0"/>
            <wp:docPr id="37" name="Рисунок 37" descr="http://www.vplate.ru/images/article/orig/2017/03/marijskij-nacionalnyj-kostyum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plate.ru/images/article/orig/2017/03/marijskij-nacionalnyj-kostyum-3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3" w:rsidRDefault="00064E53" w:rsidP="00064E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72100" cy="3829050"/>
            <wp:effectExtent l="19050" t="0" r="0" b="0"/>
            <wp:docPr id="40" name="Рисунок 40" descr="http://www.vplate.ru/images/article/orig/2017/03/marijskij-nacionalnyj-kostyum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plate.ru/images/article/orig/2017/03/marijskij-nacionalnyj-kostyum-3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9A" w:rsidRDefault="00F13A9A" w:rsidP="00064E53">
      <w:pPr>
        <w:rPr>
          <w:rFonts w:ascii="Times New Roman" w:hAnsi="Times New Roman" w:cs="Times New Roman"/>
          <w:sz w:val="32"/>
          <w:szCs w:val="32"/>
        </w:rPr>
      </w:pPr>
    </w:p>
    <w:p w:rsidR="00F13A9A" w:rsidRDefault="00F13A9A" w:rsidP="005E35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13A9A">
        <w:rPr>
          <w:rFonts w:ascii="Times New Roman" w:hAnsi="Times New Roman" w:cs="Times New Roman"/>
          <w:bCs/>
          <w:sz w:val="32"/>
          <w:szCs w:val="32"/>
        </w:rPr>
        <w:t>Женский марийский наряд был красив, богато украшен и вышивкой, и лентами, и монетами.</w:t>
      </w:r>
      <w:r w:rsidRPr="00F13A9A">
        <w:rPr>
          <w:rFonts w:ascii="Times New Roman" w:hAnsi="Times New Roman" w:cs="Times New Roman"/>
          <w:sz w:val="32"/>
          <w:szCs w:val="32"/>
        </w:rPr>
        <w:t xml:space="preserve"> По своему желанию женщина или девушка </w:t>
      </w:r>
      <w:r w:rsidRPr="00F13A9A">
        <w:rPr>
          <w:rFonts w:ascii="Times New Roman" w:hAnsi="Times New Roman" w:cs="Times New Roman"/>
          <w:sz w:val="32"/>
          <w:szCs w:val="32"/>
        </w:rPr>
        <w:lastRenderedPageBreak/>
        <w:t>могла дополнительно украсить свой наряд кольца, бусами, поясными полотенцами и другими аксессуарами.</w:t>
      </w:r>
    </w:p>
    <w:p w:rsidR="00064E53" w:rsidRPr="0083012A" w:rsidRDefault="00F13A9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846808"/>
            <wp:effectExtent l="19050" t="0" r="3175" b="0"/>
            <wp:docPr id="43" name="Рисунок 43" descr="http://www.vplate.ru/images/article/orig/2017/03/marijskij-nacionalnyj-kostyum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plate.ru/images/article/orig/2017/03/marijskij-nacionalnyj-kostyum-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E53" w:rsidRPr="0083012A" w:rsidSect="005E3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12A"/>
    <w:rsid w:val="00064E53"/>
    <w:rsid w:val="00400344"/>
    <w:rsid w:val="00591582"/>
    <w:rsid w:val="005E35A4"/>
    <w:rsid w:val="006F29E6"/>
    <w:rsid w:val="0083012A"/>
    <w:rsid w:val="00874B3E"/>
    <w:rsid w:val="009E7A82"/>
    <w:rsid w:val="00D432FD"/>
    <w:rsid w:val="00F1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6"/>
  </w:style>
  <w:style w:type="paragraph" w:styleId="3">
    <w:name w:val="heading 3"/>
    <w:basedOn w:val="a"/>
    <w:link w:val="30"/>
    <w:uiPriority w:val="9"/>
    <w:qFormat/>
    <w:rsid w:val="0083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9A15-8EAB-4AD7-B09F-7667437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Armani</dc:creator>
  <cp:lastModifiedBy>Armani</cp:lastModifiedBy>
  <cp:revision>2</cp:revision>
  <dcterms:created xsi:type="dcterms:W3CDTF">2018-11-19T16:30:00Z</dcterms:created>
  <dcterms:modified xsi:type="dcterms:W3CDTF">2018-11-19T16:30:00Z</dcterms:modified>
</cp:coreProperties>
</file>