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Default="00F92C7D">
      <w:r>
        <w:rPr>
          <w:noProof/>
        </w:rPr>
        <w:drawing>
          <wp:inline distT="0" distB="0" distL="0" distR="0">
            <wp:extent cx="6331801" cy="9029700"/>
            <wp:effectExtent l="19050" t="0" r="0" b="0"/>
            <wp:docPr id="4" name="Рисунок 4" descr="C:\Users\Татьяна\Pictures\ControlCenter4\Scan\обложки программ\CCI1811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ControlCenter4\Scan\обложки программ\CCI18112018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98" cy="903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EA" w:rsidRDefault="00266FEA"/>
    <w:p w:rsidR="009D3D99" w:rsidRPr="009D3D99" w:rsidRDefault="009D3D99" w:rsidP="00F92C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lastRenderedPageBreak/>
        <w:t xml:space="preserve">Личностные   и   метапредметные </w:t>
      </w: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результаты</w:t>
      </w: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освоения</w:t>
      </w:r>
    </w:p>
    <w:p w:rsidR="009D3D99" w:rsidRPr="009D3D99" w:rsidRDefault="009D3D99" w:rsidP="009D3D99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курса внеурочной деятельности  «Мы исследователи»</w:t>
      </w:r>
    </w:p>
    <w:p w:rsidR="009D3D99" w:rsidRPr="009D3D99" w:rsidRDefault="009D3D99" w:rsidP="009D3D9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A2C"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У обучающегося будут сформированы:</w:t>
      </w:r>
    </w:p>
    <w:p w:rsidR="000725C2" w:rsidRPr="00576A2C" w:rsidRDefault="000725C2" w:rsidP="000725C2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положительное отношение к исследовательской деятельности;</w:t>
      </w:r>
    </w:p>
    <w:p w:rsidR="000725C2" w:rsidRPr="00576A2C" w:rsidRDefault="000725C2" w:rsidP="000725C2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0725C2" w:rsidRPr="00576A2C" w:rsidRDefault="000725C2" w:rsidP="000725C2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интерес к новому содержанию и новым способам познания;</w:t>
      </w:r>
    </w:p>
    <w:p w:rsidR="000725C2" w:rsidRPr="00576A2C" w:rsidRDefault="000725C2" w:rsidP="000725C2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0725C2" w:rsidRPr="00576A2C" w:rsidRDefault="000725C2" w:rsidP="000725C2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способность к самооценке на основе критериев успешности исследовательской деятельности.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0725C2" w:rsidRPr="00576A2C" w:rsidRDefault="000725C2" w:rsidP="000725C2">
      <w:pPr>
        <w:pStyle w:val="a4"/>
        <w:numPr>
          <w:ilvl w:val="0"/>
          <w:numId w:val="16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0725C2" w:rsidRPr="00576A2C" w:rsidRDefault="000725C2" w:rsidP="000725C2">
      <w:pPr>
        <w:pStyle w:val="a4"/>
        <w:numPr>
          <w:ilvl w:val="0"/>
          <w:numId w:val="16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выраженной познавательной мотивации;</w:t>
      </w:r>
    </w:p>
    <w:p w:rsidR="000725C2" w:rsidRPr="00576A2C" w:rsidRDefault="000725C2" w:rsidP="000725C2">
      <w:pPr>
        <w:pStyle w:val="a4"/>
        <w:numPr>
          <w:ilvl w:val="0"/>
          <w:numId w:val="16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устойчивого интереса к новым способам познания;</w:t>
      </w:r>
    </w:p>
    <w:p w:rsidR="000725C2" w:rsidRPr="00576A2C" w:rsidRDefault="000725C2" w:rsidP="000725C2">
      <w:pPr>
        <w:pStyle w:val="a4"/>
        <w:numPr>
          <w:ilvl w:val="0"/>
          <w:numId w:val="16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адекватного понимания причин успешности/неуспешности исследовательской деятельности;</w:t>
      </w:r>
    </w:p>
    <w:p w:rsidR="000725C2" w:rsidRPr="00576A2C" w:rsidRDefault="000725C2" w:rsidP="000725C2">
      <w:pPr>
        <w:pStyle w:val="a4"/>
        <w:numPr>
          <w:ilvl w:val="0"/>
          <w:numId w:val="16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6A2C">
        <w:rPr>
          <w:rFonts w:ascii="Times New Roman" w:hAnsi="Times New Roman"/>
          <w:b/>
          <w:color w:val="000000"/>
          <w:sz w:val="24"/>
          <w:szCs w:val="24"/>
        </w:rPr>
        <w:t>Метапредметные:</w:t>
      </w:r>
    </w:p>
    <w:p w:rsidR="000725C2" w:rsidRPr="000725C2" w:rsidRDefault="000725C2" w:rsidP="000725C2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25C2">
        <w:rPr>
          <w:rFonts w:ascii="Times New Roman" w:hAnsi="Times New Roman"/>
          <w:color w:val="000000"/>
          <w:sz w:val="24"/>
          <w:szCs w:val="24"/>
          <w:u w:val="single"/>
        </w:rPr>
        <w:t>Регулятивные: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учитывать выделенные учителем ориентиры действия;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планировать свои действия;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адекватно воспринимать оценку учителя;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оценивать свои действия на уровне ретро-оценки;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0725C2" w:rsidRPr="00576A2C" w:rsidRDefault="000725C2" w:rsidP="000725C2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выполнять учебные действия в материале, речи, в уме.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0725C2" w:rsidRPr="00576A2C" w:rsidRDefault="000725C2" w:rsidP="000725C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проявлять познавательную инициативу;</w:t>
      </w:r>
    </w:p>
    <w:p w:rsidR="000725C2" w:rsidRPr="00576A2C" w:rsidRDefault="000725C2" w:rsidP="000725C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0725C2" w:rsidRPr="00576A2C" w:rsidRDefault="000725C2" w:rsidP="000725C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0725C2" w:rsidRPr="00576A2C" w:rsidRDefault="000725C2" w:rsidP="000725C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Pr="00576A2C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76A2C">
        <w:rPr>
          <w:rFonts w:ascii="Times New Roman" w:hAnsi="Times New Roman"/>
          <w:color w:val="000000"/>
          <w:sz w:val="24"/>
          <w:szCs w:val="24"/>
        </w:rPr>
        <w:t>находить</w:t>
      </w:r>
      <w:r w:rsidRPr="00576A2C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76A2C">
        <w:rPr>
          <w:rFonts w:ascii="Times New Roman" w:hAnsi="Times New Roman"/>
          <w:color w:val="000000"/>
          <w:sz w:val="24"/>
          <w:szCs w:val="24"/>
        </w:rPr>
        <w:t>варианты</w:t>
      </w:r>
      <w:r w:rsidRPr="00576A2C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76A2C">
        <w:rPr>
          <w:rFonts w:ascii="Times New Roman" w:hAnsi="Times New Roman"/>
          <w:color w:val="000000"/>
          <w:sz w:val="24"/>
          <w:szCs w:val="24"/>
        </w:rPr>
        <w:t>решения</w:t>
      </w:r>
      <w:r w:rsidRPr="00576A2C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76A2C">
        <w:rPr>
          <w:rFonts w:ascii="Times New Roman" w:hAnsi="Times New Roman"/>
          <w:color w:val="000000"/>
          <w:sz w:val="24"/>
          <w:szCs w:val="24"/>
        </w:rPr>
        <w:t>познавательной задачи.</w:t>
      </w:r>
    </w:p>
    <w:p w:rsidR="000725C2" w:rsidRPr="000725C2" w:rsidRDefault="000725C2" w:rsidP="000725C2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725C2">
        <w:rPr>
          <w:rFonts w:ascii="Times New Roman" w:hAnsi="Times New Roman"/>
          <w:bCs/>
          <w:color w:val="000000"/>
          <w:sz w:val="24"/>
          <w:szCs w:val="24"/>
          <w:u w:val="single"/>
        </w:rPr>
        <w:t>Познавательные: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том числе контролируемом пространстве Интернет;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lastRenderedPageBreak/>
        <w:t>высказываться в устной и письменной формах;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владеть основами смыслового чтения текста;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анализировать объекты, выделять главное;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осуществлять синтез (целое из частей);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проводить сравнение, сериацию, классификацию по разным критериям;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строить рассуждения об объекте;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обобщать (выделять класс объектов по какому-либо признаку);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подводить под понятие;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устанавливать аналогии;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т. п.;</w:t>
      </w:r>
    </w:p>
    <w:p w:rsidR="000725C2" w:rsidRPr="00576A2C" w:rsidRDefault="000725C2" w:rsidP="000725C2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фиксировать информацию с помощью инструментов ИКТ;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0725C2" w:rsidRPr="00576A2C" w:rsidRDefault="000725C2" w:rsidP="000725C2">
      <w:pPr>
        <w:pStyle w:val="a4"/>
        <w:numPr>
          <w:ilvl w:val="0"/>
          <w:numId w:val="2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0725C2" w:rsidRPr="000725C2" w:rsidRDefault="000725C2" w:rsidP="000725C2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725C2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Коммуникативные: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допускать существование различных точек зрения;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учитывать разные мнения, стремиться к координации;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договариваться, приходить к общему решению;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соблюдать корректность в высказываниях;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задавать вопросы по существу;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0725C2" w:rsidRPr="00576A2C" w:rsidRDefault="000725C2" w:rsidP="000725C2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владеть монологической и диалогической формами речи.</w:t>
      </w:r>
    </w:p>
    <w:p w:rsidR="000725C2" w:rsidRPr="00576A2C" w:rsidRDefault="000725C2" w:rsidP="000725C2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6A2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0725C2" w:rsidRPr="00576A2C" w:rsidRDefault="000725C2" w:rsidP="000725C2">
      <w:pPr>
        <w:pStyle w:val="a4"/>
        <w:numPr>
          <w:ilvl w:val="0"/>
          <w:numId w:val="22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color w:val="000000"/>
          <w:sz w:val="24"/>
          <w:szCs w:val="24"/>
        </w:rPr>
        <w:lastRenderedPageBreak/>
        <w:t>адекватно использовать речь для планирования и регуляции своей деятельности.</w:t>
      </w:r>
    </w:p>
    <w:p w:rsidR="000725C2" w:rsidRPr="00576A2C" w:rsidRDefault="000725C2" w:rsidP="000725C2">
      <w:pPr>
        <w:pStyle w:val="a4"/>
        <w:jc w:val="both"/>
        <w:rPr>
          <w:rStyle w:val="20"/>
          <w:rFonts w:ascii="Times New Roman" w:eastAsiaTheme="minorEastAsia" w:hAnsi="Times New Roman"/>
          <w:color w:val="000000"/>
          <w:sz w:val="24"/>
          <w:szCs w:val="24"/>
        </w:rPr>
      </w:pPr>
      <w:r w:rsidRPr="00576A2C">
        <w:rPr>
          <w:rFonts w:ascii="Times New Roman" w:hAnsi="Times New Roman"/>
          <w:b/>
          <w:bCs/>
          <w:color w:val="000000"/>
          <w:sz w:val="24"/>
          <w:szCs w:val="24"/>
        </w:rPr>
        <w:t>Способы проверки результатов освоения программы.</w:t>
      </w:r>
      <w:r w:rsidRPr="00576A2C">
        <w:rPr>
          <w:rFonts w:ascii="Times New Roman" w:hAnsi="Times New Roman"/>
          <w:color w:val="000000"/>
          <w:sz w:val="24"/>
          <w:szCs w:val="24"/>
        </w:rPr>
        <w:t xml:space="preserve"> Подведение итогов по результатам освоения материала данной программы может происходить в виде защиты исследовательских работ на заседаниях научных обществ. В процессе просмотра работ происходит обсуждение оригинальности замысла и его воплощение автором.</w:t>
      </w:r>
      <w:r w:rsidRPr="00576A2C">
        <w:rPr>
          <w:rStyle w:val="20"/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6F3104" w:rsidRDefault="006F3104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872695" w:rsidRDefault="00872695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0725C2" w:rsidRDefault="000725C2" w:rsidP="009D3D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AB769F" w:rsidP="009D3D9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lastRenderedPageBreak/>
        <w:t xml:space="preserve">Содержание </w:t>
      </w:r>
      <w:r w:rsidR="009D3D99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>курса внеурочной деятельности,</w:t>
      </w: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 xml:space="preserve"> с указанием форм организации учебных занятий, основных видов деятельности</w:t>
      </w:r>
    </w:p>
    <w:p w:rsidR="009D3D99" w:rsidRPr="00C76625" w:rsidRDefault="009D3D99" w:rsidP="00C766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766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Тренинг исследовательских способностей</w:t>
      </w:r>
    </w:p>
    <w:p w:rsidR="009D3D99" w:rsidRPr="00C76625" w:rsidRDefault="00C76625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Общий объем занятий -</w:t>
      </w:r>
      <w:r w:rsidR="009D3D99" w:rsidRPr="00C76625">
        <w:rPr>
          <w:rFonts w:ascii="Times New Roman" w:hAnsi="Times New Roman" w:cs="Times New Roman"/>
          <w:color w:val="000000"/>
          <w:sz w:val="24"/>
          <w:szCs w:val="24"/>
        </w:rPr>
        <w:t xml:space="preserve">10 часов аудиторных занятий </w:t>
      </w:r>
      <w:r w:rsidR="004F03D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9D3D99" w:rsidRPr="00C76625">
        <w:rPr>
          <w:rFonts w:ascii="Times New Roman" w:hAnsi="Times New Roman" w:cs="Times New Roman"/>
          <w:color w:val="000000"/>
          <w:sz w:val="24"/>
          <w:szCs w:val="24"/>
        </w:rPr>
        <w:t xml:space="preserve"> 2 часа на самостоятельную работу.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 «Культура мышления»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 «Методы исследования»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</w:t>
      </w:r>
      <w:r w:rsidR="00C76625">
        <w:rPr>
          <w:rFonts w:ascii="Times New Roman" w:hAnsi="Times New Roman" w:cs="Times New Roman"/>
          <w:color w:val="000000"/>
          <w:sz w:val="24"/>
          <w:szCs w:val="24"/>
        </w:rPr>
        <w:t xml:space="preserve"> и др.). Практические задания - 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>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 «Научная теория»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 «Научное прогнозирование»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 «Совершенствование техники наблюдения и экспериментирования»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 w:rsidR="00C76625">
        <w:rPr>
          <w:rFonts w:ascii="Times New Roman" w:hAnsi="Times New Roman" w:cs="Times New Roman"/>
          <w:color w:val="000000"/>
          <w:sz w:val="24"/>
          <w:szCs w:val="24"/>
        </w:rPr>
        <w:t xml:space="preserve">тивная беседа - 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>как правильно проводить наблюдения и эксп</w:t>
      </w:r>
      <w:r w:rsidR="00C76625">
        <w:rPr>
          <w:rFonts w:ascii="Times New Roman" w:hAnsi="Times New Roman" w:cs="Times New Roman"/>
          <w:color w:val="000000"/>
          <w:sz w:val="24"/>
          <w:szCs w:val="24"/>
        </w:rPr>
        <w:t>ерименты. Практическое занятие -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наблюдений и экспериментов.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 «Искусство задавать вопросы и отвечать на них»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 «Ассоциации и аналогии»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 «Как правильно делать выводы из наблюдений и экспериментов»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9 «Умение выявлять проблемы»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</w:t>
      </w:r>
      <w:r w:rsidR="006F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>беседа «Проектирование и исследование». Цели и задачи исследования.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 «Как подготовиться к защите»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9D3D99" w:rsidRPr="00A6265E" w:rsidRDefault="009D3D99" w:rsidP="00C766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626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Самостоятельная исследовательская практика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Общий о</w:t>
      </w:r>
      <w:r w:rsidR="00C76625">
        <w:rPr>
          <w:rFonts w:ascii="Times New Roman" w:hAnsi="Times New Roman" w:cs="Times New Roman"/>
          <w:color w:val="000000"/>
          <w:sz w:val="24"/>
          <w:szCs w:val="24"/>
        </w:rPr>
        <w:t>бъем -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>16 часов аудиторных занятий, из них</w:t>
      </w:r>
      <w:r w:rsidR="00E65C34">
        <w:rPr>
          <w:rFonts w:ascii="Times New Roman" w:hAnsi="Times New Roman" w:cs="Times New Roman"/>
          <w:color w:val="000000"/>
          <w:sz w:val="24"/>
          <w:szCs w:val="24"/>
        </w:rPr>
        <w:t xml:space="preserve"> 3 час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 xml:space="preserve"> отведено на индивидуальную работу. На самостоятельную работу учащихся предусмотрено примерно </w:t>
      </w:r>
      <w:r w:rsidR="00E65C34">
        <w:rPr>
          <w:rFonts w:ascii="Times New Roman" w:hAnsi="Times New Roman" w:cs="Times New Roman"/>
          <w:color w:val="000000"/>
          <w:sz w:val="24"/>
          <w:szCs w:val="24"/>
        </w:rPr>
        <w:t>13 часов</w:t>
      </w:r>
      <w:r w:rsidRPr="00C76625">
        <w:rPr>
          <w:rFonts w:ascii="Times New Roman" w:hAnsi="Times New Roman" w:cs="Times New Roman"/>
          <w:color w:val="000000"/>
          <w:sz w:val="24"/>
          <w:szCs w:val="24"/>
        </w:rPr>
        <w:t>. Занятия проводятся в течение учебного года.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 «Определение проблемы и выбор темы собственного исследования»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Коллективное обсуждение проблематики возможных исследований. Обсуждение планов выбора темы собственного исследования.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 «Индивидуальная работа по планированию и проведению самостоятельных исследований»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 «Индивидуальная консультационная работа по проведению самостоятельных исследований»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 до момента их завершения.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 «Семинар»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9D3D99" w:rsidRPr="00A6265E" w:rsidRDefault="009D3D99" w:rsidP="00A626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626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Мониторинг исследовательской деятельности</w:t>
      </w:r>
    </w:p>
    <w:p w:rsidR="009D3D99" w:rsidRPr="00C76625" w:rsidRDefault="00A6265E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объем -</w:t>
      </w:r>
      <w:r w:rsidR="009D3D99" w:rsidRPr="00C76625">
        <w:rPr>
          <w:rFonts w:ascii="Times New Roman" w:hAnsi="Times New Roman" w:cs="Times New Roman"/>
          <w:color w:val="000000"/>
          <w:sz w:val="24"/>
          <w:szCs w:val="24"/>
        </w:rPr>
        <w:t>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(микрогруппа) представляет собственную работу.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 «Участие в процедурах защит исследовательских работ и творческих проектов учащихся в качестве зрителей»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 «Участие в качестве зрителя в защите результатов</w:t>
      </w:r>
      <w:r w:rsidR="006F3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исследований учеников основной школы»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9D3D99" w:rsidRPr="00C76625" w:rsidRDefault="009D3D99" w:rsidP="009D3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3 «Защита собственных исследовательских работ и творческих проектов»</w:t>
      </w:r>
    </w:p>
    <w:p w:rsidR="002E3465" w:rsidRDefault="009D3D99" w:rsidP="00A626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25">
        <w:rPr>
          <w:rFonts w:ascii="Times New Roman" w:hAnsi="Times New Roman" w:cs="Times New Roman"/>
          <w:color w:val="000000"/>
          <w:sz w:val="24"/>
          <w:szCs w:val="24"/>
        </w:rPr>
        <w:t>Участие предполагает доклад, ответы на вопросы и заслушивание всех докладов об итогах проведенных исследовании и выполненных проектах, а также вопросы авторам.</w:t>
      </w:r>
    </w:p>
    <w:p w:rsidR="006F3104" w:rsidRPr="00A6265E" w:rsidRDefault="006F3104" w:rsidP="00A626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pPr w:leftFromText="180" w:rightFromText="180" w:vertAnchor="text" w:horzAnchor="margin" w:tblpXSpec="center" w:tblpY="48"/>
        <w:tblW w:w="10065" w:type="dxa"/>
        <w:tblLook w:val="04A0"/>
      </w:tblPr>
      <w:tblGrid>
        <w:gridCol w:w="4077"/>
        <w:gridCol w:w="2586"/>
        <w:gridCol w:w="3402"/>
      </w:tblGrid>
      <w:tr w:rsidR="002E3465" w:rsidRPr="00647EE4" w:rsidTr="006F3104">
        <w:tc>
          <w:tcPr>
            <w:tcW w:w="4077" w:type="dxa"/>
          </w:tcPr>
          <w:p w:rsidR="002E3465" w:rsidRDefault="002E3465" w:rsidP="006F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2E3465" w:rsidRPr="00647EE4" w:rsidRDefault="002E3465" w:rsidP="006F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2586" w:type="dxa"/>
          </w:tcPr>
          <w:p w:rsidR="002E3465" w:rsidRPr="00647EE4" w:rsidRDefault="002E3465" w:rsidP="006F3104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2E3465" w:rsidRPr="00647EE4" w:rsidRDefault="002E3465" w:rsidP="006F3104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6F3104" w:rsidRPr="008D3BFB" w:rsidTr="006F3104">
        <w:trPr>
          <w:trHeight w:val="4150"/>
        </w:trPr>
        <w:tc>
          <w:tcPr>
            <w:tcW w:w="4077" w:type="dxa"/>
          </w:tcPr>
          <w:p w:rsidR="004F03DE" w:rsidRDefault="006F3104" w:rsidP="006F3104">
            <w:pPr>
              <w:pStyle w:val="11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F31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Тренинг. </w:t>
            </w:r>
          </w:p>
          <w:p w:rsidR="006F3104" w:rsidRPr="006F3104" w:rsidRDefault="006F3104" w:rsidP="006F3104">
            <w:pPr>
              <w:pStyle w:val="11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F31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10ч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мышления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прогнозирование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    техники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задавать вопросы и отвечать на них из наблюдений и экспериментов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выявлять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Ассоциации и аналогии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делать выводы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наблюдений и  </w:t>
            </w: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6F3104" w:rsidRPr="006F3104" w:rsidRDefault="006F3104" w:rsidP="006F3104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подготовиться к 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vMerge w:val="restart"/>
          </w:tcPr>
          <w:p w:rsidR="006F3104" w:rsidRPr="008D3BFB" w:rsidRDefault="006F3104" w:rsidP="006F3104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6F3104" w:rsidRPr="008D3BFB" w:rsidRDefault="006F3104" w:rsidP="006F3104">
            <w:pPr>
              <w:contextualSpacing/>
              <w:rPr>
                <w:b/>
                <w:color w:val="020202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3104" w:rsidRPr="003D5DEF" w:rsidRDefault="006F3104" w:rsidP="006F3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и синтез. </w:t>
            </w:r>
            <w:r w:rsidRPr="003D5DEF">
              <w:rPr>
                <w:color w:val="000000"/>
                <w:sz w:val="24"/>
                <w:szCs w:val="24"/>
              </w:rPr>
              <w:t>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      </w:r>
          </w:p>
          <w:p w:rsidR="006F3104" w:rsidRPr="00A6265E" w:rsidRDefault="006F3104" w:rsidP="006F3104">
            <w:pPr>
              <w:rPr>
                <w:color w:val="000000"/>
                <w:sz w:val="16"/>
                <w:szCs w:val="16"/>
              </w:rPr>
            </w:pPr>
          </w:p>
          <w:p w:rsidR="006F3104" w:rsidRPr="003D5DEF" w:rsidRDefault="006F3104" w:rsidP="006F3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задания -</w:t>
            </w:r>
            <w:r w:rsidRPr="003D5DEF">
              <w:rPr>
                <w:color w:val="000000"/>
                <w:sz w:val="24"/>
                <w:szCs w:val="24"/>
              </w:rPr>
              <w:t>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      </w:r>
          </w:p>
          <w:p w:rsidR="006F3104" w:rsidRPr="00A6265E" w:rsidRDefault="006F3104" w:rsidP="006F3104">
            <w:pPr>
              <w:rPr>
                <w:color w:val="000000"/>
                <w:sz w:val="16"/>
                <w:szCs w:val="16"/>
              </w:rPr>
            </w:pPr>
          </w:p>
          <w:p w:rsidR="006F3104" w:rsidRPr="003D5DEF" w:rsidRDefault="006F3104" w:rsidP="006F3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Коллективная беседа «Известные, но недоказанные гипотезы».</w:t>
            </w:r>
          </w:p>
          <w:p w:rsidR="006F3104" w:rsidRPr="00A6265E" w:rsidRDefault="006F3104" w:rsidP="006F3104">
            <w:pPr>
              <w:rPr>
                <w:color w:val="000000"/>
                <w:sz w:val="16"/>
                <w:szCs w:val="16"/>
              </w:rPr>
            </w:pPr>
          </w:p>
          <w:p w:rsidR="006F3104" w:rsidRPr="003D5DEF" w:rsidRDefault="006F3104" w:rsidP="006F3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Коллективная беседа - </w:t>
            </w:r>
            <w:r w:rsidRPr="003D5DEF">
              <w:rPr>
                <w:color w:val="000000"/>
                <w:sz w:val="24"/>
                <w:szCs w:val="24"/>
              </w:rPr>
              <w:t>как правильно проводить наблюдения и эксперименты. Практич</w:t>
            </w:r>
            <w:r>
              <w:rPr>
                <w:color w:val="000000"/>
                <w:sz w:val="24"/>
                <w:szCs w:val="24"/>
              </w:rPr>
              <w:t>еское занятие -</w:t>
            </w:r>
            <w:r w:rsidRPr="003D5DEF">
              <w:rPr>
                <w:color w:val="000000"/>
                <w:sz w:val="24"/>
                <w:szCs w:val="24"/>
              </w:rPr>
              <w:t>проведение наблюдений и экспериментов.</w:t>
            </w:r>
          </w:p>
          <w:p w:rsidR="006F3104" w:rsidRPr="00A6265E" w:rsidRDefault="006F3104" w:rsidP="006F3104">
            <w:pPr>
              <w:rPr>
                <w:color w:val="000000"/>
                <w:sz w:val="16"/>
                <w:szCs w:val="16"/>
              </w:rPr>
            </w:pPr>
          </w:p>
          <w:p w:rsidR="006F3104" w:rsidRPr="003D5DEF" w:rsidRDefault="006F3104" w:rsidP="006F31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Коллективная игра «Вопросы и ответы».</w:t>
            </w:r>
          </w:p>
          <w:p w:rsidR="006F3104" w:rsidRPr="003D5DEF" w:rsidRDefault="006F3104" w:rsidP="006F3104">
            <w:pPr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Коллективная беседа «Ассоциации и аналогии в научном поиске».</w:t>
            </w:r>
          </w:p>
          <w:p w:rsidR="006F3104" w:rsidRPr="00A6265E" w:rsidRDefault="006F3104" w:rsidP="006F3104">
            <w:pPr>
              <w:rPr>
                <w:color w:val="000000"/>
                <w:sz w:val="16"/>
                <w:szCs w:val="16"/>
              </w:rPr>
            </w:pPr>
          </w:p>
          <w:p w:rsidR="006F3104" w:rsidRPr="003D5DEF" w:rsidRDefault="006F3104" w:rsidP="006F3104">
            <w:pPr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Практические задания на ассоциативное мышление. Практические задания на создание аналогий.</w:t>
            </w:r>
          </w:p>
          <w:p w:rsidR="006F3104" w:rsidRPr="003D5DEF" w:rsidRDefault="006F3104" w:rsidP="006F3104">
            <w:pPr>
              <w:rPr>
                <w:color w:val="000000"/>
                <w:sz w:val="24"/>
                <w:szCs w:val="24"/>
              </w:rPr>
            </w:pPr>
          </w:p>
          <w:p w:rsidR="006F3104" w:rsidRPr="004F03DE" w:rsidRDefault="006F3104" w:rsidP="004F03DE">
            <w:pPr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Подготовка детских работ к публичной защите.</w:t>
            </w:r>
          </w:p>
        </w:tc>
      </w:tr>
      <w:tr w:rsidR="006F3104" w:rsidRPr="008D3BFB" w:rsidTr="006F3104">
        <w:trPr>
          <w:trHeight w:val="2820"/>
        </w:trPr>
        <w:tc>
          <w:tcPr>
            <w:tcW w:w="4077" w:type="dxa"/>
            <w:tcBorders>
              <w:bottom w:val="single" w:sz="4" w:space="0" w:color="auto"/>
            </w:tcBorders>
          </w:tcPr>
          <w:p w:rsidR="004F03DE" w:rsidRDefault="006F3104" w:rsidP="006F310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6F31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Исследовательская практика.</w:t>
            </w:r>
          </w:p>
          <w:p w:rsidR="006F3104" w:rsidRPr="006F3104" w:rsidRDefault="006F3104" w:rsidP="006F310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6F31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</w:t>
            </w:r>
            <w:r w:rsidR="004F03D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</w:t>
            </w:r>
            <w:r w:rsidRPr="006F31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ч</w:t>
            </w:r>
          </w:p>
          <w:p w:rsidR="006F3104" w:rsidRPr="00C76625" w:rsidRDefault="006F3104" w:rsidP="006F31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6F3104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76625">
              <w:rPr>
                <w:rFonts w:ascii="Times New Roman" w:hAnsi="Times New Roman" w:cs="Times New Roman"/>
                <w:color w:val="000000"/>
              </w:rPr>
              <w:t>пределение проблемы и выбор темы собственного исследования.</w:t>
            </w:r>
          </w:p>
          <w:p w:rsidR="006F3104" w:rsidRPr="00C76625" w:rsidRDefault="006F3104" w:rsidP="006F31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76625">
              <w:rPr>
                <w:rFonts w:ascii="Times New Roman" w:hAnsi="Times New Roman" w:cs="Times New Roman"/>
                <w:color w:val="000000"/>
              </w:rPr>
              <w:t>Индивидуальная работа по планированию и проведению самостоятельных исследований.</w:t>
            </w:r>
          </w:p>
          <w:p w:rsidR="006F3104" w:rsidRDefault="006F3104" w:rsidP="006F31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6625">
              <w:rPr>
                <w:color w:val="000000"/>
                <w:sz w:val="24"/>
                <w:szCs w:val="24"/>
              </w:rPr>
              <w:t>Индивидуальная консультационная работа</w:t>
            </w:r>
            <w:r>
              <w:rPr>
                <w:color w:val="000000"/>
                <w:sz w:val="24"/>
                <w:szCs w:val="24"/>
              </w:rPr>
              <w:t xml:space="preserve"> по проведению самостоятельных</w:t>
            </w:r>
            <w:r w:rsidRPr="00C76625">
              <w:rPr>
                <w:color w:val="000000"/>
                <w:sz w:val="24"/>
                <w:szCs w:val="24"/>
              </w:rPr>
              <w:t xml:space="preserve"> исследований</w:t>
            </w:r>
            <w:r>
              <w:rPr>
                <w:color w:val="000000"/>
              </w:rPr>
              <w:t>.</w:t>
            </w:r>
          </w:p>
          <w:p w:rsidR="006F3104" w:rsidRPr="008D3BFB" w:rsidRDefault="006F3104" w:rsidP="006F3104">
            <w:pPr>
              <w:autoSpaceDE w:val="0"/>
              <w:autoSpaceDN w:val="0"/>
              <w:adjustRightInd w:val="0"/>
              <w:rPr>
                <w:color w:val="020202"/>
              </w:rPr>
            </w:pPr>
            <w:r w:rsidRPr="00C76625">
              <w:rPr>
                <w:color w:val="000000"/>
                <w:sz w:val="24"/>
                <w:szCs w:val="24"/>
              </w:rPr>
              <w:t>Семинар</w:t>
            </w:r>
            <w:r>
              <w:rPr>
                <w:color w:val="000000"/>
              </w:rPr>
              <w:t>.</w:t>
            </w:r>
          </w:p>
        </w:tc>
        <w:tc>
          <w:tcPr>
            <w:tcW w:w="2586" w:type="dxa"/>
            <w:vMerge/>
          </w:tcPr>
          <w:p w:rsidR="006F3104" w:rsidRPr="008D3BFB" w:rsidRDefault="006F3104" w:rsidP="006F3104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6F3104" w:rsidRPr="008D3BFB" w:rsidRDefault="006F3104" w:rsidP="006F3104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6F3104" w:rsidRPr="008D3BFB" w:rsidTr="004F03DE">
        <w:trPr>
          <w:trHeight w:val="3868"/>
        </w:trPr>
        <w:tc>
          <w:tcPr>
            <w:tcW w:w="4077" w:type="dxa"/>
          </w:tcPr>
          <w:p w:rsidR="004F03DE" w:rsidRDefault="006F3104" w:rsidP="006F3104">
            <w:pPr>
              <w:pStyle w:val="11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6F310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Мониторинг.</w:t>
            </w:r>
          </w:p>
          <w:p w:rsidR="006F3104" w:rsidRPr="006F3104" w:rsidRDefault="004F03DE" w:rsidP="006F3104">
            <w:pPr>
              <w:pStyle w:val="11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8</w:t>
            </w:r>
            <w:r w:rsidR="006F3104" w:rsidRPr="006F310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ч</w:t>
            </w:r>
          </w:p>
          <w:p w:rsidR="006F3104" w:rsidRPr="00C76625" w:rsidRDefault="006F3104" w:rsidP="006F3104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766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защитах исследовательских работ в качестве зрителей.</w:t>
            </w:r>
          </w:p>
          <w:p w:rsidR="006F3104" w:rsidRPr="00C76625" w:rsidRDefault="006F3104" w:rsidP="006F3104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766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защите результатов исследований учеников основной школы в качестве зрителя.</w:t>
            </w:r>
          </w:p>
          <w:p w:rsidR="006F3104" w:rsidRPr="006F3104" w:rsidRDefault="006F3104" w:rsidP="006F3104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F3104">
              <w:rPr>
                <w:rFonts w:ascii="Times New Roman" w:hAnsi="Times New Roman" w:cs="Times New Roman"/>
                <w:color w:val="000000"/>
              </w:rPr>
              <w:t>Защита собственных исследовательских работ и творческих проектов.</w:t>
            </w:r>
          </w:p>
        </w:tc>
        <w:tc>
          <w:tcPr>
            <w:tcW w:w="2586" w:type="dxa"/>
            <w:vMerge/>
          </w:tcPr>
          <w:p w:rsidR="006F3104" w:rsidRPr="008D3BFB" w:rsidRDefault="006F3104" w:rsidP="006F3104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6F3104" w:rsidRPr="008D3BFB" w:rsidRDefault="006F3104" w:rsidP="006F3104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</w:tbl>
    <w:p w:rsidR="00782AC3" w:rsidRPr="008D3BFB" w:rsidRDefault="00782AC3" w:rsidP="006F3104">
      <w:pPr>
        <w:pStyle w:val="80"/>
        <w:shd w:val="clear" w:color="auto" w:fill="auto"/>
        <w:spacing w:before="0" w:after="528" w:line="240" w:lineRule="auto"/>
        <w:ind w:right="20"/>
        <w:jc w:val="left"/>
        <w:rPr>
          <w:rFonts w:ascii="Times New Roman" w:hAnsi="Times New Roman" w:cs="Times New Roman"/>
          <w:color w:val="020202"/>
          <w:sz w:val="24"/>
          <w:szCs w:val="24"/>
        </w:rPr>
        <w:sectPr w:rsidR="00782AC3" w:rsidRPr="008D3BFB" w:rsidSect="006F3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7" w:right="1130" w:bottom="1403" w:left="1141" w:header="0" w:footer="3" w:gutter="0"/>
          <w:cols w:space="720"/>
          <w:noEndnote/>
          <w:docGrid w:linePitch="360"/>
        </w:sectPr>
      </w:pPr>
    </w:p>
    <w:p w:rsidR="00D04E20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  <w:r w:rsidRPr="002A1954"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6F3104" w:rsidRPr="002A1954" w:rsidRDefault="006F3104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2875"/>
        <w:gridCol w:w="4200"/>
        <w:gridCol w:w="2210"/>
        <w:gridCol w:w="2210"/>
        <w:gridCol w:w="2210"/>
      </w:tblGrid>
      <w:tr w:rsidR="008C625A" w:rsidRPr="0068375E" w:rsidTr="00F55252">
        <w:trPr>
          <w:trHeight w:val="95"/>
        </w:trPr>
        <w:tc>
          <w:tcPr>
            <w:tcW w:w="1153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20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1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20" w:type="dxa"/>
            <w:gridSpan w:val="2"/>
          </w:tcPr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625A" w:rsidRPr="0068375E" w:rsidTr="008C625A">
        <w:trPr>
          <w:trHeight w:val="95"/>
        </w:trPr>
        <w:tc>
          <w:tcPr>
            <w:tcW w:w="1153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vMerge w:val="restart"/>
          </w:tcPr>
          <w:p w:rsidR="00F55252" w:rsidRDefault="00F55252" w:rsidP="000A63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Тренинг</w:t>
            </w:r>
          </w:p>
          <w:p w:rsidR="00F55252" w:rsidRPr="00F55252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/10ч/</w:t>
            </w: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мышления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</w:p>
          <w:p w:rsidR="00C0077E" w:rsidRPr="0068375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vMerge/>
          </w:tcPr>
          <w:p w:rsidR="00F55252" w:rsidRPr="00ED1277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077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vMerge/>
          </w:tcPr>
          <w:p w:rsidR="00F55252" w:rsidRPr="00ED1277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Научная теория</w:t>
            </w:r>
          </w:p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Научное прогнозирование</w:t>
            </w:r>
          </w:p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наблюдения  экспериментирования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выявлять проблемы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Ассоциации и аналогии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делать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наблюдений и экспериментов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252" w:rsidRPr="0068375E" w:rsidTr="008C625A">
        <w:trPr>
          <w:trHeight w:val="95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5" w:type="dxa"/>
            <w:vMerge/>
          </w:tcPr>
          <w:p w:rsidR="00F55252" w:rsidRPr="0068375E" w:rsidRDefault="00F55252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F55252" w:rsidRPr="00F55252" w:rsidRDefault="00F55252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подготовиться к защите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C0077E">
        <w:trPr>
          <w:trHeight w:val="703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5" w:type="dxa"/>
            <w:vMerge w:val="restart"/>
          </w:tcPr>
          <w:p w:rsidR="004F03DE" w:rsidRPr="00F55252" w:rsidRDefault="004F03DE" w:rsidP="000A6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2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Исследовательская практика</w:t>
            </w:r>
          </w:p>
          <w:p w:rsidR="004F03DE" w:rsidRPr="0068375E" w:rsidRDefault="004F03DE" w:rsidP="004F0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Pr="00F552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ч/</w:t>
            </w:r>
          </w:p>
        </w:tc>
        <w:tc>
          <w:tcPr>
            <w:tcW w:w="4200" w:type="dxa"/>
          </w:tcPr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F03DE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8C625A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2875" w:type="dxa"/>
            <w:vMerge/>
          </w:tcPr>
          <w:p w:rsidR="004F03DE" w:rsidRPr="0068375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2210" w:type="dxa"/>
          </w:tcPr>
          <w:p w:rsidR="004F03DE" w:rsidRPr="0068375E" w:rsidRDefault="004F03DE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4F03D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  <w:p w:rsidR="00C0077E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8C625A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17-24</w:t>
            </w:r>
          </w:p>
        </w:tc>
        <w:tc>
          <w:tcPr>
            <w:tcW w:w="2875" w:type="dxa"/>
            <w:vMerge/>
          </w:tcPr>
          <w:p w:rsidR="004F03DE" w:rsidRPr="0068375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консультационная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проведению самостоятельных исследований</w:t>
            </w:r>
          </w:p>
        </w:tc>
        <w:tc>
          <w:tcPr>
            <w:tcW w:w="2210" w:type="dxa"/>
          </w:tcPr>
          <w:p w:rsidR="004F03DE" w:rsidRPr="0068375E" w:rsidRDefault="004F03DE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4F03D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15.01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22.01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29.01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12.02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</w:t>
            </w:r>
          </w:p>
          <w:p w:rsidR="00C0077E" w:rsidRPr="0068375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8C625A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875" w:type="dxa"/>
            <w:vMerge/>
          </w:tcPr>
          <w:p w:rsidR="004F03DE" w:rsidRPr="0068375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F55252" w:rsidRDefault="004F03DE" w:rsidP="00E6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</w:p>
        </w:tc>
        <w:tc>
          <w:tcPr>
            <w:tcW w:w="2210" w:type="dxa"/>
          </w:tcPr>
          <w:p w:rsidR="004F03DE" w:rsidRPr="0068375E" w:rsidRDefault="004F03DE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F03D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05.03</w:t>
            </w:r>
          </w:p>
          <w:p w:rsidR="00C0077E" w:rsidRPr="0068375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F55252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2875" w:type="dxa"/>
            <w:vMerge w:val="restart"/>
            <w:tcBorders>
              <w:top w:val="nil"/>
            </w:tcBorders>
          </w:tcPr>
          <w:p w:rsidR="004F03DE" w:rsidRPr="004F03DE" w:rsidRDefault="004F03DE" w:rsidP="000A6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3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Мониторинг </w:t>
            </w:r>
          </w:p>
          <w:p w:rsidR="004F03DE" w:rsidRPr="004F03DE" w:rsidRDefault="004F03DE" w:rsidP="004F0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F03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ч/</w:t>
            </w:r>
          </w:p>
        </w:tc>
        <w:tc>
          <w:tcPr>
            <w:tcW w:w="4200" w:type="dxa"/>
          </w:tcPr>
          <w:p w:rsidR="004F03DE" w:rsidRPr="004F03DE" w:rsidRDefault="004F03DE" w:rsidP="00E6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защитах исследовательских работ в качестве зрителей.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F03D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19.03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</w:t>
            </w:r>
          </w:p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</w:p>
          <w:p w:rsidR="00C0077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23.04</w:t>
            </w:r>
          </w:p>
          <w:p w:rsidR="00C0077E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F55252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4F03DE" w:rsidRPr="004F03D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4F03DE" w:rsidRDefault="004F03DE" w:rsidP="00E6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защите результатов исследований учеников основной школы в качестве зрителя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31.04</w:t>
            </w:r>
          </w:p>
          <w:p w:rsidR="00C0077E" w:rsidRDefault="00C0077E" w:rsidP="00C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07.05</w:t>
            </w:r>
          </w:p>
          <w:p w:rsidR="00C0077E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03DE" w:rsidRPr="0068375E" w:rsidTr="00F55252">
        <w:trPr>
          <w:trHeight w:val="95"/>
        </w:trPr>
        <w:tc>
          <w:tcPr>
            <w:tcW w:w="1153" w:type="dxa"/>
          </w:tcPr>
          <w:p w:rsidR="004F03DE" w:rsidRPr="004F03DE" w:rsidRDefault="004F03D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4F03DE" w:rsidRPr="004F03DE" w:rsidRDefault="004F03D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4F03DE" w:rsidRPr="004F03DE" w:rsidRDefault="004F03DE" w:rsidP="00E65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C0077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  <w:p w:rsidR="00C0077E" w:rsidRPr="0068375E" w:rsidRDefault="00C0077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210" w:type="dxa"/>
          </w:tcPr>
          <w:p w:rsidR="004F03DE" w:rsidRPr="0068375E" w:rsidRDefault="004F03D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4E20" w:rsidRPr="00701546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color w:val="020202"/>
          <w:sz w:val="24"/>
          <w:szCs w:val="24"/>
        </w:rPr>
      </w:pPr>
    </w:p>
    <w:p w:rsidR="00D04E20" w:rsidRPr="008D3BFB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sectPr w:rsidR="00D04E20" w:rsidRPr="008D3BFB" w:rsidSect="000725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4C" w:rsidRDefault="00744B4C" w:rsidP="00266FEA">
      <w:pPr>
        <w:spacing w:after="0" w:line="240" w:lineRule="auto"/>
      </w:pPr>
      <w:r>
        <w:separator/>
      </w:r>
    </w:p>
  </w:endnote>
  <w:endnote w:type="continuationSeparator" w:id="1">
    <w:p w:rsidR="00744B4C" w:rsidRDefault="00744B4C" w:rsidP="0026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2" w:rsidRDefault="000725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BC2355">
    <w:pPr>
      <w:pStyle w:val="a8"/>
      <w:jc w:val="right"/>
    </w:pPr>
    <w:fldSimple w:instr=" PAGE   \* MERGEFORMAT ">
      <w:r w:rsidR="00F92C7D">
        <w:rPr>
          <w:noProof/>
        </w:rPr>
        <w:t>2</w:t>
      </w:r>
    </w:fldSimple>
  </w:p>
  <w:p w:rsidR="009D3D99" w:rsidRDefault="009D3D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2" w:rsidRDefault="000725C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BC2355">
    <w:pPr>
      <w:pStyle w:val="a8"/>
      <w:jc w:val="right"/>
    </w:pPr>
    <w:fldSimple w:instr=" PAGE   \* MERGEFORMAT ">
      <w:r w:rsidR="00F92C7D">
        <w:rPr>
          <w:noProof/>
        </w:rPr>
        <w:t>10</w:t>
      </w:r>
    </w:fldSimple>
  </w:p>
  <w:p w:rsidR="009D3D99" w:rsidRDefault="009D3D99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4C" w:rsidRDefault="00744B4C" w:rsidP="00266FEA">
      <w:pPr>
        <w:spacing w:after="0" w:line="240" w:lineRule="auto"/>
      </w:pPr>
      <w:r>
        <w:separator/>
      </w:r>
    </w:p>
  </w:footnote>
  <w:footnote w:type="continuationSeparator" w:id="1">
    <w:p w:rsidR="00744B4C" w:rsidRDefault="00744B4C" w:rsidP="0026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2" w:rsidRDefault="000725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2" w:rsidRDefault="000725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2" w:rsidRDefault="000725C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3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2817CB"/>
    <w:multiLevelType w:val="hybridMultilevel"/>
    <w:tmpl w:val="A288A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7D243DE"/>
    <w:multiLevelType w:val="hybridMultilevel"/>
    <w:tmpl w:val="B6FEE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9A4014"/>
    <w:multiLevelType w:val="hybridMultilevel"/>
    <w:tmpl w:val="DD466D3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857D5"/>
    <w:multiLevelType w:val="hybridMultilevel"/>
    <w:tmpl w:val="FB4AF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D24F5"/>
    <w:multiLevelType w:val="hybridMultilevel"/>
    <w:tmpl w:val="F13047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401FD"/>
    <w:multiLevelType w:val="hybridMultilevel"/>
    <w:tmpl w:val="9ABCB7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97A2D83"/>
    <w:multiLevelType w:val="hybridMultilevel"/>
    <w:tmpl w:val="58D8A94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969C5"/>
    <w:multiLevelType w:val="hybridMultilevel"/>
    <w:tmpl w:val="EA9E5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C5B30"/>
    <w:multiLevelType w:val="hybridMultilevel"/>
    <w:tmpl w:val="3D6CD2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2330004"/>
    <w:multiLevelType w:val="hybridMultilevel"/>
    <w:tmpl w:val="B4824E8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D45A5"/>
    <w:multiLevelType w:val="hybridMultilevel"/>
    <w:tmpl w:val="2B1A13A4"/>
    <w:lvl w:ilvl="0" w:tplc="0000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A7948D0"/>
    <w:multiLevelType w:val="hybridMultilevel"/>
    <w:tmpl w:val="B0AC370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BA2403F"/>
    <w:multiLevelType w:val="hybridMultilevel"/>
    <w:tmpl w:val="BEBA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8"/>
  </w:num>
  <w:num w:numId="15">
    <w:abstractNumId w:val="16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FEA"/>
    <w:rsid w:val="0001736A"/>
    <w:rsid w:val="00036196"/>
    <w:rsid w:val="000725C2"/>
    <w:rsid w:val="000B3CFB"/>
    <w:rsid w:val="000C78DD"/>
    <w:rsid w:val="0014398A"/>
    <w:rsid w:val="0016430F"/>
    <w:rsid w:val="00180904"/>
    <w:rsid w:val="00184600"/>
    <w:rsid w:val="001C22E0"/>
    <w:rsid w:val="00211AE9"/>
    <w:rsid w:val="00266FEA"/>
    <w:rsid w:val="00287DB0"/>
    <w:rsid w:val="002E3465"/>
    <w:rsid w:val="002F0BCC"/>
    <w:rsid w:val="002F73DA"/>
    <w:rsid w:val="00303218"/>
    <w:rsid w:val="003227A9"/>
    <w:rsid w:val="003446C4"/>
    <w:rsid w:val="003B4FBA"/>
    <w:rsid w:val="003D5DEF"/>
    <w:rsid w:val="00450F02"/>
    <w:rsid w:val="00471182"/>
    <w:rsid w:val="004D0279"/>
    <w:rsid w:val="004D179E"/>
    <w:rsid w:val="004E26D2"/>
    <w:rsid w:val="004F03DE"/>
    <w:rsid w:val="004F4D2C"/>
    <w:rsid w:val="00510708"/>
    <w:rsid w:val="00527EA1"/>
    <w:rsid w:val="005313FF"/>
    <w:rsid w:val="00537AFA"/>
    <w:rsid w:val="00547D47"/>
    <w:rsid w:val="005806F1"/>
    <w:rsid w:val="005909B8"/>
    <w:rsid w:val="005A6081"/>
    <w:rsid w:val="006214AB"/>
    <w:rsid w:val="006763B4"/>
    <w:rsid w:val="006C243E"/>
    <w:rsid w:val="006F3104"/>
    <w:rsid w:val="00744B4C"/>
    <w:rsid w:val="007710FC"/>
    <w:rsid w:val="00782AC3"/>
    <w:rsid w:val="0078778B"/>
    <w:rsid w:val="0079707D"/>
    <w:rsid w:val="007A2A65"/>
    <w:rsid w:val="007B3114"/>
    <w:rsid w:val="007E68CF"/>
    <w:rsid w:val="007F1CA7"/>
    <w:rsid w:val="00803781"/>
    <w:rsid w:val="00854DE9"/>
    <w:rsid w:val="00872695"/>
    <w:rsid w:val="008B0415"/>
    <w:rsid w:val="008C625A"/>
    <w:rsid w:val="008D3BFB"/>
    <w:rsid w:val="00924D4D"/>
    <w:rsid w:val="009C173D"/>
    <w:rsid w:val="009C688D"/>
    <w:rsid w:val="009D3D99"/>
    <w:rsid w:val="00A6265E"/>
    <w:rsid w:val="00A636A3"/>
    <w:rsid w:val="00A84A19"/>
    <w:rsid w:val="00AB71E1"/>
    <w:rsid w:val="00AB769F"/>
    <w:rsid w:val="00AD3881"/>
    <w:rsid w:val="00AE4191"/>
    <w:rsid w:val="00AF4E1B"/>
    <w:rsid w:val="00B14CCB"/>
    <w:rsid w:val="00B22BB7"/>
    <w:rsid w:val="00B34700"/>
    <w:rsid w:val="00B56F14"/>
    <w:rsid w:val="00B81E2B"/>
    <w:rsid w:val="00B94C50"/>
    <w:rsid w:val="00BC2355"/>
    <w:rsid w:val="00C0077E"/>
    <w:rsid w:val="00C76625"/>
    <w:rsid w:val="00C82C83"/>
    <w:rsid w:val="00CB44F8"/>
    <w:rsid w:val="00CC50A4"/>
    <w:rsid w:val="00CC6B0E"/>
    <w:rsid w:val="00CD6CDA"/>
    <w:rsid w:val="00CE7AB8"/>
    <w:rsid w:val="00CF581F"/>
    <w:rsid w:val="00D04E20"/>
    <w:rsid w:val="00D644E2"/>
    <w:rsid w:val="00DD4D00"/>
    <w:rsid w:val="00E53442"/>
    <w:rsid w:val="00E62BCE"/>
    <w:rsid w:val="00E65C34"/>
    <w:rsid w:val="00E86F99"/>
    <w:rsid w:val="00EA79D1"/>
    <w:rsid w:val="00ED5F47"/>
    <w:rsid w:val="00F171CF"/>
    <w:rsid w:val="00F27FE5"/>
    <w:rsid w:val="00F41349"/>
    <w:rsid w:val="00F47417"/>
    <w:rsid w:val="00F55252"/>
    <w:rsid w:val="00F65A20"/>
    <w:rsid w:val="00F758F8"/>
    <w:rsid w:val="00F92C7D"/>
    <w:rsid w:val="00FB48A4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8"/>
  </w:style>
  <w:style w:type="paragraph" w:styleId="1">
    <w:name w:val="heading 1"/>
    <w:basedOn w:val="a"/>
    <w:next w:val="a"/>
    <w:link w:val="10"/>
    <w:qFormat/>
    <w:rsid w:val="00D04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4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4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D04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4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4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04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EA"/>
  </w:style>
  <w:style w:type="paragraph" w:customStyle="1" w:styleId="c45">
    <w:name w:val="c4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6FEA"/>
  </w:style>
  <w:style w:type="paragraph" w:customStyle="1" w:styleId="c11">
    <w:name w:val="c11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266F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66FEA"/>
  </w:style>
  <w:style w:type="paragraph" w:styleId="a8">
    <w:name w:val="footer"/>
    <w:basedOn w:val="a"/>
    <w:link w:val="a9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6FEA"/>
  </w:style>
  <w:style w:type="character" w:customStyle="1" w:styleId="s1">
    <w:name w:val="s1"/>
    <w:basedOn w:val="a0"/>
    <w:rsid w:val="00450F02"/>
  </w:style>
  <w:style w:type="character" w:customStyle="1" w:styleId="apple-converted-space">
    <w:name w:val="apple-converted-space"/>
    <w:basedOn w:val="a0"/>
    <w:rsid w:val="00450F02"/>
  </w:style>
  <w:style w:type="character" w:customStyle="1" w:styleId="8">
    <w:name w:val="Основной текст (8)_"/>
    <w:basedOn w:val="a0"/>
    <w:link w:val="80"/>
    <w:rsid w:val="00FD3807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D380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FD380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05pt">
    <w:name w:val="Основной текст (12) + 10;5 pt"/>
    <w:basedOn w:val="12"/>
    <w:rsid w:val="00FD380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5pt">
    <w:name w:val="Основной текст (8) + 10;5 pt;Полужирный"/>
    <w:basedOn w:val="8"/>
    <w:rsid w:val="00FD380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pt">
    <w:name w:val="Основной текст (8) + 10 pt"/>
    <w:basedOn w:val="8"/>
    <w:rsid w:val="00FD380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9pt">
    <w:name w:val="Основной текст (8) + 9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95pt0">
    <w:name w:val="Основной текст (8) + 9;5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95pt1">
    <w:name w:val="Основной текст (8) + 9;5 pt"/>
    <w:basedOn w:val="8"/>
    <w:rsid w:val="00FD3807"/>
    <w:rPr>
      <w:color w:val="000000"/>
      <w:spacing w:val="0"/>
      <w:w w:val="100"/>
      <w:position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FD3807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</w:rPr>
  </w:style>
  <w:style w:type="paragraph" w:customStyle="1" w:styleId="120">
    <w:name w:val="Основной текст (12)"/>
    <w:basedOn w:val="a"/>
    <w:link w:val="12"/>
    <w:rsid w:val="00FD3807"/>
    <w:pPr>
      <w:widowControl w:val="0"/>
      <w:shd w:val="clear" w:color="auto" w:fill="FFFFFF"/>
      <w:spacing w:before="900" w:after="0" w:line="254" w:lineRule="exact"/>
      <w:ind w:firstLine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a">
    <w:name w:val="Основной текст_"/>
    <w:basedOn w:val="a0"/>
    <w:link w:val="31"/>
    <w:rsid w:val="00782AC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rsid w:val="00782AC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a"/>
    <w:rsid w:val="00782AC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;Курсив"/>
    <w:basedOn w:val="aa"/>
    <w:rsid w:val="00782AC3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0">
    <w:name w:val="Основной текст (17) + Не полужирный;Не курсив"/>
    <w:basedOn w:val="17"/>
    <w:rsid w:val="00782AC3"/>
    <w:rPr>
      <w:color w:val="000000"/>
      <w:spacing w:val="0"/>
      <w:w w:val="100"/>
      <w:position w:val="0"/>
      <w:lang w:val="ru-RU"/>
    </w:rPr>
  </w:style>
  <w:style w:type="character" w:customStyle="1" w:styleId="171">
    <w:name w:val="Основной текст (17)"/>
    <w:basedOn w:val="17"/>
    <w:rsid w:val="00782AC3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a"/>
    <w:rsid w:val="00782AC3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810pt0">
    <w:name w:val="Основной текст (8) + 10 pt;Полужирный;Курсив"/>
    <w:basedOn w:val="8"/>
    <w:rsid w:val="00782AC3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7A2A6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b">
    <w:name w:val="Основной текст + Полужирный"/>
    <w:basedOn w:val="aa"/>
    <w:rsid w:val="007A2A6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ArialUnicodeMS">
    <w:name w:val="Основной текст (9) + Arial Unicode MS;Не курсив"/>
    <w:basedOn w:val="9"/>
    <w:rsid w:val="007A2A6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character" w:customStyle="1" w:styleId="9105pt">
    <w:name w:val="Основной текст (9) + 10;5 pt"/>
    <w:basedOn w:val="9"/>
    <w:rsid w:val="007A2A6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rsid w:val="007A2A65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90">
    <w:name w:val="Основной текст (9)"/>
    <w:basedOn w:val="a"/>
    <w:link w:val="9"/>
    <w:rsid w:val="007A2A65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41">
    <w:name w:val="Основной текст (4)_"/>
    <w:basedOn w:val="a0"/>
    <w:link w:val="42"/>
    <w:rsid w:val="00C82C83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82C83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C82C8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105pt">
    <w:name w:val="Основной текст + Arial;10;5 pt;Полужирный;Курсив"/>
    <w:basedOn w:val="aa"/>
    <w:rsid w:val="00C82C83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1pt">
    <w:name w:val="Основной текст (4) + 11 pt"/>
    <w:basedOn w:val="41"/>
    <w:rsid w:val="00C82C83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2">
    <w:name w:val="Основной текст (4)"/>
    <w:basedOn w:val="a"/>
    <w:link w:val="41"/>
    <w:rsid w:val="00C82C83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C82C83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styleId="ac">
    <w:name w:val="List Paragraph"/>
    <w:basedOn w:val="a"/>
    <w:uiPriority w:val="34"/>
    <w:qFormat/>
    <w:rsid w:val="002E346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E34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E3465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Основной"/>
    <w:basedOn w:val="a"/>
    <w:link w:val="ae"/>
    <w:rsid w:val="002E34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Основной Знак"/>
    <w:link w:val="ad"/>
    <w:rsid w:val="002E346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3">
    <w:name w:val="Заг 4"/>
    <w:basedOn w:val="a"/>
    <w:rsid w:val="002E34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rsid w:val="002E3465"/>
    <w:rPr>
      <w:i/>
      <w:iCs/>
    </w:rPr>
  </w:style>
  <w:style w:type="character" w:customStyle="1" w:styleId="Zag11">
    <w:name w:val="Zag_11"/>
    <w:rsid w:val="002E346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E346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2E346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f0">
    <w:name w:val="Table Grid"/>
    <w:basedOn w:val="a1"/>
    <w:rsid w:val="002E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0">
    <w:name w:val="Заголовок №4 (3)_"/>
    <w:basedOn w:val="a0"/>
    <w:link w:val="431"/>
    <w:rsid w:val="002E346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2E3465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ParagraphStyle">
    <w:name w:val="Paragraph Style"/>
    <w:rsid w:val="002E34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2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465"/>
  </w:style>
  <w:style w:type="character" w:customStyle="1" w:styleId="10">
    <w:name w:val="Заголовок 1 Знак"/>
    <w:basedOn w:val="a0"/>
    <w:link w:val="1"/>
    <w:rsid w:val="00D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04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E2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04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4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D04E2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04E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4E20"/>
    <w:rPr>
      <w:rFonts w:ascii="Calibri" w:eastAsia="Calibri" w:hAnsi="Calibri" w:cs="Times New Roman"/>
      <w:sz w:val="20"/>
      <w:szCs w:val="20"/>
      <w:lang w:eastAsia="en-US"/>
    </w:rPr>
  </w:style>
  <w:style w:type="character" w:styleId="af3">
    <w:name w:val="endnote reference"/>
    <w:uiPriority w:val="99"/>
    <w:semiHidden/>
    <w:unhideWhenUsed/>
    <w:rsid w:val="00D04E20"/>
    <w:rPr>
      <w:vertAlign w:val="superscript"/>
    </w:rPr>
  </w:style>
  <w:style w:type="paragraph" w:customStyle="1" w:styleId="af4">
    <w:name w:val="?ћР±С‹С‡РЅС‹Р№ (РІРµР±)"/>
    <w:basedOn w:val="a"/>
    <w:uiPriority w:val="99"/>
    <w:rsid w:val="00D04E2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Dotum">
    <w:name w:val="Основной текст (4) + Dotum"/>
    <w:aliases w:val="8 pt,Не курсив"/>
    <w:rsid w:val="00D04E20"/>
    <w:rPr>
      <w:rFonts w:ascii="Dotum" w:eastAsia="Dotum" w:hAnsi="Dotum" w:cs="Dotum"/>
      <w:i/>
      <w:iCs/>
      <w:spacing w:val="0"/>
      <w:sz w:val="16"/>
      <w:szCs w:val="16"/>
    </w:rPr>
  </w:style>
  <w:style w:type="character" w:styleId="af5">
    <w:name w:val="Strong"/>
    <w:basedOn w:val="a0"/>
    <w:qFormat/>
    <w:rsid w:val="00D04E20"/>
    <w:rPr>
      <w:b/>
      <w:bCs/>
    </w:rPr>
  </w:style>
  <w:style w:type="paragraph" w:customStyle="1" w:styleId="c9">
    <w:name w:val="c9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D04E2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D0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7"/>
    <w:uiPriority w:val="99"/>
    <w:semiHidden/>
    <w:rsid w:val="00D04E20"/>
    <w:rPr>
      <w:sz w:val="20"/>
      <w:szCs w:val="20"/>
    </w:rPr>
  </w:style>
  <w:style w:type="character" w:styleId="af8">
    <w:name w:val="Hyperlink"/>
    <w:basedOn w:val="a0"/>
    <w:uiPriority w:val="99"/>
    <w:rsid w:val="00D04E20"/>
    <w:rPr>
      <w:color w:val="0000FF"/>
      <w:u w:val="single"/>
    </w:rPr>
  </w:style>
  <w:style w:type="character" w:customStyle="1" w:styleId="af9">
    <w:name w:val="Текст выноски Знак"/>
    <w:basedOn w:val="a0"/>
    <w:link w:val="afa"/>
    <w:semiHidden/>
    <w:rsid w:val="00D04E20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semiHidden/>
    <w:unhideWhenUsed/>
    <w:rsid w:val="00D04E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D04E20"/>
    <w:rPr>
      <w:rFonts w:ascii="Tahoma" w:hAnsi="Tahoma" w:cs="Tahoma"/>
      <w:sz w:val="16"/>
      <w:szCs w:val="16"/>
    </w:rPr>
  </w:style>
  <w:style w:type="paragraph" w:styleId="afb">
    <w:name w:val="Title"/>
    <w:basedOn w:val="a"/>
    <w:next w:val="a"/>
    <w:link w:val="afc"/>
    <w:qFormat/>
    <w:rsid w:val="00D04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04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Схема документа Знак"/>
    <w:basedOn w:val="a0"/>
    <w:link w:val="afe"/>
    <w:semiHidden/>
    <w:rsid w:val="00D04E2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D04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e"/>
    <w:semiHidden/>
    <w:rsid w:val="00D04E2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04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04E20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rsid w:val="00D04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D04E20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page number"/>
    <w:basedOn w:val="a0"/>
    <w:rsid w:val="00D04E20"/>
  </w:style>
  <w:style w:type="paragraph" w:customStyle="1" w:styleId="aff2">
    <w:name w:val="Знак"/>
    <w:basedOn w:val="a"/>
    <w:rsid w:val="00D0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D04E20"/>
  </w:style>
  <w:style w:type="paragraph" w:styleId="aff3">
    <w:name w:val="Body Text"/>
    <w:basedOn w:val="a"/>
    <w:link w:val="aff4"/>
    <w:rsid w:val="00D04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04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04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basedOn w:val="a0"/>
    <w:qFormat/>
    <w:rsid w:val="00D04E20"/>
    <w:rPr>
      <w:i/>
      <w:iCs/>
    </w:rPr>
  </w:style>
  <w:style w:type="paragraph" w:styleId="24">
    <w:name w:val="Body Text 2"/>
    <w:basedOn w:val="a"/>
    <w:link w:val="25"/>
    <w:rsid w:val="00D04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4E20"/>
  </w:style>
  <w:style w:type="character" w:customStyle="1" w:styleId="c42">
    <w:name w:val="c42"/>
    <w:basedOn w:val="a0"/>
    <w:rsid w:val="00D04E20"/>
  </w:style>
  <w:style w:type="character" w:customStyle="1" w:styleId="c1">
    <w:name w:val="c1"/>
    <w:basedOn w:val="a0"/>
    <w:rsid w:val="00D04E20"/>
  </w:style>
  <w:style w:type="character" w:customStyle="1" w:styleId="c8">
    <w:name w:val="c8"/>
    <w:basedOn w:val="a0"/>
    <w:rsid w:val="00D04E20"/>
  </w:style>
  <w:style w:type="paragraph" w:customStyle="1" w:styleId="c20">
    <w:name w:val="c2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04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04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04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Знак Знак4"/>
    <w:basedOn w:val="a0"/>
    <w:rsid w:val="00D04E20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D04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04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f6">
    <w:name w:val="footnote reference"/>
    <w:basedOn w:val="a0"/>
    <w:semiHidden/>
    <w:rsid w:val="00D04E20"/>
    <w:rPr>
      <w:vertAlign w:val="superscript"/>
    </w:rPr>
  </w:style>
  <w:style w:type="paragraph" w:customStyle="1" w:styleId="Style87">
    <w:name w:val="Style87"/>
    <w:basedOn w:val="a"/>
    <w:rsid w:val="00D04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D04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04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04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04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D04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04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04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D04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04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04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725C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6E7D-F4C6-4D62-95E8-87B8388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2018-10-15T10:03:00Z</cp:lastPrinted>
  <dcterms:created xsi:type="dcterms:W3CDTF">2016-09-17T09:09:00Z</dcterms:created>
  <dcterms:modified xsi:type="dcterms:W3CDTF">2018-12-10T14:08:00Z</dcterms:modified>
</cp:coreProperties>
</file>