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Классный час «День неизвестного солдата»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Цели: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Формирование чувства патриотизма, уважения к ветеранам ВОВ, к истории своей страны.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Задачи: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1. Показать важность подвига по защите</w:t>
      </w:r>
      <w:r>
        <w:rPr>
          <w:rFonts w:ascii="Times New Roman" w:hAnsi="Times New Roman" w:cs="Times New Roman"/>
          <w:sz w:val="28"/>
          <w:szCs w:val="28"/>
        </w:rPr>
        <w:t xml:space="preserve"> Родины для каждого человека.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2. Расширение и углубление знаний учащихся об истории 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3. Воспитание активной гражданской и п</w:t>
      </w:r>
      <w:r>
        <w:rPr>
          <w:rFonts w:ascii="Times New Roman" w:hAnsi="Times New Roman" w:cs="Times New Roman"/>
          <w:sz w:val="28"/>
          <w:szCs w:val="28"/>
        </w:rPr>
        <w:t>атриотической позиции учащихся.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Форма проведения: беседа.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Оформление: презентация, выступления учащихся.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Эпиграф: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«Имя твоё неизвестно, подвиг твой бессмертен».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Если открыть любую изданную в нашей стране «Книгу Памяти», то напротив фамилий огромного числа советских солдат, не вернувшихся с Великой Отечественной войны, написано — «пропал без вести». Далеко не у всех тех, кто числится убитым, указано место захоронения. Эти бойцы и командиры Красной Армии так и остались лежать там, где их настигла смерть: в обвалившихся блиндажах, в засыпанных окопах или воронках, а порой и под открытым небом. В полях, лесах и болотах России до сих пор лежат безвестные останки воинов, погибших на той войне. Сейчас лишь очень немногим воинам, чьи останки находят поисковики, удается вернуть имена. Остальные так и остаются «Неизвестными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84">
        <w:rPr>
          <w:rFonts w:ascii="Times New Roman" w:hAnsi="Times New Roman" w:cs="Times New Roman"/>
          <w:sz w:val="28"/>
          <w:szCs w:val="28"/>
        </w:rPr>
        <w:t>солдатами» той далёкой и страшной войны.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Стих</w:t>
      </w:r>
      <w:r>
        <w:rPr>
          <w:rFonts w:ascii="Times New Roman" w:hAnsi="Times New Roman" w:cs="Times New Roman"/>
          <w:sz w:val="28"/>
          <w:szCs w:val="28"/>
        </w:rPr>
        <w:t>отворение Владимира Дворянского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Не дымятся дали,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черна от слез.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одной медали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мой не принес.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в этом самом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его вины,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сам он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Не пришел с войны.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lastRenderedPageBreak/>
        <w:t>Учитель: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24 октября 2014 года Государственная дума РФ объявила 3 декабря памятной датой России — Днём неизвестного солдата. Дата установлена в честь памяти обо всех погибших в годы Великой Отечественной войны неизвестных солдатах. В этот день россияне будут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вспоминать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и чтить воинскую доблесть, бессмертный подвиг российских и советских солдат, которые пали во время боевых действий в России и за ее пределами, и чьи имена так и остались неизвестными.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«Сегодня российское общество как никогда едино в отношении к своим героям. Настоящий закон – это наш общий земной поклон людям, которые ценой своей жизни сберегли Россию», –  заявил первый зампред фракции «Единая Россия», член комитета по обороне Франц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Клинцевич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>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Бои за Крюково - эпизод Битвы за Москву (1941 год), сражение между советскими и немецкими войсками за станцию Крюково и ближайшие окрестности, происходившее приблизительно в границах современного города Зеленограда.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2 декабря 1941 года, именно здесь, на Крюковском направлении, фон Бок бросил в бой свой последний резерв – 1-ю танковую дивизию, считая, что это и есть тот «последний батальон», который «может решить исход сражения».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Бой шёл днём и ночью. Иногда фашистам удавалось вклиниться в нашу оборону и даже окружить какой-либо участок, но окружённые советские солдаты переходили в контратаку и разрывали кольцо. Бои шли непрерывно до самого дня наступления – 6 декабря.   «В контрнаступление войска наши перешли без всякой паузы. В районе Красная Поляна, Крюково бои вообще не прекращались. У деревни Крюково они были особенно ожесточёнными» - свидетельствует маршал Рокоссовский. О самом наступлении он вспоминает: «Девять атак предприняли советские воины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Крюковский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узел. Мужественно действовали штурмовые группы. Под покровом ночи бойцы пробирались в Крюково, подползали к закопанным в землю танкам и поджигали их. К 12 часам 8 декабря Крюково было занято нашими войсками. Это была первая победа нашей армии в начавшемся контрнаступлении».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В том отчаянном наступлении остались на поле солдаты, офицеры. Их похоронили жители окрестных деревень. Похоронили в одной братской могиле. Не у кого было узнать их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имёна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 xml:space="preserve">, их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хоронили безымянными… Братская могила находится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посередине между Крюковом и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Льяновом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>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Стихотворение С. Орлова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Его зарыли в шар земной,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А был он лишь солдат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 друзья, солдат простой,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званий и наград.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как мавзолей земля –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миллион веков,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Млечные Пути пылят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него с боков.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На рыжих скатах тучи спят,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Метелицы метут,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Грома тяжелые гремят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Ветра разбег берут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Давным-давно окончен бой...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Руками всех друзей 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Положен парень в шар земной,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будто в мавзолей.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Учитель: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23 ноября 1966 года «В целях увековечения памяти советских воинов, погибших в боях с немецко-фашистскими захватчиками, принято решение о сооружении в Москве памятника «Могила неизвестного солдата» с вечным огнём славы.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2 декабря 1966 года, в 14 часов 30 минут, останки одного из покоящихся в братской могиле воинов поместили в гроб, увитый оранжево-черной лентой. Молодые солдаты, стоявшие в почетном карауле, сменялись каждые два часа весь вечер, всю ночь и утро следующего дня. 3 декабря в 11 часов 45 минут гроб установили на открытую машину, которая двинулась по Ленинградскому шоссе к Москве. На Манежной площади состоялся митинг, и гроб с останками Неизвестного солдата под артиллерийский залп был опушен в могилу.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3 декабря 1966 года, в ознаменование 25-летней годовщины разгрома немецких войск под Москвой, прах неизвестного солдата был перенесён из братской могилы на 41-м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километреЛенинградского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 xml:space="preserve"> шоссе (на въезде в город Зеленоград) и торжественно захоронен в Александровском саду.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Мемориальный архитектурный ансамбль «Могила Неизвестного солдата» создан по проекту архитекторов Д. И.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 xml:space="preserve">, В. А. Климова, Ю. Р.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Рабаева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 xml:space="preserve"> и скульптора Н. В. Томского. Торжественное открытие памятника состоялось в День Победы – 9 мая 1967. Вечный огонь зажжён Л. И. Брежневым, принявшим факел от Героя Советского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СоюзаА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>. П. Маресьева. Вечный огонь на Могиле Неизвестного Солдата был зажжён от огня на Марсовом поле.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lastRenderedPageBreak/>
        <w:t>Ученик 1: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Могила Неизвестного Солдата - мемориальный архитектурный ансамбль в Москве, в Александровском саду, у стен Кремля.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На надгробной плите установлена бронзовая композиция -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солдатскаякаска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 xml:space="preserve"> и лавровая ветвь,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лежащие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на боевом знамени. В центре мемориала - ниша с надписью «Имя твоё неизвестно, подвиг твой бессмертен» из лабрадорита с бронзовой пятиконечной звездой в центре, в середине которой горит Вечный огонь славы.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7184">
        <w:rPr>
          <w:rFonts w:ascii="Times New Roman" w:hAnsi="Times New Roman" w:cs="Times New Roman"/>
          <w:sz w:val="28"/>
          <w:szCs w:val="28"/>
        </w:rPr>
        <w:t>(Лабрадорит - основная магматическая горная порода.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Назван по месту первой находки - на полуострове Лабрадор в Северной Америке.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Цвет обычно серый, коричневатый или почти чёрный.)</w:t>
      </w:r>
      <w:proofErr w:type="gramEnd"/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С 12 декабря1997 года в соответствии с Указом Президента </w:t>
      </w:r>
      <w:proofErr w:type="spellStart"/>
      <w:r w:rsidRPr="00AA7184">
        <w:rPr>
          <w:rFonts w:ascii="Times New Roman" w:hAnsi="Times New Roman" w:cs="Times New Roman"/>
          <w:sz w:val="28"/>
          <w:szCs w:val="28"/>
        </w:rPr>
        <w:t>Россиипост</w:t>
      </w:r>
      <w:proofErr w:type="spellEnd"/>
      <w:r w:rsidRPr="00AA7184">
        <w:rPr>
          <w:rFonts w:ascii="Times New Roman" w:hAnsi="Times New Roman" w:cs="Times New Roman"/>
          <w:sz w:val="28"/>
          <w:szCs w:val="28"/>
        </w:rPr>
        <w:t xml:space="preserve"> № 1 почётного караула был перенесён от Мавзолея Ленина к Могиле Неизвестного солдата. Караул осуществляется военнослужащими Президентского полка. Смена караула происходит каждый час.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Учитель: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Согласно Указу Президента № 1297 от 17 ноября2009 года памятнику присвоен статус Общенационального мемориала воинской славы.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В связи с работами по созданию Общенационального мемориала воинской славы почётный караул с 16 декабря 2009 года по 19 февраля 2010 года не выставлялся. Также на этот срок были прекращены церемонии возложения венков и цветов к мемориалу.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27 декабря2009 года с воинскими почестями, временно, на период реконструкции, Вечный огонь был перенесён на Поклонную гору в Парк Победы.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В День защитника Отечества, 23 февраля2010 года, Вечный огонь был возвращён к Кремлёвской стене.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8 мая2010 года Общенациональный мемориал воинской славы в присутствии президентов России, Белоруссии и Украины был торжественно открыт после реконструкции. В нём появится новый элемент - стела в честь городов воинской славы. Право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открыть стелу было дано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дважды Герою Советского Союза Михаилу Одинцову и Герою России Вячеславу Сивко. Стела представляет собой тумбу из красного гранита, схожую с тумбами городов-героев, высотой чуть ниже метра и длиной около десяти метров.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lastRenderedPageBreak/>
        <w:t>Ученик 2: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 xml:space="preserve">Слева от могилы - стена из малинового кварцита с надписью: «1941 </w:t>
      </w:r>
      <w:proofErr w:type="gramStart"/>
      <w:r w:rsidRPr="00AA7184">
        <w:rPr>
          <w:rFonts w:ascii="Times New Roman" w:hAnsi="Times New Roman" w:cs="Times New Roman"/>
          <w:sz w:val="28"/>
          <w:szCs w:val="28"/>
        </w:rPr>
        <w:t>Павшим</w:t>
      </w:r>
      <w:proofErr w:type="gramEnd"/>
      <w:r w:rsidRPr="00AA7184">
        <w:rPr>
          <w:rFonts w:ascii="Times New Roman" w:hAnsi="Times New Roman" w:cs="Times New Roman"/>
          <w:sz w:val="28"/>
          <w:szCs w:val="28"/>
        </w:rPr>
        <w:t xml:space="preserve"> за Родину 1945»; справа - гранитная аллея с блоками из тёмно-красного порфира. На каждом блоке - название города-героя и чеканное изображение медали «Золотая Звезда». В блоках содержатся капсулы с землёй городов-героев: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«Ленинград» (с Пискарёвского кладбища),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«Киев» (от подножия Обелиска участникам обороны города),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«Сталинград» (с Мамаева кургана) - до сентября 2004 года надпись гласила «Волгоград»,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«Одесса» (с рубежей обороны),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«Севастополь» (с Малахова кургана),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«Минск» (с рубежей обороны),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«Керчь» (с рубежей обороны),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«Новороссийск» (с рубежей обороны),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«Брестская крепость» (от подножия стен),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«Тула» (с рубежей обороны),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«Мурманск» (с рубежей обороны),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«Смоленск» (с рубежей обороны).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Учитель: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Великая Отечественная война навсегда в истории нашей страны останется народной войной против фашизма. Память о каждом солдате, защищавшем нашу Родину, священна.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Настанет год, и день, и час,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Придет к нам новый юбилей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но много ль будет среди нас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Не павших на войне людей?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уходят, как года,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Спокойно и неотвратимо,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Но то, что сделано тогда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Величественней храмов Рима.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И вечным будет их покой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память вечная народа -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Как вечно солнце над Окой</w:t>
      </w: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Ученик: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великим тем годам.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Тем самым командирам и бо</w:t>
      </w:r>
      <w:r>
        <w:rPr>
          <w:rFonts w:ascii="Times New Roman" w:hAnsi="Times New Roman" w:cs="Times New Roman"/>
          <w:sz w:val="28"/>
          <w:szCs w:val="28"/>
        </w:rPr>
        <w:t>йцам.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lastRenderedPageBreak/>
        <w:t>И маршалам страны и рядовым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Поклонимся и</w:t>
      </w:r>
      <w:r>
        <w:rPr>
          <w:rFonts w:ascii="Times New Roman" w:hAnsi="Times New Roman" w:cs="Times New Roman"/>
          <w:sz w:val="28"/>
          <w:szCs w:val="28"/>
        </w:rPr>
        <w:t xml:space="preserve"> мертвым и живым.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Всем т</w:t>
      </w:r>
      <w:r>
        <w:rPr>
          <w:rFonts w:ascii="Times New Roman" w:hAnsi="Times New Roman" w:cs="Times New Roman"/>
          <w:sz w:val="28"/>
          <w:szCs w:val="28"/>
        </w:rPr>
        <w:t>ем, которых забывать нельзя,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клонимся, поклонимся, друзья!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Всем миром, всем народом, всей землей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Поклонимся за тот великий бой.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Минута молчания.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Музыка.</w:t>
      </w:r>
    </w:p>
    <w:p w:rsidR="00AA7184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565" w:rsidRPr="00AA7184" w:rsidRDefault="00AA7184" w:rsidP="00AA7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7184">
        <w:rPr>
          <w:rFonts w:ascii="Times New Roman" w:hAnsi="Times New Roman" w:cs="Times New Roman"/>
          <w:sz w:val="28"/>
          <w:szCs w:val="28"/>
        </w:rPr>
        <w:t>Песня В. Вы</w:t>
      </w:r>
      <w:r>
        <w:rPr>
          <w:rFonts w:ascii="Times New Roman" w:hAnsi="Times New Roman" w:cs="Times New Roman"/>
          <w:sz w:val="28"/>
          <w:szCs w:val="28"/>
        </w:rPr>
        <w:t>соцкого «Он не вернулся из боя»</w:t>
      </w:r>
      <w:bookmarkStart w:id="0" w:name="_GoBack"/>
      <w:bookmarkEnd w:id="0"/>
    </w:p>
    <w:sectPr w:rsidR="002F1565" w:rsidRPr="00AA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84"/>
    <w:rsid w:val="00635DD4"/>
    <w:rsid w:val="009B3960"/>
    <w:rsid w:val="00AA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2015-12-29T13:45:00Z</dcterms:created>
  <dcterms:modified xsi:type="dcterms:W3CDTF">2015-12-29T13:55:00Z</dcterms:modified>
</cp:coreProperties>
</file>