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>по курсу внеурочной деятельности «Математиче</w:t>
      </w:r>
      <w:r w:rsidR="00A24963">
        <w:rPr>
          <w:rFonts w:ascii="Times New Roman" w:hAnsi="Times New Roman" w:cs="Times New Roman"/>
          <w:b/>
          <w:sz w:val="28"/>
          <w:szCs w:val="28"/>
        </w:rPr>
        <w:t>ский калейдоскоп» для учащихся 2</w:t>
      </w:r>
      <w:r w:rsidRPr="007210A2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144622" w:rsidRPr="007210A2" w:rsidRDefault="00144622" w:rsidP="0014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 xml:space="preserve"> в рамках школы «Одарёнок»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Кривошеина Ольга Ивановна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46" w:type="dxa"/>
          </w:tcPr>
          <w:p w:rsidR="00144622" w:rsidRPr="00746D1A" w:rsidRDefault="00B427E5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 в рамках школы «Одарёнок» (углубление знаний по предмету – математика)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46" w:type="dxa"/>
          </w:tcPr>
          <w:p w:rsidR="00144622" w:rsidRPr="00746D1A" w:rsidRDefault="00A22E33" w:rsidP="00746D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игра «Город в числах и задачах»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6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ценностного отношения к совместной познавательной деятельности по определению способов решения нестандартных задач.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12446" w:type="dxa"/>
          </w:tcPr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1. Развивать интерес к математике, решен</w:t>
            </w:r>
            <w:r w:rsidR="00A22E33" w:rsidRPr="00746D1A">
              <w:rPr>
                <w:color w:val="000000"/>
                <w:sz w:val="28"/>
                <w:szCs w:val="28"/>
              </w:rPr>
              <w:t>ию нестандартных задач, помогать</w:t>
            </w:r>
            <w:r w:rsidRPr="00746D1A">
              <w:rPr>
                <w:color w:val="000000"/>
                <w:sz w:val="28"/>
                <w:szCs w:val="28"/>
              </w:rPr>
              <w:t xml:space="preserve"> увидеть связь математики с жизнью.</w:t>
            </w:r>
          </w:p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2. Развивать гибкость и быстроту мышления, умение нестандартно мыслить, находить оригинальные решения.</w:t>
            </w:r>
          </w:p>
          <w:p w:rsidR="00224123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color w:val="000000"/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>3. Воспитывать умение работать в команде, уважать чужое мнение и отстаивать свое.</w:t>
            </w:r>
          </w:p>
          <w:p w:rsidR="00144622" w:rsidRPr="00746D1A" w:rsidRDefault="00224123" w:rsidP="00746D1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746D1A">
              <w:rPr>
                <w:color w:val="000000"/>
                <w:sz w:val="28"/>
                <w:szCs w:val="28"/>
              </w:rPr>
              <w:t xml:space="preserve">4. </w:t>
            </w:r>
            <w:r w:rsidRPr="00746D1A">
              <w:rPr>
                <w:sz w:val="28"/>
                <w:szCs w:val="28"/>
              </w:rPr>
              <w:t>Повысить интерес к истории родного города через решение математических задач.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Образовательная форма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Мастерская-практикум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результатов внеучебной 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Получение оп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ыта самостоятельного  познавательного</w:t>
            </w:r>
            <w:r w:rsidRPr="00746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действия</w:t>
            </w: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622" w:rsidRPr="00746D1A" w:rsidTr="00A56634">
        <w:tc>
          <w:tcPr>
            <w:tcW w:w="14992" w:type="dxa"/>
            <w:gridSpan w:val="2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результаты: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Самостоятельно определять и высказывать самые простые правила поведения при совместной работе и сотрудничестве (этические нормы).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3"/>
              <w:spacing w:before="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Регулятивные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Определять цель деятельности на уроке с помощью учителя. 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Учиться планировать учебную деятельность на уроке. 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Высказывать свою версию, пытаться предлагать способ её проверки.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2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Определять успешность выполнения своего задания в диалоге с учителем.</w:t>
            </w:r>
          </w:p>
          <w:p w:rsidR="00144622" w:rsidRPr="00746D1A" w:rsidRDefault="00144622" w:rsidP="00746D1A">
            <w:pPr>
              <w:pStyle w:val="3"/>
              <w:spacing w:before="12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Познавательные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Уметь использовать научные методы познания.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3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Делать отбор информации для  решения учебной задачи. </w:t>
            </w:r>
          </w:p>
          <w:p w:rsidR="00144622" w:rsidRPr="00746D1A" w:rsidRDefault="00144622" w:rsidP="00746D1A">
            <w:pPr>
              <w:pStyle w:val="3"/>
              <w:spacing w:before="120"/>
              <w:ind w:firstLine="284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i/>
                <w:szCs w:val="28"/>
              </w:rPr>
              <w:t>Коммуникативные УУД</w:t>
            </w:r>
            <w:r w:rsidRPr="00746D1A">
              <w:rPr>
                <w:b w:val="0"/>
                <w:szCs w:val="28"/>
              </w:rPr>
              <w:t>: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Донести свою позицию до других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Слушать и понимать речь других.</w:t>
            </w:r>
          </w:p>
          <w:p w:rsidR="00144622" w:rsidRPr="00746D1A" w:rsidRDefault="00144622" w:rsidP="00746D1A">
            <w:pPr>
              <w:pStyle w:val="3"/>
              <w:numPr>
                <w:ilvl w:val="0"/>
                <w:numId w:val="4"/>
              </w:numPr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Совместно договариваться о  правилах общения и поведения в школе и следовать им.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6" w:type="dxa"/>
          </w:tcPr>
          <w:p w:rsidR="00144622" w:rsidRPr="00746D1A" w:rsidRDefault="00144622" w:rsidP="00746D1A">
            <w:pPr>
              <w:pStyle w:val="Style27"/>
              <w:widowControl/>
              <w:numPr>
                <w:ilvl w:val="0"/>
                <w:numId w:val="5"/>
              </w:numPr>
              <w:jc w:val="both"/>
              <w:rPr>
                <w:rStyle w:val="FontStyle68"/>
                <w:sz w:val="28"/>
                <w:szCs w:val="28"/>
              </w:rPr>
            </w:pPr>
            <w:r w:rsidRPr="00746D1A">
              <w:rPr>
                <w:rStyle w:val="FontStyle68"/>
                <w:sz w:val="28"/>
                <w:szCs w:val="28"/>
              </w:rPr>
              <w:t>Выполнять сбор и обобщение информации в несложных случаях, организовывать информацию в виде графов и таблиц.</w:t>
            </w:r>
          </w:p>
          <w:p w:rsidR="00144622" w:rsidRPr="00746D1A" w:rsidRDefault="00144622" w:rsidP="00746D1A">
            <w:pPr>
              <w:pStyle w:val="Style27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Style w:val="FontStyle68"/>
                <w:sz w:val="28"/>
                <w:szCs w:val="28"/>
              </w:rPr>
              <w:t>Выполнять перебор всех возможных вариантов для пересчёта объектов и комбинаций, в том числе комбинаций, удовлетворяющих заданным условиям.</w:t>
            </w:r>
          </w:p>
        </w:tc>
      </w:tr>
      <w:tr w:rsidR="00144622" w:rsidRPr="00746D1A" w:rsidTr="00A56634">
        <w:tc>
          <w:tcPr>
            <w:tcW w:w="2546" w:type="dxa"/>
          </w:tcPr>
          <w:p w:rsidR="00144622" w:rsidRPr="00746D1A" w:rsidRDefault="00144622" w:rsidP="0074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Ресурсы: </w:t>
            </w:r>
          </w:p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>Учебно-методические: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 xml:space="preserve"> по 16 карточек с буквами для каждой группы, 16 карточек с задачами для каждой группы, 5 бланков с тестами, слайдовая презентация «Марафон»</w:t>
            </w:r>
            <w:r w:rsidR="0079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7921B9" w:rsidRPr="009B7D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https://yadi.sk/i/RQ4pUUfGmZb4C</w:t>
              </w:r>
            </w:hyperlink>
            <w:r w:rsidR="0079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>, бонусы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поощрения (фишки)</w:t>
            </w:r>
          </w:p>
          <w:p w:rsidR="00A24963" w:rsidRPr="00D8517D" w:rsidRDefault="00A24963" w:rsidP="00A2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7D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Электронные:</w:t>
            </w:r>
            <w:r w:rsidRPr="00D85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учителя, мультимедийное оборудование, интерактивная доска.</w:t>
            </w:r>
          </w:p>
          <w:p w:rsidR="00A24963" w:rsidRDefault="00A24963" w:rsidP="00A24963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D8517D">
              <w:rPr>
                <w:b/>
                <w:sz w:val="28"/>
                <w:szCs w:val="28"/>
              </w:rPr>
              <w:t>Описание процесса:</w:t>
            </w:r>
            <w:r w:rsidRPr="00D8517D">
              <w:rPr>
                <w:sz w:val="28"/>
                <w:szCs w:val="28"/>
              </w:rPr>
              <w:t xml:space="preserve"> </w:t>
            </w:r>
          </w:p>
          <w:p w:rsidR="00144622" w:rsidRPr="00746D1A" w:rsidRDefault="00A24963" w:rsidP="00870EEA">
            <w:pPr>
              <w:pStyle w:val="a6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sz w:val="28"/>
                <w:szCs w:val="28"/>
              </w:rPr>
            </w:pPr>
            <w:r w:rsidRPr="00D8517D">
              <w:rPr>
                <w:sz w:val="28"/>
                <w:szCs w:val="28"/>
              </w:rPr>
              <w:t xml:space="preserve">В кабинете парты расставлены для  пяти команд. Перед каждой командой на отдельном столе </w:t>
            </w:r>
            <w:r>
              <w:rPr>
                <w:sz w:val="28"/>
                <w:szCs w:val="28"/>
              </w:rPr>
              <w:lastRenderedPageBreak/>
              <w:t>лежат 7</w:t>
            </w:r>
            <w:r w:rsidRPr="00D8517D">
              <w:rPr>
                <w:sz w:val="28"/>
                <w:szCs w:val="28"/>
              </w:rPr>
              <w:t xml:space="preserve"> перевёрнутых карточек с буквами</w:t>
            </w:r>
            <w:r>
              <w:rPr>
                <w:sz w:val="28"/>
                <w:szCs w:val="28"/>
              </w:rPr>
              <w:t xml:space="preserve"> синего цвета (ЕРМАКОВ) и 9 карточек оранжевого цвета (ХАРАХОРИН)</w:t>
            </w:r>
            <w:r w:rsidRPr="00D8517D">
              <w:rPr>
                <w:sz w:val="28"/>
                <w:szCs w:val="28"/>
              </w:rPr>
              <w:t>, на столах каждой команды лежат 16 карточек с задачами.</w:t>
            </w:r>
          </w:p>
        </w:tc>
      </w:tr>
    </w:tbl>
    <w:p w:rsidR="00144622" w:rsidRPr="00746D1A" w:rsidRDefault="00144622" w:rsidP="0074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22" w:rsidRPr="00746D1A" w:rsidRDefault="00144622" w:rsidP="0074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22" w:rsidRPr="00746D1A" w:rsidRDefault="00144622" w:rsidP="00746D1A">
      <w:pPr>
        <w:pStyle w:val="1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46D1A">
        <w:rPr>
          <w:rFonts w:ascii="Times New Roman" w:hAnsi="Times New Roman"/>
          <w:b/>
          <w:sz w:val="28"/>
          <w:szCs w:val="28"/>
        </w:rPr>
        <w:t>Содержательно-технологическая характеристика</w:t>
      </w: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3969"/>
        <w:gridCol w:w="5387"/>
        <w:gridCol w:w="3305"/>
      </w:tblGrid>
      <w:tr w:rsidR="00144622" w:rsidRPr="00746D1A" w:rsidTr="00A56634">
        <w:trPr>
          <w:trHeight w:val="6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Этапы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Планируемые результаты, комментарии</w:t>
            </w:r>
          </w:p>
        </w:tc>
      </w:tr>
      <w:tr w:rsidR="00144622" w:rsidRPr="00746D1A" w:rsidTr="00A56634">
        <w:trPr>
          <w:trHeight w:val="60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1 этап – организационный</w:t>
            </w:r>
          </w:p>
        </w:tc>
      </w:tr>
      <w:tr w:rsidR="00144622" w:rsidRPr="00746D1A" w:rsidTr="00A56634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1.1 Самоопределение к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Приветствие.  Проверка подготовленности учащихся к занятию. Организация внимания детей.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Ребята, поднимите правую руку вверх, поймайте рабочий настрой, поднимите левую руку вверх, поймайте хорошее настроение. А теперь поднесите руки к груди и зарядите себя этим позитивом, раскройте ладошки и подарите его друг другу.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Дети включаются в деловой ритм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Личностные УУД: самоопределение. Создание благоприятного  психологического настроя.</w:t>
            </w:r>
          </w:p>
        </w:tc>
      </w:tr>
      <w:tr w:rsidR="00144622" w:rsidRPr="00746D1A" w:rsidTr="00A56634">
        <w:trPr>
          <w:trHeight w:val="321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2 этап – мотивационный.</w:t>
            </w:r>
          </w:p>
        </w:tc>
      </w:tr>
      <w:tr w:rsidR="00144622" w:rsidRPr="00746D1A" w:rsidTr="00A56634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D1A">
              <w:rPr>
                <w:rFonts w:ascii="Times New Roman" w:hAnsi="Times New Roman" w:cs="Times New Roman"/>
                <w:sz w:val="28"/>
                <w:szCs w:val="28"/>
              </w:rPr>
              <w:t>2.1 Актуализация знаний.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746D1A" w:rsidRDefault="00224123" w:rsidP="0074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Ребята. Сегодня у нас необычное занятие и я предлагаю начать его с девиза: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 всюду, лишь оглянись.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Математика – чудо,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Математика – жизнь.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мы знаем, что математика окружает нас повсюду: в книгах, играх, дома, на улице, в лесу…  Без математики не обойдется ни одно дело. Но сегодня мы собрались для того, чтобы с помощью математики узнать что-то интересное и познавательное. А что именно попробуйте разгадать с помощью  9 картинок, которые представлены на слайде.</w:t>
            </w:r>
          </w:p>
          <w:p w:rsidR="00224123" w:rsidRPr="00746D1A" w:rsidRDefault="00224123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чем ассоциируются у вас эти картинки?</w:t>
            </w:r>
          </w:p>
          <w:p w:rsidR="00144622" w:rsidRPr="00746D1A" w:rsidRDefault="00144622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0D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7F660D" w:rsidRPr="00746D1A">
              <w:rPr>
                <w:rFonts w:ascii="Times New Roman" w:hAnsi="Times New Roman"/>
                <w:sz w:val="28"/>
                <w:szCs w:val="28"/>
              </w:rPr>
              <w:t>отвечают на вопросы  и разгадывают ассоциативный ряд картинок по технологии «Кроссенс».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 xml:space="preserve">Познавательные УУД: умение делать отбор информации для  решения учебной задачи. </w:t>
            </w:r>
          </w:p>
          <w:p w:rsidR="007F660D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Коммуникативные УУД: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умение договариваться  в группе</w:t>
            </w:r>
            <w:r w:rsidR="00E853DD" w:rsidRPr="00746D1A">
              <w:rPr>
                <w:rFonts w:ascii="Times New Roman" w:hAnsi="Times New Roman"/>
                <w:sz w:val="28"/>
                <w:szCs w:val="28"/>
              </w:rPr>
              <w:t>.</w:t>
            </w:r>
            <w:r w:rsidR="00A22E33" w:rsidRPr="00746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Включение в процесс занимательного момента, который развивает и повышает интерес к предмету.</w:t>
            </w:r>
            <w:r w:rsidR="007F660D" w:rsidRPr="00746D1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2.2 Фиксация вывода 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каким событием мы их можем связать?</w:t>
            </w:r>
          </w:p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мы будем сегодня делать?</w:t>
            </w:r>
          </w:p>
          <w:p w:rsidR="00E853DD" w:rsidRPr="00746D1A" w:rsidRDefault="00E853DD" w:rsidP="00A30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Какую цель мы можем поставить?</w:t>
            </w:r>
          </w:p>
          <w:p w:rsidR="00144622" w:rsidRPr="00746D1A" w:rsidRDefault="00144622" w:rsidP="00746D1A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Дети раскрывают тему занятия  и ставят цель.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Познавательные УУД: дети формулируют познавательную цель.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Коммуникативные УУД: умение договариваться  в группе и распределять роли.</w:t>
            </w:r>
          </w:p>
          <w:p w:rsidR="00144622" w:rsidRPr="00746D1A" w:rsidRDefault="00E853DD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</w:t>
            </w:r>
            <w:r w:rsidRPr="00746D1A">
              <w:rPr>
                <w:b w:val="0"/>
                <w:szCs w:val="28"/>
              </w:rPr>
              <w:br/>
              <w:t>целеполагание</w:t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2.3 Постановка цели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перед каждой группой лежат перевёрнутые карточки. На каждой из них буква. Из этих букв вам предстоит составить слова. Но это не просто слова. Эти слова – фамилии людей, которые внесли свой вклад в развитие нашего города. Для вас будет подсказка – одинаковый цвет букв соответствует одному слову. Взять эти буквы вы просто так не можете, для этого вам надо хорошо потрудиться. Перед вам лежат задачи. Вы их решаете. Когда задача решена, и вы полностью уверены в правильности ответа, вы подбегаете и берёте 1 карточку и т.д. Этот математический марафон длится 20 минут. По звуковому сигналу игра останавливается. </w:t>
            </w:r>
          </w:p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AA2" w:rsidRPr="00D8517D" w:rsidRDefault="00D45AA2" w:rsidP="00D45AA2">
            <w:pPr>
              <w:shd w:val="clear" w:color="auto" w:fill="FFFFFF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мы составляем слова из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 в течение</w:t>
            </w: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минут. Если у команды </w:t>
            </w:r>
            <w:r w:rsidRPr="00D8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получилось 1 слово, она получает 3 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нуса, если 2 слова – 6 бонусов.</w:t>
            </w:r>
          </w:p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и это ещё не всё. Дальше - самое главное. Вы получаете тест «Что вы знаете о нашем городе в числах?» Там будут вопросы, ответы на которые прячутся в ваших решённых задачах. И если вы решили задачи правильно, то и ответы у вас будут верные. Каждый правильный ответ оценивается в 1 бонус.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E853DD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Дети приступают  к решению задач</w:t>
            </w:r>
            <w:r w:rsidR="00A302E7">
              <w:rPr>
                <w:rFonts w:ascii="Times New Roman" w:hAnsi="Times New Roman"/>
                <w:sz w:val="28"/>
                <w:szCs w:val="28"/>
              </w:rPr>
              <w:t xml:space="preserve"> (см. приложение 1)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Регулятивные УУД: целеполагание</w:t>
            </w:r>
            <w:r w:rsidR="00E853DD"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Познавательные УУД: выделение информации.</w:t>
            </w:r>
          </w:p>
          <w:p w:rsidR="00E853DD" w:rsidRPr="00746D1A" w:rsidRDefault="00E853DD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Личностные УУД: самоопределение.</w:t>
            </w:r>
          </w:p>
        </w:tc>
      </w:tr>
      <w:tr w:rsidR="00144622" w:rsidRPr="00746D1A" w:rsidTr="00A56634">
        <w:trPr>
          <w:trHeight w:val="68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 этап – деятельностный.</w:t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3.1 Самостоятельная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Default="00A22E33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Учитель даёт команду для решения задач. Работа длится 20 минут. </w:t>
            </w:r>
            <w:r w:rsidR="00A302E7">
              <w:rPr>
                <w:rFonts w:ascii="Times New Roman" w:hAnsi="Times New Roman"/>
                <w:sz w:val="28"/>
                <w:szCs w:val="28"/>
              </w:rPr>
              <w:t>Ответы на задачи (см. приложение 2)</w:t>
            </w:r>
          </w:p>
          <w:p w:rsidR="00D45AA2" w:rsidRDefault="00D45AA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45AA2" w:rsidRDefault="00D45AA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</w:t>
            </w:r>
            <w:r w:rsidR="00870EEA">
              <w:rPr>
                <w:rFonts w:ascii="Times New Roman" w:hAnsi="Times New Roman"/>
                <w:sz w:val="28"/>
                <w:szCs w:val="28"/>
              </w:rPr>
              <w:t>информация об отгаданных словах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5AA2" w:rsidRPr="00495DCD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 w:rsidRPr="00495DCD">
              <w:rPr>
                <w:sz w:val="28"/>
                <w:szCs w:val="28"/>
              </w:rPr>
              <w:t xml:space="preserve">Алексей Иванович Ермаков – человек из поколения фронтовиков. Девятнадцатилетним пареньком пришёл он к </w:t>
            </w:r>
            <w:r w:rsidRPr="00495DCD">
              <w:rPr>
                <w:sz w:val="28"/>
                <w:szCs w:val="28"/>
              </w:rPr>
              <w:lastRenderedPageBreak/>
              <w:t>нефтеразведчикам: работал помбуром и бурильщиком, мастером по бурению и испытанием скважин.  </w:t>
            </w:r>
          </w:p>
          <w:p w:rsidR="00D45AA2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 w:rsidRPr="00495DCD">
              <w:rPr>
                <w:sz w:val="28"/>
                <w:szCs w:val="28"/>
              </w:rPr>
              <w:t>В  декабре 1964 года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>предстояло пробить снежную трассу от  села Александровское к буровым. Алексей Иванович возглавил бригаду из десяти человек, и они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>22 декабря</w:t>
            </w:r>
            <w:r w:rsidRPr="00495DCD">
              <w:rPr>
                <w:rStyle w:val="apple-converted-space"/>
                <w:sz w:val="28"/>
                <w:szCs w:val="28"/>
              </w:rPr>
              <w:t> </w:t>
            </w:r>
            <w:r w:rsidRPr="00495DCD">
              <w:rPr>
                <w:sz w:val="28"/>
                <w:szCs w:val="28"/>
              </w:rPr>
              <w:t>на вездеходе и двух тягачах отправились в дорогу. Вездеход Ермакова шёл первым, за ним – тягачи. Подъехав к реке Верхний Утаз, Алексей Иванович остановил движение и, сделав разведку переправы, пешком возвращался обратно. Увидев испуганного водителя, Ермаков сел к нему в кабину, но метров за 20 до берега лёд затрещал, и тягач стал тонуть. Алексей Иванович вытолкнул водителя, а сам выбраться не успел…</w:t>
            </w:r>
            <w:r>
              <w:rPr>
                <w:sz w:val="28"/>
                <w:szCs w:val="28"/>
              </w:rPr>
              <w:t xml:space="preserve"> </w:t>
            </w:r>
          </w:p>
          <w:p w:rsidR="00D45AA2" w:rsidRPr="00495DCD" w:rsidRDefault="00D45AA2" w:rsidP="00D45AA2">
            <w:pPr>
              <w:pStyle w:val="a6"/>
              <w:shd w:val="clear" w:color="auto" w:fill="FFFFFF"/>
              <w:spacing w:before="0" w:beforeAutospacing="0" w:after="0" w:afterAutospacing="0" w:line="32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Алексея Ермакова в нашем городе названа улица.</w:t>
            </w:r>
          </w:p>
          <w:p w:rsidR="00D45AA2" w:rsidRPr="00495DCD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Трудовая деятельность Валерия Михайловича в городе Стрежевом началась с 1979 года. Почти 10 лет Валерий Михайлович нарабатывал опыт практической работы на предприятиях нефтяной промышленности. За годы работы Валерий Михайлович снискал авторитет у коллег как высококвалифицированный специалист, честный, принципиальный, отдающий всего себя работе человек.</w:t>
            </w:r>
          </w:p>
          <w:p w:rsidR="00D45AA2" w:rsidRPr="00495DCD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1991-м году Валерия Михайловича Харахорина назначили руководителем государственной налоговой инспекции по Стрежевому, которую он успешно возглавлял на протяжении 14-ти лет. </w:t>
            </w:r>
          </w:p>
          <w:p w:rsidR="00D45AA2" w:rsidRPr="00746D1A" w:rsidRDefault="00D45AA2" w:rsidP="00D45A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5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2009 года Валерий Михайлович Харахорин является </w:t>
            </w:r>
            <w:hyperlink r:id="rId6" w:history="1">
              <w:r w:rsidRPr="00495DC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Мэром города Стрежевого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Default="00A22E33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решают задачи. После решения одной из задач они подбегают к столу, на котором разложены маленькие карточки и берут по одной карточке. После того как все задачи решены, ребята составляют слово из полученных карточек. Должно получиться </w:t>
            </w:r>
            <w:r w:rsidR="00A24963">
              <w:rPr>
                <w:rFonts w:ascii="Times New Roman" w:hAnsi="Times New Roman"/>
                <w:sz w:val="28"/>
                <w:szCs w:val="28"/>
              </w:rPr>
              <w:t>2 слова «ЕРМАКОВ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»</w:t>
            </w:r>
            <w:r w:rsidR="00A24963">
              <w:rPr>
                <w:rFonts w:ascii="Times New Roman" w:hAnsi="Times New Roman"/>
                <w:sz w:val="28"/>
                <w:szCs w:val="28"/>
              </w:rPr>
              <w:t xml:space="preserve"> и «ХАРАХОРИН»</w:t>
            </w:r>
          </w:p>
          <w:p w:rsidR="00D45AA2" w:rsidRPr="00D45AA2" w:rsidRDefault="00D45AA2" w:rsidP="00D45AA2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Личностные УУД: смыслообразование.</w:t>
            </w:r>
          </w:p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высказывать свою версию, пытаться предлагать способ её проверки.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Познавательные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уметь использовать научные методы познания.</w:t>
            </w:r>
          </w:p>
          <w:p w:rsidR="00A22E33" w:rsidRPr="00746D1A" w:rsidRDefault="00A22E33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Коммуникативные УУД:</w:t>
            </w:r>
          </w:p>
          <w:p w:rsidR="00144622" w:rsidRPr="00771B8A" w:rsidRDefault="00A22E33" w:rsidP="00771B8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lastRenderedPageBreak/>
              <w:t>донести свою позицию до других. Слушать и понимать речь других.</w:t>
            </w:r>
          </w:p>
        </w:tc>
      </w:tr>
      <w:tr w:rsidR="001725E6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3.1 Закрепление новых знаний в изменённой ситуации.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A302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предлагает детям ответить на вопросы теста «Что вы знаете о нашем городе в числах?» Там будут вопросы, ответы на которые прячутся в ваших решённых задачах. И если вы решили задачи правильно, то и ответы у вас будут верные. Каждый правильный ответ оценивается в 1 бонус.</w:t>
            </w:r>
            <w:r w:rsidR="00A30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2E7">
              <w:rPr>
                <w:rFonts w:ascii="Times New Roman" w:hAnsi="Times New Roman"/>
                <w:sz w:val="28"/>
                <w:szCs w:val="28"/>
              </w:rPr>
              <w:t>Ответы на вопросы теста (см. приложение 4)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отвечают на вопросы, ответы на которые они находят в решённых задачах. За каждый правильный</w:t>
            </w:r>
            <w:r w:rsidR="00870E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 команда получает 1 бонус</w:t>
            </w:r>
            <w:r w:rsidR="00A30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(см. приложение 3)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Личностные УУД: смыслообразование.</w:t>
            </w:r>
          </w:p>
          <w:p w:rsidR="00746D1A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</w:t>
            </w:r>
            <w:r w:rsidRPr="00746D1A">
              <w:rPr>
                <w:szCs w:val="28"/>
              </w:rPr>
              <w:t xml:space="preserve"> </w:t>
            </w:r>
            <w:r w:rsidRPr="00746D1A">
              <w:rPr>
                <w:b w:val="0"/>
                <w:szCs w:val="28"/>
              </w:rPr>
              <w:t>высказывать свою версию</w:t>
            </w:r>
            <w:r w:rsidR="00746D1A" w:rsidRPr="00746D1A">
              <w:rPr>
                <w:b w:val="0"/>
                <w:szCs w:val="28"/>
              </w:rPr>
              <w:t>.</w:t>
            </w:r>
          </w:p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Познавательные УУД:</w:t>
            </w:r>
            <w:r w:rsidRPr="00746D1A">
              <w:rPr>
                <w:szCs w:val="28"/>
              </w:rPr>
              <w:t xml:space="preserve"> </w:t>
            </w:r>
            <w:r w:rsidR="00746D1A" w:rsidRPr="00746D1A">
              <w:rPr>
                <w:b w:val="0"/>
                <w:szCs w:val="28"/>
              </w:rPr>
              <w:t>д</w:t>
            </w:r>
            <w:r w:rsidRPr="00746D1A">
              <w:rPr>
                <w:b w:val="0"/>
                <w:szCs w:val="28"/>
              </w:rPr>
              <w:t xml:space="preserve">елать отбор информации для  решения учебной задачи. </w:t>
            </w:r>
          </w:p>
          <w:p w:rsidR="001725E6" w:rsidRPr="00746D1A" w:rsidRDefault="001725E6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Коммуникативные УУД:</w:t>
            </w:r>
          </w:p>
          <w:p w:rsidR="001725E6" w:rsidRPr="00746D1A" w:rsidRDefault="00746D1A" w:rsidP="00746D1A">
            <w:pPr>
              <w:pStyle w:val="3"/>
              <w:spacing w:before="0"/>
              <w:ind w:left="33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совместно договариваться о  подборе правильных ответов.</w:t>
            </w:r>
          </w:p>
        </w:tc>
      </w:tr>
      <w:tr w:rsidR="00144622" w:rsidRPr="00746D1A" w:rsidTr="00A56634">
        <w:trPr>
          <w:trHeight w:val="687"/>
        </w:trPr>
        <w:tc>
          <w:tcPr>
            <w:tcW w:w="1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6D1A">
              <w:rPr>
                <w:rFonts w:ascii="Times New Roman" w:hAnsi="Times New Roman"/>
                <w:b/>
                <w:i/>
                <w:sz w:val="28"/>
                <w:szCs w:val="28"/>
              </w:rPr>
              <w:t>4 этап – оценочно-рефлексивный.</w:t>
            </w:r>
          </w:p>
        </w:tc>
      </w:tr>
      <w:tr w:rsidR="00144622" w:rsidRPr="00746D1A" w:rsidTr="00A56634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4.1 Рефлексия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Какая перед нами стояла цель в начале урока?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Удалось ли нам получить результат?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-  Сейчас я вам буду задавать вопросы, а вы отвечаете жестами, если «Да», то поднимаете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 xml:space="preserve">ручки 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 xml:space="preserve"> наверх, а если «Нет», то вниз.</w:t>
            </w:r>
          </w:p>
          <w:p w:rsidR="00144622" w:rsidRPr="00746D1A" w:rsidRDefault="00746D1A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Я умею решать  задачи</w:t>
            </w:r>
            <w:r w:rsidR="00144622"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D1A" w:rsidRPr="00746D1A" w:rsidRDefault="00746D1A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 меня получилось собрать слово.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Я могу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>отвечать на вопросы  теста</w:t>
            </w:r>
            <w:r w:rsidRPr="00746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Мы дружно работали на уроке.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Мы друг друга слышали и слушали.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-У нас всё получилось.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>- У меня всё получилось.</w:t>
            </w:r>
          </w:p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t xml:space="preserve">- Спасибо всем за работу, </w:t>
            </w:r>
            <w:r w:rsidR="00746D1A" w:rsidRPr="00746D1A">
              <w:rPr>
                <w:rFonts w:ascii="Times New Roman" w:hAnsi="Times New Roman"/>
                <w:sz w:val="28"/>
                <w:szCs w:val="28"/>
              </w:rPr>
              <w:t>а сейчас подсчитайте свои бонусы, и мы узнаем победителя нашей игры.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D1A">
              <w:rPr>
                <w:rFonts w:ascii="Times New Roman" w:hAnsi="Times New Roman"/>
                <w:sz w:val="28"/>
                <w:szCs w:val="28"/>
              </w:rPr>
              <w:lastRenderedPageBreak/>
              <w:t>Дети анализируют работу на уроке и оценивают свою деятельность.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2" w:rsidRPr="00746D1A" w:rsidRDefault="00144622" w:rsidP="00746D1A">
            <w:pPr>
              <w:pStyle w:val="3"/>
              <w:spacing w:before="0"/>
              <w:jc w:val="left"/>
              <w:rPr>
                <w:b w:val="0"/>
                <w:szCs w:val="28"/>
              </w:rPr>
            </w:pPr>
            <w:r w:rsidRPr="00746D1A">
              <w:rPr>
                <w:b w:val="0"/>
                <w:szCs w:val="28"/>
              </w:rPr>
              <w:t>Регулятивные УУД: определять успешность выполнения своего задания в диалоге с учителем.</w:t>
            </w:r>
          </w:p>
          <w:p w:rsidR="00144622" w:rsidRPr="00746D1A" w:rsidRDefault="00144622" w:rsidP="00746D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567" w:rsidRDefault="00487567" w:rsidP="00746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D1A" w:rsidRPr="00746D1A" w:rsidRDefault="00746D1A" w:rsidP="00746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6D1A" w:rsidRPr="00746D1A" w:rsidSect="00144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F4B55D0"/>
    <w:multiLevelType w:val="hybridMultilevel"/>
    <w:tmpl w:val="AC56ECB4"/>
    <w:lvl w:ilvl="0" w:tplc="2AB48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23E"/>
    <w:multiLevelType w:val="hybridMultilevel"/>
    <w:tmpl w:val="1B88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396073E"/>
    <w:multiLevelType w:val="hybridMultilevel"/>
    <w:tmpl w:val="EA7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144622"/>
    <w:rsid w:val="00144622"/>
    <w:rsid w:val="00152B4B"/>
    <w:rsid w:val="001725E6"/>
    <w:rsid w:val="001B0C37"/>
    <w:rsid w:val="00224123"/>
    <w:rsid w:val="0046430B"/>
    <w:rsid w:val="00487567"/>
    <w:rsid w:val="00746D1A"/>
    <w:rsid w:val="00771B8A"/>
    <w:rsid w:val="007921B9"/>
    <w:rsid w:val="007F660D"/>
    <w:rsid w:val="00870EEA"/>
    <w:rsid w:val="008A7F44"/>
    <w:rsid w:val="00967A29"/>
    <w:rsid w:val="00A22E33"/>
    <w:rsid w:val="00A24963"/>
    <w:rsid w:val="00A302E7"/>
    <w:rsid w:val="00A8306F"/>
    <w:rsid w:val="00A97250"/>
    <w:rsid w:val="00B427E5"/>
    <w:rsid w:val="00C21B20"/>
    <w:rsid w:val="00D05E26"/>
    <w:rsid w:val="00D45AA2"/>
    <w:rsid w:val="00E853DD"/>
    <w:rsid w:val="00EF4976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622"/>
    <w:pPr>
      <w:ind w:left="720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44622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446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14462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14462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144622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4462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trj.tomsk.ru/pochetnye-grazhdane/99-vlast/administratsiya-gorodskogo-okruga/struktura-administratsii-gorodskogo-okruga/315-mer-gorodskogo-okruga.html" TargetMode="External"/><Relationship Id="rId5" Type="http://schemas.openxmlformats.org/officeDocument/2006/relationships/hyperlink" Target="https://yadi.sk/i/RQ4pUUfGmZb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KrivosheinaOI</cp:lastModifiedBy>
  <cp:revision>11</cp:revision>
  <dcterms:created xsi:type="dcterms:W3CDTF">2015-12-06T17:14:00Z</dcterms:created>
  <dcterms:modified xsi:type="dcterms:W3CDTF">2015-12-29T07:22:00Z</dcterms:modified>
</cp:coreProperties>
</file>