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57" w:rsidRDefault="004D2C57" w:rsidP="004D2C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Олимпиада по окружающему миру, 3 класс.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Ф.И. учащегося ____________________________________________________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Школа ____________________________________________________________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Блок 1.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1. На какое дерево быстрее нападут жуки-короеды?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На высокое и сильное.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На старое.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На молодое дерево с нежной древесиной.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На дерево с толстой корой.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Отгадайте загадку: 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Шипит и злится, воды боится; с языком, а не лает, без зубов, а кусает.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дым;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лампочка;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огонь;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солнце.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3. Обитатели озера - это: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комар, стрекоза, бабочка;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кит, крот, майский жук;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плотва, щука, дафнии.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4. К позвоночным относятся: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кузнечик;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муравей;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рыба;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оса.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5. Укажи последовательность действий велосипедиста при переходе проезжей части: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Продолжить движение на велосипеде.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Сойти с велосипеда.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Перейти дорогу, ведя велосипед руками.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Посмотреть на сигналы светофора.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А-Б-В-Г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Б-Г-В-А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Б-В-Г-А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Г-Б-А-В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Блок 2.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6. Что делать, если незнакомец пытается открыть дверь?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Позвонить по телефону «02», сообщить свой точный адрес.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Позвонить по телефону родителям, бабушке, соседям.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Приготовить предмет для удара.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Открыть дверь.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7. Чем отличается парк от леса?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Парк создавался людьми, а лес вырос сам.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Лес создавался людьми, а парк вырос сам.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lastRenderedPageBreak/>
        <w:t>В) В парке есть деревья, которые не растут в лесу.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В лесу водятся такие же животные, которые есть в парке.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8. Что при возгорании нельзя заливать водой?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Игрушки.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Электроприборы.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Мебель.</w:t>
      </w:r>
    </w:p>
    <w:p w:rsid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Г) Книги.   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680" w:right="-340"/>
        <w:rPr>
          <w:rFonts w:ascii="Times New Roman" w:hAnsi="Times New Roman" w:cs="Times New Roman"/>
          <w:sz w:val="24"/>
          <w:szCs w:val="24"/>
        </w:rPr>
      </w:pP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9. Определи вещество по его свойствам: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Вещество жидкое, имеет запах семечек, желтого цвета, в воде не растворяется.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contextualSpacing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А) мёд;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contextualSpacing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Б) молоко;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contextualSpacing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В) сыр;</w:t>
      </w:r>
    </w:p>
    <w:p w:rsidR="004D2C57" w:rsidRPr="004D2C57" w:rsidRDefault="004D2C57" w:rsidP="004D2C57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contextualSpacing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Г) растительное масло.</w:t>
      </w:r>
    </w:p>
    <w:p w:rsidR="004D2C57" w:rsidRPr="004D2C57" w:rsidRDefault="004D2C57" w:rsidP="004D2C57">
      <w:pPr>
        <w:tabs>
          <w:tab w:val="left" w:pos="4065"/>
        </w:tabs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tabs>
          <w:tab w:val="left" w:pos="4065"/>
        </w:tabs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10.Выбери правильный ответ:</w:t>
      </w:r>
    </w:p>
    <w:p w:rsidR="004D2C57" w:rsidRPr="004D2C57" w:rsidRDefault="004D2C57" w:rsidP="004D2C57">
      <w:pPr>
        <w:pStyle w:val="a3"/>
        <w:spacing w:before="0" w:beforeAutospacing="0" w:after="0" w:afterAutospacing="0"/>
        <w:ind w:left="-567" w:right="-283"/>
      </w:pPr>
      <w:r w:rsidRPr="004D2C57">
        <w:rPr>
          <w:b/>
        </w:rPr>
        <w:t xml:space="preserve">Что такое природа? </w:t>
      </w:r>
    </w:p>
    <w:p w:rsidR="004D2C57" w:rsidRPr="004D2C57" w:rsidRDefault="004D2C57" w:rsidP="004D2C57">
      <w:pPr>
        <w:pStyle w:val="a3"/>
        <w:spacing w:before="0" w:beforeAutospacing="0" w:after="0" w:afterAutospacing="0"/>
        <w:ind w:left="-567" w:right="-283"/>
      </w:pPr>
      <w:r w:rsidRPr="004D2C57">
        <w:t xml:space="preserve">А) Карандаш, тетради, дом, город, край, в котором ты живешь. </w:t>
      </w:r>
      <w:r w:rsidRPr="004D2C57">
        <w:br/>
        <w:t xml:space="preserve">Б) Человек, растения, животные, космические корабли, пароходы. </w:t>
      </w:r>
      <w:r w:rsidRPr="004D2C57">
        <w:br/>
        <w:t xml:space="preserve">В) Солнце, Земля, воздух, вода, человек, растения, животные, грибы, микробы. </w:t>
      </w:r>
    </w:p>
    <w:p w:rsidR="004D2C57" w:rsidRPr="004D2C57" w:rsidRDefault="004D2C57" w:rsidP="004D2C57">
      <w:pPr>
        <w:pStyle w:val="a3"/>
        <w:spacing w:before="0" w:beforeAutospacing="0" w:after="0" w:afterAutospacing="0"/>
        <w:ind w:left="-567" w:right="-283"/>
      </w:pPr>
    </w:p>
    <w:p w:rsidR="004D2C57" w:rsidRDefault="004D2C57" w:rsidP="004D2C57">
      <w:pPr>
        <w:pStyle w:val="a3"/>
        <w:spacing w:before="0" w:beforeAutospacing="0" w:after="0" w:afterAutospacing="0"/>
        <w:ind w:left="-567" w:right="-283"/>
        <w:rPr>
          <w:b/>
          <w:u w:val="single"/>
        </w:rPr>
      </w:pPr>
      <w:r w:rsidRPr="004D2C57">
        <w:rPr>
          <w:b/>
        </w:rPr>
        <w:t>К неживой природе относятся:</w:t>
      </w:r>
      <w:r w:rsidRPr="004D2C57">
        <w:t xml:space="preserve"> </w:t>
      </w:r>
      <w:r w:rsidRPr="004D2C57">
        <w:br/>
      </w:r>
      <w:proofErr w:type="gramStart"/>
      <w:r w:rsidRPr="004D2C57">
        <w:t xml:space="preserve">А) человек, животные, растения, грибы; Б) солнце, Земля, воздух, облака, вода, человек; </w:t>
      </w:r>
      <w:r w:rsidRPr="004D2C57">
        <w:br/>
        <w:t>В) солнце, небо, облака, Земля, камни, вода.</w:t>
      </w:r>
      <w:r w:rsidRPr="004D2C57">
        <w:rPr>
          <w:b/>
          <w:u w:val="single"/>
        </w:rPr>
        <w:t xml:space="preserve"> </w:t>
      </w:r>
      <w:proofErr w:type="gramEnd"/>
    </w:p>
    <w:p w:rsidR="004D2C57" w:rsidRDefault="004D2C57" w:rsidP="004D2C57">
      <w:pPr>
        <w:pStyle w:val="a3"/>
        <w:spacing w:before="0" w:beforeAutospacing="0" w:after="0" w:afterAutospacing="0"/>
        <w:ind w:left="-567" w:right="-283"/>
        <w:rPr>
          <w:b/>
          <w:u w:val="single"/>
        </w:rPr>
      </w:pPr>
    </w:p>
    <w:p w:rsidR="004D2C57" w:rsidRPr="004D2C57" w:rsidRDefault="004D2C57" w:rsidP="004D2C57">
      <w:pPr>
        <w:pStyle w:val="a3"/>
        <w:spacing w:before="0" w:beforeAutospacing="0" w:after="0" w:afterAutospacing="0"/>
        <w:ind w:left="-567" w:right="-283"/>
        <w:jc w:val="center"/>
        <w:rPr>
          <w:b/>
          <w:u w:val="single"/>
        </w:rPr>
      </w:pPr>
      <w:r>
        <w:rPr>
          <w:b/>
          <w:u w:val="single"/>
        </w:rPr>
        <w:t>Блок С.</w:t>
      </w: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</w:rPr>
      </w:pP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 xml:space="preserve">11.Установи соответствие и соедини стрелкой правильные ответы. 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деревья                                                    дуб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ромашка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берёза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кустарники                                              клевер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орешник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шиповник</w:t>
      </w:r>
    </w:p>
    <w:p w:rsidR="004D2C57" w:rsidRPr="004D2C57" w:rsidRDefault="004D2C57" w:rsidP="004D2C57">
      <w:pPr>
        <w:spacing w:after="0" w:line="264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травы                                                      подорожник </w:t>
      </w:r>
    </w:p>
    <w:p w:rsidR="004D2C57" w:rsidRDefault="004D2C57" w:rsidP="004D2C57">
      <w:pPr>
        <w:spacing w:after="0"/>
        <w:ind w:left="-567" w:right="-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spacing w:after="0"/>
        <w:ind w:left="-567" w:right="-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12.Подчеркни лишнее в каждой строке:</w:t>
      </w:r>
    </w:p>
    <w:p w:rsidR="004D2C57" w:rsidRPr="004D2C57" w:rsidRDefault="004D2C57" w:rsidP="004D2C57">
      <w:pPr>
        <w:pStyle w:val="a4"/>
        <w:numPr>
          <w:ilvl w:val="0"/>
          <w:numId w:val="1"/>
        </w:numPr>
        <w:ind w:left="-567" w:right="-283"/>
        <w:jc w:val="both"/>
      </w:pPr>
      <w:r w:rsidRPr="004D2C57">
        <w:t>Стрекоза, муравей, муха, собака.</w:t>
      </w:r>
    </w:p>
    <w:p w:rsidR="004D2C57" w:rsidRPr="004D2C57" w:rsidRDefault="004D2C57" w:rsidP="004D2C57">
      <w:pPr>
        <w:pStyle w:val="a4"/>
        <w:numPr>
          <w:ilvl w:val="0"/>
          <w:numId w:val="1"/>
        </w:numPr>
        <w:ind w:left="-567" w:right="-283"/>
        <w:jc w:val="both"/>
      </w:pPr>
      <w:r w:rsidRPr="004D2C57">
        <w:t>Клевер, колокольчик, дуб, земляника.</w:t>
      </w:r>
    </w:p>
    <w:p w:rsidR="004D2C57" w:rsidRPr="004D2C57" w:rsidRDefault="004D2C57" w:rsidP="004D2C57">
      <w:pPr>
        <w:pStyle w:val="a4"/>
        <w:numPr>
          <w:ilvl w:val="0"/>
          <w:numId w:val="1"/>
        </w:numPr>
        <w:ind w:left="-567" w:right="-283"/>
        <w:jc w:val="both"/>
      </w:pPr>
      <w:r w:rsidRPr="004D2C57">
        <w:t>Голова, руки, ноги, шорты.</w:t>
      </w:r>
    </w:p>
    <w:p w:rsidR="004D2C57" w:rsidRPr="004D2C57" w:rsidRDefault="004D2C57" w:rsidP="004D2C57">
      <w:pPr>
        <w:pStyle w:val="a4"/>
        <w:numPr>
          <w:ilvl w:val="0"/>
          <w:numId w:val="1"/>
        </w:numPr>
        <w:ind w:left="-567" w:right="-283"/>
        <w:jc w:val="both"/>
      </w:pPr>
      <w:r w:rsidRPr="004D2C57">
        <w:t>Корова, лиса, коза, кролик.</w:t>
      </w:r>
    </w:p>
    <w:p w:rsidR="004D2C57" w:rsidRPr="004D2C57" w:rsidRDefault="004D2C57" w:rsidP="004D2C57">
      <w:pPr>
        <w:pStyle w:val="a4"/>
        <w:numPr>
          <w:ilvl w:val="0"/>
          <w:numId w:val="1"/>
        </w:numPr>
        <w:ind w:left="-567" w:right="-283"/>
        <w:jc w:val="both"/>
      </w:pPr>
      <w:proofErr w:type="gramStart"/>
      <w:r w:rsidRPr="004D2C57">
        <w:t>Атлантический</w:t>
      </w:r>
      <w:proofErr w:type="gramEnd"/>
      <w:r w:rsidRPr="004D2C57">
        <w:t xml:space="preserve">, Тихий, Южный, Волга. </w:t>
      </w:r>
    </w:p>
    <w:p w:rsidR="004D2C57" w:rsidRDefault="004D2C57" w:rsidP="004D2C57">
      <w:pPr>
        <w:spacing w:after="0"/>
        <w:ind w:left="-567" w:right="-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spacing w:after="0"/>
        <w:ind w:left="-567" w:right="-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13.Определи, кто это, прочитав описание. Подчеркни. Приведи пример.</w:t>
      </w:r>
    </w:p>
    <w:p w:rsidR="004D2C57" w:rsidRPr="004D2C57" w:rsidRDefault="004D2C57" w:rsidP="004D2C57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 xml:space="preserve">   Они приспособились жить как в воде, так и вдали от неё (пустыне). Их кожа покрыта роговыми чешуями, что предохраняет её от высыхания. Размножаются, откладывая яйца на суше.</w:t>
      </w:r>
    </w:p>
    <w:p w:rsidR="004D2C57" w:rsidRPr="004D2C57" w:rsidRDefault="004D2C57" w:rsidP="004D2C57">
      <w:pPr>
        <w:pStyle w:val="a4"/>
        <w:numPr>
          <w:ilvl w:val="0"/>
          <w:numId w:val="2"/>
        </w:numPr>
        <w:ind w:left="-567" w:right="-283"/>
        <w:jc w:val="both"/>
      </w:pPr>
      <w:r w:rsidRPr="004D2C57">
        <w:t>Млекопитающие.</w:t>
      </w:r>
    </w:p>
    <w:p w:rsidR="004D2C57" w:rsidRPr="004D2C57" w:rsidRDefault="004D2C57" w:rsidP="004D2C57">
      <w:pPr>
        <w:pStyle w:val="a4"/>
        <w:numPr>
          <w:ilvl w:val="0"/>
          <w:numId w:val="2"/>
        </w:numPr>
        <w:ind w:left="-567" w:right="-283"/>
        <w:jc w:val="both"/>
      </w:pPr>
      <w:r w:rsidRPr="004D2C57">
        <w:t>Пресмыкающиеся (рептилии).</w:t>
      </w:r>
    </w:p>
    <w:p w:rsidR="004D2C57" w:rsidRPr="004D2C57" w:rsidRDefault="004D2C57" w:rsidP="004D2C57">
      <w:pPr>
        <w:pStyle w:val="a4"/>
        <w:numPr>
          <w:ilvl w:val="0"/>
          <w:numId w:val="2"/>
        </w:numPr>
        <w:ind w:left="-567" w:right="-283"/>
        <w:jc w:val="both"/>
      </w:pPr>
      <w:r w:rsidRPr="004D2C57">
        <w:t>Земноводные (амфибии).</w:t>
      </w:r>
    </w:p>
    <w:p w:rsidR="004D2C57" w:rsidRPr="004D2C57" w:rsidRDefault="004D2C57" w:rsidP="004D2C57">
      <w:pPr>
        <w:pStyle w:val="a4"/>
        <w:ind w:left="-567" w:right="-283"/>
      </w:pPr>
      <w:r w:rsidRPr="004D2C57">
        <w:t xml:space="preserve">_________________________________________________________________  </w:t>
      </w:r>
    </w:p>
    <w:p w:rsidR="004D2C57" w:rsidRDefault="004D2C57" w:rsidP="004D2C57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14.Обозначь цифрами в определённом порядке стадии развития растения:</w:t>
      </w: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___ Семя.</w:t>
      </w: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___ Взрослое растение с плодами и семенами.</w:t>
      </w: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___ Проросток с корешком.</w:t>
      </w:r>
    </w:p>
    <w:p w:rsidR="004D2C57" w:rsidRPr="004D2C57" w:rsidRDefault="004D2C57" w:rsidP="004D2C57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___ Взрослое растение с цветами.</w:t>
      </w:r>
    </w:p>
    <w:p w:rsidR="004D2C57" w:rsidRPr="004D2C57" w:rsidRDefault="004D2C57" w:rsidP="004D2C57">
      <w:pPr>
        <w:tabs>
          <w:tab w:val="left" w:pos="4500"/>
        </w:tabs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D2C57">
        <w:rPr>
          <w:rFonts w:ascii="Times New Roman" w:hAnsi="Times New Roman" w:cs="Times New Roman"/>
          <w:sz w:val="24"/>
          <w:szCs w:val="24"/>
        </w:rPr>
        <w:t>___ Проросток с корешком и несколькими листочками.</w:t>
      </w:r>
    </w:p>
    <w:p w:rsidR="004D2C57" w:rsidRDefault="004D2C57" w:rsidP="004D2C5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57" w:rsidRPr="004D2C57" w:rsidRDefault="004D2C57" w:rsidP="004D2C5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C57">
        <w:rPr>
          <w:rFonts w:ascii="Times New Roman" w:hAnsi="Times New Roman" w:cs="Times New Roman"/>
          <w:b/>
          <w:sz w:val="24"/>
          <w:szCs w:val="24"/>
          <w:u w:val="single"/>
        </w:rPr>
        <w:t>15.Разгадай ребусы. Запиши ответы.</w:t>
      </w:r>
    </w:p>
    <w:tbl>
      <w:tblPr>
        <w:tblW w:w="113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9"/>
        <w:gridCol w:w="2835"/>
        <w:gridCol w:w="2835"/>
      </w:tblGrid>
      <w:tr w:rsidR="004D2C57" w:rsidRPr="004D2C57" w:rsidTr="000D713E"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141605</wp:posOffset>
                  </wp:positionV>
                  <wp:extent cx="2857500" cy="2827655"/>
                  <wp:effectExtent l="19050" t="0" r="0" b="0"/>
                  <wp:wrapSquare wrapText="bothSides"/>
                  <wp:docPr id="2" name="Рисунок 2" descr="сканирование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2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20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2C57" w:rsidRPr="004D2C57" w:rsidTr="000D713E">
        <w:trPr>
          <w:trHeight w:val="206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C57" w:rsidRPr="004D2C57" w:rsidRDefault="004D2C57" w:rsidP="000D7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E3896" w:rsidRPr="004D2C57" w:rsidRDefault="009E3896">
      <w:pPr>
        <w:rPr>
          <w:rFonts w:ascii="Times New Roman" w:hAnsi="Times New Roman" w:cs="Times New Roman"/>
          <w:sz w:val="24"/>
          <w:szCs w:val="24"/>
        </w:rPr>
      </w:pPr>
    </w:p>
    <w:sectPr w:rsidR="009E3896" w:rsidRPr="004D2C57" w:rsidSect="004D2C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E80"/>
    <w:multiLevelType w:val="hybridMultilevel"/>
    <w:tmpl w:val="44CEF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15BA9"/>
    <w:multiLevelType w:val="hybridMultilevel"/>
    <w:tmpl w:val="569E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C57"/>
    <w:rsid w:val="004D2C57"/>
    <w:rsid w:val="009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D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2018-02-22T00:09:00Z</dcterms:created>
  <dcterms:modified xsi:type="dcterms:W3CDTF">2018-02-22T00:13:00Z</dcterms:modified>
</cp:coreProperties>
</file>