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EE5" w:rsidRPr="00ED1CFB" w:rsidRDefault="00520EE5" w:rsidP="00520EE5">
      <w:pPr>
        <w:jc w:val="center"/>
        <w:rPr>
          <w:rFonts w:ascii="Times New Roman" w:hAnsi="Times New Roman" w:cs="Times New Roman"/>
          <w:color w:val="993300"/>
          <w:sz w:val="24"/>
          <w:szCs w:val="24"/>
        </w:rPr>
      </w:pPr>
      <w:r w:rsidRPr="00ED1CFB">
        <w:rPr>
          <w:rFonts w:ascii="Times New Roman" w:hAnsi="Times New Roman" w:cs="Times New Roman"/>
          <w:color w:val="993300"/>
          <w:sz w:val="24"/>
          <w:szCs w:val="24"/>
        </w:rPr>
        <w:t>Муниципальное автономное дошкольное образовательное учреждение                                                      город Нижневартовск детский сад № 80 «Светлячок»</w:t>
      </w:r>
    </w:p>
    <w:p w:rsidR="00520EE5" w:rsidRPr="00083E56" w:rsidRDefault="00520EE5" w:rsidP="00520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175" w:rsidRPr="00083E56" w:rsidRDefault="00C4617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ED1CFB" w:rsidRDefault="00520EE5" w:rsidP="00520EE5">
      <w:pPr>
        <w:jc w:val="center"/>
        <w:rPr>
          <w:rFonts w:ascii="Century Schoolbook" w:hAnsi="Century Schoolbook" w:cs="Times New Roman"/>
          <w:b/>
          <w:color w:val="002060"/>
          <w:sz w:val="32"/>
          <w:szCs w:val="24"/>
        </w:rPr>
      </w:pP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Инструментарий                                                                                             для оценки качества освоения воспитанниками                                  образовательной программы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       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дошкольного образования         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                        для детей </w:t>
      </w:r>
      <w:r>
        <w:rPr>
          <w:rFonts w:ascii="Century Schoolbook" w:hAnsi="Century Schoolbook" w:cs="Times New Roman"/>
          <w:b/>
          <w:color w:val="002060"/>
          <w:sz w:val="32"/>
          <w:szCs w:val="24"/>
        </w:rPr>
        <w:t>средней</w:t>
      </w:r>
      <w:r w:rsidRPr="00ED1CFB">
        <w:rPr>
          <w:rFonts w:ascii="Century Schoolbook" w:hAnsi="Century Schoolbook" w:cs="Times New Roman"/>
          <w:b/>
          <w:color w:val="002060"/>
          <w:sz w:val="32"/>
          <w:szCs w:val="24"/>
        </w:rPr>
        <w:t xml:space="preserve"> группы</w:t>
      </w: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32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Pr="00083E56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EE5" w:rsidRDefault="00520EE5" w:rsidP="00520E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6175" w:rsidRPr="00555234" w:rsidRDefault="005D6B40" w:rsidP="00C46175">
      <w:pPr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Предлагаемое пособие разработано с целью оптимизации образовательного процесса в любом учреждении, работающим с группой детей 4—5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</w:t>
      </w:r>
      <w:r w:rsidR="005D6B40" w:rsidRPr="00555234">
        <w:rPr>
          <w:rFonts w:ascii="Times New Roman" w:hAnsi="Times New Roman" w:cs="Times New Roman"/>
          <w:sz w:val="24"/>
        </w:rPr>
        <w:t xml:space="preserve">«Социально-коммуникативное развитие»,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</w:t>
      </w:r>
      <w:r w:rsidR="005D6B40" w:rsidRPr="00555234">
        <w:rPr>
          <w:rFonts w:ascii="Times New Roman" w:hAnsi="Times New Roman" w:cs="Times New Roman"/>
          <w:sz w:val="24"/>
        </w:rPr>
        <w:t xml:space="preserve">«Познавательное развитие»,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</w:t>
      </w:r>
      <w:r w:rsidR="005D6B40" w:rsidRPr="00555234">
        <w:rPr>
          <w:rFonts w:ascii="Times New Roman" w:hAnsi="Times New Roman" w:cs="Times New Roman"/>
          <w:sz w:val="24"/>
        </w:rPr>
        <w:t xml:space="preserve">«Речевое развитие»,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</w:t>
      </w:r>
      <w:r w:rsidR="005D6B40" w:rsidRPr="00555234">
        <w:rPr>
          <w:rFonts w:ascii="Times New Roman" w:hAnsi="Times New Roman" w:cs="Times New Roman"/>
          <w:sz w:val="24"/>
        </w:rPr>
        <w:t xml:space="preserve">«Художественно- эстетическое развитие»,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- </w:t>
      </w:r>
      <w:r w:rsidR="005D6B40" w:rsidRPr="00555234">
        <w:rPr>
          <w:rFonts w:ascii="Times New Roman" w:hAnsi="Times New Roman" w:cs="Times New Roman"/>
          <w:sz w:val="24"/>
        </w:rPr>
        <w:t xml:space="preserve">«Физическое развитие»,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 Оценка педагогического процесса связана с уровнем овладения каждым ребенком необходимыми навыками и умениями по образовательным областям: 1 балл — ребенок не может выполнить все параметры оценки, помощь взрослого не принимает; 2 балла — ребенок с помощью взрослого выполняет некоторые параметры оценки; 3 балла — ребенок выполняет все параметры оценки с частичной помощью взрослого; 4 балла — ребенок выполняет самостоятельно и с частичной помощью взрослого все параметры опенки; 5 баллов — ребенок выполняет все параметры оценки самостоятельно. Таблицы педагогической диагностики заполняются дважды в год, если другое не предусмотрено в образовательной организации. -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Этап I.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все баллы сложить (по строке)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Этап 2. Когда все дети прошли диагностику, тогда подсчитывается итоговый показатель по группе (среднее значение = все баллы сложить (по столбцу)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555234">
        <w:rPr>
          <w:rFonts w:ascii="Times New Roman" w:hAnsi="Times New Roman" w:cs="Times New Roman"/>
          <w:sz w:val="24"/>
        </w:rPr>
        <w:t>общегрупповых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тенденций, а также для ведения учета </w:t>
      </w:r>
      <w:proofErr w:type="spellStart"/>
      <w:r w:rsidRPr="00555234">
        <w:rPr>
          <w:rFonts w:ascii="Times New Roman" w:hAnsi="Times New Roman" w:cs="Times New Roman"/>
          <w:sz w:val="24"/>
        </w:rPr>
        <w:t>общегрупповых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промежуточных результатов освоения общеобразовательной программы.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 психолого-методическую поддержку педагогов. Нормативными вариантами развития можно считать средние значения по каждому ребенку или </w:t>
      </w:r>
      <w:proofErr w:type="spellStart"/>
      <w:r w:rsidRPr="00555234">
        <w:rPr>
          <w:rFonts w:ascii="Times New Roman" w:hAnsi="Times New Roman" w:cs="Times New Roman"/>
          <w:sz w:val="24"/>
        </w:rPr>
        <w:t>общегрупповому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параметру развития больше 3,8. Эти </w:t>
      </w:r>
      <w:r w:rsidRPr="00555234">
        <w:rPr>
          <w:rFonts w:ascii="Times New Roman" w:hAnsi="Times New Roman" w:cs="Times New Roman"/>
          <w:sz w:val="24"/>
        </w:rPr>
        <w:lastRenderedPageBreak/>
        <w:t xml:space="preserve">же параметры в интервале средних значений от 2,3 до 3,7 можно считать показателями проблем в развитии ребенка социального или органического генеза, а также незначительные трудности организации педагогического процесса в группе. Средние значения менее 2.2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</w:t>
      </w:r>
      <w:r w:rsidR="00C46175" w:rsidRPr="00555234">
        <w:rPr>
          <w:rFonts w:ascii="Times New Roman" w:hAnsi="Times New Roman" w:cs="Times New Roman"/>
          <w:sz w:val="24"/>
        </w:rPr>
        <w:t>параметру данной</w:t>
      </w:r>
      <w:r w:rsidRPr="00555234">
        <w:rPr>
          <w:rFonts w:ascii="Times New Roman" w:hAnsi="Times New Roman" w:cs="Times New Roman"/>
          <w:sz w:val="24"/>
        </w:rPr>
        <w:t xml:space="preserve">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Основные диагностические методы педагога образовательной организации: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sym w:font="Symbol" w:char="F0B7"/>
      </w:r>
      <w:r w:rsidRPr="00555234">
        <w:rPr>
          <w:rFonts w:ascii="Times New Roman" w:hAnsi="Times New Roman" w:cs="Times New Roman"/>
          <w:sz w:val="24"/>
        </w:rPr>
        <w:t xml:space="preserve"> наблюдение;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sym w:font="Symbol" w:char="F0B7"/>
      </w:r>
      <w:r w:rsidRPr="00555234">
        <w:rPr>
          <w:rFonts w:ascii="Times New Roman" w:hAnsi="Times New Roman" w:cs="Times New Roman"/>
          <w:sz w:val="24"/>
        </w:rPr>
        <w:t xml:space="preserve"> проблемная (диагностическая) ситуация;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sym w:font="Symbol" w:char="F0B7"/>
      </w:r>
      <w:r w:rsidRPr="00555234">
        <w:rPr>
          <w:rFonts w:ascii="Times New Roman" w:hAnsi="Times New Roman" w:cs="Times New Roman"/>
          <w:sz w:val="24"/>
        </w:rPr>
        <w:t xml:space="preserve"> беседа.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Формы проведения педагогической диагностики: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sym w:font="Symbol" w:char="F0B7"/>
      </w:r>
      <w:r w:rsidRPr="00555234">
        <w:rPr>
          <w:rFonts w:ascii="Times New Roman" w:hAnsi="Times New Roman" w:cs="Times New Roman"/>
          <w:sz w:val="24"/>
        </w:rPr>
        <w:t xml:space="preserve"> индивидуальная;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sym w:font="Symbol" w:char="F0B7"/>
      </w:r>
      <w:r w:rsidRPr="00555234">
        <w:rPr>
          <w:rFonts w:ascii="Times New Roman" w:hAnsi="Times New Roman" w:cs="Times New Roman"/>
          <w:sz w:val="24"/>
        </w:rPr>
        <w:t xml:space="preserve"> подгрупповая;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sym w:font="Symbol" w:char="F0B7"/>
      </w:r>
      <w:r w:rsidRPr="00555234">
        <w:rPr>
          <w:rFonts w:ascii="Times New Roman" w:hAnsi="Times New Roman" w:cs="Times New Roman"/>
          <w:sz w:val="24"/>
        </w:rPr>
        <w:t xml:space="preserve"> групповая.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555234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«Социально-коммуникативное развитие»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1. Старается соблюдать правила поведения в общественных местах, в общении со взрослыми и сверстниками, в природе. Методы: наблюдение в быту и в организованной деятельности, проблемная ситуация. Форма проведения: индивидуальная, подгрупповая, групповая. Задание: фиксировать на прогулке, в самостоятельной деятельности стиль поведения и общения ребенка. Материал: игрушки мышка и белка, макет норки на полянке и дерева с дуплом. Задание: «Пригласи Муравья к Белочке в гости».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2. Понимает социальную оценку поступков сверстников или героев иллюстраций литературных произведений, эмоционально откликается. Методы: беседа, проблемная ситуация. Материал: сказка «Два жадных медвежонка». Форма проведения: индивидуальная, подгрупповая. Задание: «Почему медвежата расстроились? Почему лиса радовалась? Кто поступил правильно? Кто поступил нечестно? Почему?»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3.Имеет представления о мужских и женских профессиях. Методы: проблемная ситуация. Материал: картинки с изображением профессий без указания на пол, атрибуты профессий, кукла-девочка, кукла-мальчик. Форма проведения: индивидуальная, подгрупповая. Задание: «Разложите картинки так, кто кем мог бы работать. Почему?» </w:t>
      </w:r>
    </w:p>
    <w:p w:rsidR="00C46175" w:rsidRPr="00555234" w:rsidRDefault="00C46175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555234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«Познавательное развитие» </w:t>
      </w:r>
    </w:p>
    <w:p w:rsidR="00C46175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>1.</w:t>
      </w:r>
      <w:r w:rsidR="00C46175" w:rsidRPr="00555234">
        <w:rPr>
          <w:rFonts w:ascii="Times New Roman" w:hAnsi="Times New Roman" w:cs="Times New Roman"/>
          <w:sz w:val="24"/>
        </w:rPr>
        <w:t xml:space="preserve"> </w:t>
      </w:r>
      <w:r w:rsidRPr="00555234">
        <w:rPr>
          <w:rFonts w:ascii="Times New Roman" w:hAnsi="Times New Roman" w:cs="Times New Roman"/>
          <w:sz w:val="24"/>
        </w:rPr>
        <w:t xml:space="preserve">Знает свои имя и фамилию, адрес проживания, имена родителей. Методы: беседа. Форма проведения: индивидуальная. Задание: «Скажи, пожалуйста, как тебя зовут? Как твоя фамилия? Где ты живешь? На какой улице? Как зовут папу/маму?» </w:t>
      </w:r>
    </w:p>
    <w:p w:rsidR="000719DE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>2.</w:t>
      </w:r>
      <w:r w:rsidR="00C46175" w:rsidRPr="00555234">
        <w:rPr>
          <w:rFonts w:ascii="Times New Roman" w:hAnsi="Times New Roman" w:cs="Times New Roman"/>
          <w:sz w:val="24"/>
        </w:rPr>
        <w:t xml:space="preserve"> </w:t>
      </w:r>
      <w:r w:rsidRPr="00555234">
        <w:rPr>
          <w:rFonts w:ascii="Times New Roman" w:hAnsi="Times New Roman" w:cs="Times New Roman"/>
          <w:sz w:val="24"/>
        </w:rPr>
        <w:t xml:space="preserve">Умеет группировать предметы по цвету, размеру, форме, назначению. Методы: проблемная ситуация. Материал: круг, квадрат, треугольник, прямоугольник, овал одного цвета и разного размера, муляжи и картинки овощей, фруктов, кукольная посуда, одежда, </w:t>
      </w:r>
      <w:r w:rsidRPr="00555234">
        <w:rPr>
          <w:rFonts w:ascii="Times New Roman" w:hAnsi="Times New Roman" w:cs="Times New Roman"/>
          <w:sz w:val="24"/>
        </w:rPr>
        <w:lastRenderedPageBreak/>
        <w:t xml:space="preserve">мебель. Форма проведения: индивидуальная, подгрупповая. Задание: «Найди, что к чему подходит по цвету, размеру, форме, назначению». </w:t>
      </w:r>
    </w:p>
    <w:p w:rsidR="000719DE" w:rsidRPr="00555234" w:rsidRDefault="000719DE" w:rsidP="00C4617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0719DE" w:rsidRPr="00555234" w:rsidRDefault="005D6B40" w:rsidP="00C46175">
      <w:pPr>
        <w:spacing w:after="0"/>
        <w:ind w:firstLine="28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555234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«Речевое развитие» </w:t>
      </w:r>
    </w:p>
    <w:p w:rsidR="000719DE" w:rsidRPr="00555234" w:rsidRDefault="005D6B40" w:rsidP="000719DE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Поддерживает беседу, использует все части речи. Понимает и употребляет слова-антонимы. Методы: проблемная ситуация, наблюдение. Материал: опытно-экспериментальная деятельность «Пузырьки воздуха в воде», ситуация ответа детей на вопрос взрослого. Форма проведения: индивидуальная, подгрупповая. Задание: «Как увидеть воздух? Можно подуть в трубочку в стакан с водой. Это пузырьки воздуха. Что легче — воздух или вода? Почему?» </w:t>
      </w:r>
    </w:p>
    <w:p w:rsidR="000719DE" w:rsidRPr="00555234" w:rsidRDefault="000719DE" w:rsidP="000719DE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</w:rPr>
      </w:pPr>
    </w:p>
    <w:p w:rsidR="000719DE" w:rsidRPr="00555234" w:rsidRDefault="005D6B40" w:rsidP="000719DE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555234">
        <w:rPr>
          <w:rFonts w:ascii="Times New Roman" w:hAnsi="Times New Roman" w:cs="Times New Roman"/>
          <w:b/>
          <w:color w:val="993300"/>
          <w:sz w:val="24"/>
        </w:rPr>
        <w:t xml:space="preserve">Образовательная область «Художественно-эстетическое развитие» </w:t>
      </w:r>
    </w:p>
    <w:p w:rsidR="000719DE" w:rsidRPr="00555234" w:rsidRDefault="005D6B40" w:rsidP="000719DE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Узнает песни по мелодии. Может петь протяжно, четко произносить слова; вместе с другими детьми — начинать и заканчивать пение. Методы: проблемная ситуация, наблюдение. Материал: ситуация пения детьми знакомой песни (на выбор). Форма проведения: подгрупповая, групповая. Задание: «Сейчас все вместе будем петь песню». </w:t>
      </w:r>
    </w:p>
    <w:p w:rsidR="000719DE" w:rsidRPr="00555234" w:rsidRDefault="000719DE" w:rsidP="000719D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0719DE" w:rsidRPr="00555234" w:rsidRDefault="005D6B40" w:rsidP="000719DE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color w:val="993300"/>
          <w:sz w:val="24"/>
        </w:rPr>
      </w:pPr>
      <w:r w:rsidRPr="00555234">
        <w:rPr>
          <w:rFonts w:ascii="Times New Roman" w:hAnsi="Times New Roman" w:cs="Times New Roman"/>
          <w:b/>
          <w:color w:val="993300"/>
          <w:sz w:val="24"/>
        </w:rPr>
        <w:t>Образовательная область «Физическое развитие»</w:t>
      </w:r>
    </w:p>
    <w:p w:rsidR="000719DE" w:rsidRPr="00555234" w:rsidRDefault="005D6B40" w:rsidP="000719D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 1. Ловит мяч с расстояния. Мечет мяч разными способами правой и левой руками, отбивает об пол. Методы: проблемная ситуация, наблюдение в быту и организованной </w:t>
      </w:r>
      <w:proofErr w:type="gramStart"/>
      <w:r w:rsidRPr="00555234">
        <w:rPr>
          <w:rFonts w:ascii="Times New Roman" w:hAnsi="Times New Roman" w:cs="Times New Roman"/>
          <w:sz w:val="24"/>
        </w:rPr>
        <w:t xml:space="preserve">де- </w:t>
      </w:r>
      <w:proofErr w:type="spellStart"/>
      <w:r w:rsidRPr="00555234">
        <w:rPr>
          <w:rFonts w:ascii="Times New Roman" w:hAnsi="Times New Roman" w:cs="Times New Roman"/>
          <w:sz w:val="24"/>
        </w:rPr>
        <w:t>ятельности</w:t>
      </w:r>
      <w:proofErr w:type="spellEnd"/>
      <w:proofErr w:type="gramEnd"/>
      <w:r w:rsidRPr="00555234">
        <w:rPr>
          <w:rFonts w:ascii="Times New Roman" w:hAnsi="Times New Roman" w:cs="Times New Roman"/>
          <w:sz w:val="24"/>
        </w:rPr>
        <w:t xml:space="preserve">. Материал: мяч, корзина, стойка-цель. Форма проведения: индивидуальная, подгрупповая. Задание: «Попади в корзину мячом правой рукой, потом левой рукой. Теперь попробуем попасть в стойку-цель. Теперь играем в игру «Лови мяч и отбивай»». </w:t>
      </w:r>
    </w:p>
    <w:p w:rsidR="000719DE" w:rsidRPr="00555234" w:rsidRDefault="000719DE" w:rsidP="000719DE">
      <w:pPr>
        <w:pStyle w:val="a3"/>
        <w:spacing w:after="0"/>
        <w:ind w:left="644"/>
        <w:jc w:val="both"/>
        <w:rPr>
          <w:rFonts w:ascii="Times New Roman" w:hAnsi="Times New Roman" w:cs="Times New Roman"/>
          <w:sz w:val="24"/>
        </w:rPr>
      </w:pPr>
    </w:p>
    <w:p w:rsidR="000719DE" w:rsidRPr="00555234" w:rsidRDefault="005D6B40" w:rsidP="000719D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Литература </w:t>
      </w:r>
    </w:p>
    <w:p w:rsidR="000719DE" w:rsidRPr="00555234" w:rsidRDefault="005D6B40" w:rsidP="000719D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1. Федеральный государственный образовательный стандарт </w:t>
      </w:r>
      <w:proofErr w:type="spellStart"/>
      <w:proofErr w:type="gramStart"/>
      <w:r w:rsidRPr="00555234">
        <w:rPr>
          <w:rFonts w:ascii="Times New Roman" w:hAnsi="Times New Roman" w:cs="Times New Roman"/>
          <w:sz w:val="24"/>
        </w:rPr>
        <w:t>дошкольно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555234">
        <w:rPr>
          <w:rFonts w:ascii="Times New Roman" w:hAnsi="Times New Roman" w:cs="Times New Roman"/>
          <w:sz w:val="24"/>
        </w:rPr>
        <w:t>го</w:t>
      </w:r>
      <w:proofErr w:type="spellEnd"/>
      <w:proofErr w:type="gramEnd"/>
      <w:r w:rsidRPr="00555234">
        <w:rPr>
          <w:rFonts w:ascii="Times New Roman" w:hAnsi="Times New Roman" w:cs="Times New Roman"/>
          <w:sz w:val="24"/>
        </w:rPr>
        <w:t xml:space="preserve"> образования ' Приказ Министерства образования и науки № 1155 от 17 октября 2013 года (вступил в силу 01 января 2014 года). </w:t>
      </w:r>
    </w:p>
    <w:p w:rsidR="000719DE" w:rsidRPr="00555234" w:rsidRDefault="005D6B40" w:rsidP="000719D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>2. Каменская В. Г., Зверева С. В. К школьной жизни готов! —СПб., 2001.</w:t>
      </w:r>
    </w:p>
    <w:p w:rsidR="000719DE" w:rsidRPr="00555234" w:rsidRDefault="005D6B40" w:rsidP="000719D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 3. Каменская В. Г. Детская психология с элементами психофизиологии. — М„ 2005. </w:t>
      </w:r>
    </w:p>
    <w:p w:rsidR="000719DE" w:rsidRPr="00555234" w:rsidRDefault="005D6B40" w:rsidP="000719D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555234">
        <w:rPr>
          <w:rFonts w:ascii="Times New Roman" w:hAnsi="Times New Roman" w:cs="Times New Roman"/>
          <w:sz w:val="24"/>
        </w:rPr>
        <w:t>Ноткина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Н. А. и др. Оценка физического и нервно-психического развития детей раннего и дошкольного возраста. — СПб., 2003. </w:t>
      </w:r>
    </w:p>
    <w:p w:rsidR="00555234" w:rsidRDefault="005D6B40" w:rsidP="000719D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555234">
        <w:rPr>
          <w:rFonts w:ascii="Times New Roman" w:hAnsi="Times New Roman" w:cs="Times New Roman"/>
          <w:sz w:val="24"/>
        </w:rPr>
        <w:t xml:space="preserve">5. </w:t>
      </w:r>
      <w:proofErr w:type="spellStart"/>
      <w:r w:rsidRPr="00555234">
        <w:rPr>
          <w:rFonts w:ascii="Times New Roman" w:hAnsi="Times New Roman" w:cs="Times New Roman"/>
          <w:sz w:val="24"/>
        </w:rPr>
        <w:t>Урунтаева</w:t>
      </w:r>
      <w:proofErr w:type="spellEnd"/>
      <w:r w:rsidRPr="00555234">
        <w:rPr>
          <w:rFonts w:ascii="Times New Roman" w:hAnsi="Times New Roman" w:cs="Times New Roman"/>
          <w:sz w:val="24"/>
        </w:rPr>
        <w:t xml:space="preserve"> Г. А., Афонькина Ю. А. Практикум по детской психологии. - М., 2001.</w:t>
      </w:r>
    </w:p>
    <w:p w:rsidR="00555234" w:rsidRPr="00555234" w:rsidRDefault="00555234" w:rsidP="00555234"/>
    <w:p w:rsidR="00555234" w:rsidRPr="00555234" w:rsidRDefault="00555234" w:rsidP="00555234"/>
    <w:p w:rsidR="00555234" w:rsidRDefault="00555234" w:rsidP="00555234"/>
    <w:p w:rsidR="00570BA6" w:rsidRPr="00555234" w:rsidRDefault="00570BA6" w:rsidP="00555234">
      <w:pPr>
        <w:jc w:val="right"/>
      </w:pPr>
      <w:bookmarkStart w:id="0" w:name="_GoBack"/>
      <w:bookmarkEnd w:id="0"/>
    </w:p>
    <w:sectPr w:rsidR="00570BA6" w:rsidRPr="00555234" w:rsidSect="00555234">
      <w:footerReference w:type="default" r:id="rId7"/>
      <w:pgSz w:w="11906" w:h="16838"/>
      <w:pgMar w:top="1134" w:right="992" w:bottom="1134" w:left="1701" w:header="709" w:footer="93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74D" w:rsidRDefault="008E474D" w:rsidP="00555234">
      <w:pPr>
        <w:spacing w:after="0" w:line="240" w:lineRule="auto"/>
      </w:pPr>
      <w:r>
        <w:separator/>
      </w:r>
    </w:p>
  </w:endnote>
  <w:endnote w:type="continuationSeparator" w:id="0">
    <w:p w:rsidR="008E474D" w:rsidRDefault="008E474D" w:rsidP="005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234" w:rsidRPr="00555234" w:rsidRDefault="00555234" w:rsidP="00555234">
    <w:pPr>
      <w:pStyle w:val="a6"/>
      <w:jc w:val="center"/>
      <w:rPr>
        <w:rFonts w:ascii="Times New Roman" w:hAnsi="Times New Roman" w:cs="Times New Roman"/>
        <w:i/>
        <w:sz w:val="20"/>
      </w:rPr>
    </w:pPr>
    <w:r w:rsidRPr="00555234">
      <w:rPr>
        <w:rFonts w:ascii="Times New Roman" w:hAnsi="Times New Roman" w:cs="Times New Roman"/>
        <w:i/>
        <w:sz w:val="20"/>
      </w:rPr>
      <w:t>Оценка качества освоения воспитанниками образовательной программы</w:t>
    </w:r>
  </w:p>
  <w:p w:rsidR="00555234" w:rsidRPr="00555234" w:rsidRDefault="00555234" w:rsidP="00555234">
    <w:pPr>
      <w:pStyle w:val="a6"/>
      <w:jc w:val="center"/>
      <w:rPr>
        <w:rFonts w:ascii="Times New Roman" w:hAnsi="Times New Roman" w:cs="Times New Roman"/>
        <w:i/>
        <w:sz w:val="20"/>
      </w:rPr>
    </w:pPr>
    <w:r w:rsidRPr="00555234">
      <w:rPr>
        <w:rFonts w:ascii="Times New Roman" w:hAnsi="Times New Roman" w:cs="Times New Roman"/>
        <w:i/>
        <w:sz w:val="20"/>
      </w:rPr>
      <w:t>средняя группа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74D" w:rsidRDefault="008E474D" w:rsidP="00555234">
      <w:pPr>
        <w:spacing w:after="0" w:line="240" w:lineRule="auto"/>
      </w:pPr>
      <w:r>
        <w:separator/>
      </w:r>
    </w:p>
  </w:footnote>
  <w:footnote w:type="continuationSeparator" w:id="0">
    <w:p w:rsidR="008E474D" w:rsidRDefault="008E474D" w:rsidP="005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9B8"/>
    <w:multiLevelType w:val="hybridMultilevel"/>
    <w:tmpl w:val="411091E2"/>
    <w:lvl w:ilvl="0" w:tplc="3EA80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E03F62"/>
    <w:multiLevelType w:val="hybridMultilevel"/>
    <w:tmpl w:val="8B4C5150"/>
    <w:lvl w:ilvl="0" w:tplc="3814C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68"/>
    <w:rsid w:val="00000E68"/>
    <w:rsid w:val="000719DE"/>
    <w:rsid w:val="00520EE5"/>
    <w:rsid w:val="00555234"/>
    <w:rsid w:val="00570BA6"/>
    <w:rsid w:val="005D6B40"/>
    <w:rsid w:val="006E1113"/>
    <w:rsid w:val="008E474D"/>
    <w:rsid w:val="00C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DA1A"/>
  <w15:chartTrackingRefBased/>
  <w15:docId w15:val="{C58C45AE-04C4-492F-A798-38A2D81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34"/>
  </w:style>
  <w:style w:type="paragraph" w:styleId="a6">
    <w:name w:val="footer"/>
    <w:basedOn w:val="a"/>
    <w:link w:val="a7"/>
    <w:uiPriority w:val="99"/>
    <w:unhideWhenUsed/>
    <w:rsid w:val="00555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lyudm</cp:lastModifiedBy>
  <cp:revision>4</cp:revision>
  <dcterms:created xsi:type="dcterms:W3CDTF">2018-03-06T11:06:00Z</dcterms:created>
  <dcterms:modified xsi:type="dcterms:W3CDTF">2018-03-11T16:25:00Z</dcterms:modified>
</cp:coreProperties>
</file>