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A0" w:rsidRPr="00D55FA0" w:rsidRDefault="00D55FA0" w:rsidP="001E61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5FA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55FA0" w:rsidRPr="00D55FA0" w:rsidRDefault="00D55FA0" w:rsidP="001E61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5FA0">
        <w:rPr>
          <w:rFonts w:ascii="Times New Roman" w:hAnsi="Times New Roman" w:cs="Times New Roman"/>
          <w:sz w:val="28"/>
          <w:szCs w:val="28"/>
        </w:rPr>
        <w:t>«Новокулындинская средняя общеобразовательная школа»</w:t>
      </w:r>
    </w:p>
    <w:p w:rsidR="00D55FA0" w:rsidRPr="00D55FA0" w:rsidRDefault="00D55FA0" w:rsidP="001E61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5FA0">
        <w:rPr>
          <w:rFonts w:ascii="Times New Roman" w:hAnsi="Times New Roman" w:cs="Times New Roman"/>
          <w:sz w:val="28"/>
          <w:szCs w:val="28"/>
        </w:rPr>
        <w:t>Чистоозерного района Новосибирской области</w:t>
      </w:r>
    </w:p>
    <w:p w:rsidR="00D55FA0" w:rsidRPr="00D55FA0" w:rsidRDefault="00D55FA0" w:rsidP="00D55F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392" w:tblpY="112"/>
        <w:tblW w:w="4755" w:type="pct"/>
        <w:tblLook w:val="04A0"/>
      </w:tblPr>
      <w:tblGrid>
        <w:gridCol w:w="3605"/>
        <w:gridCol w:w="3154"/>
        <w:gridCol w:w="3691"/>
      </w:tblGrid>
      <w:tr w:rsidR="00D55FA0" w:rsidRPr="00D55FA0" w:rsidTr="00D55FA0">
        <w:trPr>
          <w:trHeight w:val="1542"/>
        </w:trPr>
        <w:tc>
          <w:tcPr>
            <w:tcW w:w="1725" w:type="pct"/>
            <w:hideMark/>
          </w:tcPr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>на МО №</w:t>
            </w:r>
            <w:r w:rsidRPr="00D55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 xml:space="preserve"> от  «___» августа 2021г</w:t>
            </w:r>
          </w:p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proofErr w:type="spellStart"/>
            <w:r w:rsidRPr="00D55FA0">
              <w:rPr>
                <w:rFonts w:ascii="Times New Roman" w:hAnsi="Times New Roman" w:cs="Times New Roman"/>
                <w:sz w:val="28"/>
                <w:szCs w:val="28"/>
              </w:rPr>
              <w:t>А.А.Пинигина</w:t>
            </w:r>
            <w:proofErr w:type="spellEnd"/>
            <w:r w:rsidRPr="00D55FA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509" w:type="pct"/>
            <w:hideMark/>
          </w:tcPr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D55FA0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D55FA0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>_____/Н.Л.Агеева/</w:t>
            </w:r>
          </w:p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  </w:t>
            </w: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>» августа  2021г</w:t>
            </w:r>
          </w:p>
        </w:tc>
        <w:tc>
          <w:tcPr>
            <w:tcW w:w="1766" w:type="pct"/>
            <w:hideMark/>
          </w:tcPr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</w:t>
            </w:r>
          </w:p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>_________/Е.А.Малышок/</w:t>
            </w:r>
          </w:p>
          <w:p w:rsidR="00D55FA0" w:rsidRPr="00D55FA0" w:rsidRDefault="00D55FA0" w:rsidP="00D55F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FA0">
              <w:rPr>
                <w:rFonts w:ascii="Times New Roman" w:hAnsi="Times New Roman" w:cs="Times New Roman"/>
                <w:sz w:val="28"/>
                <w:szCs w:val="28"/>
              </w:rPr>
              <w:t>« ____» августа  2021г.</w:t>
            </w:r>
          </w:p>
        </w:tc>
      </w:tr>
    </w:tbl>
    <w:p w:rsidR="00D55FA0" w:rsidRPr="00D55FA0" w:rsidRDefault="00D55FA0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A0" w:rsidRDefault="00D55FA0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A" w:rsidRDefault="001E61FA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A" w:rsidRDefault="001E61FA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A" w:rsidRDefault="001E61FA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A" w:rsidRPr="00D55FA0" w:rsidRDefault="001E61FA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A0" w:rsidRPr="00D55FA0" w:rsidRDefault="00D55FA0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A0" w:rsidRPr="00D55FA0" w:rsidRDefault="00D55FA0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A0" w:rsidRPr="00AD615D" w:rsidRDefault="00D55FA0" w:rsidP="001E61FA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AD615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Рабочая программа</w:t>
      </w:r>
    </w:p>
    <w:p w:rsidR="00D55FA0" w:rsidRPr="00AD615D" w:rsidRDefault="00D55FA0" w:rsidP="001E61FA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D615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элективного курса</w:t>
      </w:r>
    </w:p>
    <w:p w:rsidR="001E61FA" w:rsidRPr="00AD615D" w:rsidRDefault="001E61FA" w:rsidP="001E61FA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D615D">
        <w:rPr>
          <w:rFonts w:ascii="Times New Roman" w:hAnsi="Times New Roman" w:cs="Times New Roman"/>
          <w:i/>
          <w:sz w:val="32"/>
          <w:szCs w:val="32"/>
          <w:lang w:eastAsia="ru-RU"/>
        </w:rPr>
        <w:t>«</w:t>
      </w:r>
      <w:r w:rsidRPr="00AD615D">
        <w:rPr>
          <w:rFonts w:ascii="Times New Roman" w:hAnsi="Times New Roman" w:cs="Times New Roman"/>
          <w:i/>
          <w:sz w:val="32"/>
          <w:szCs w:val="32"/>
        </w:rPr>
        <w:t>Практико-ориентированные задачи в математике».</w:t>
      </w:r>
    </w:p>
    <w:p w:rsidR="00D55FA0" w:rsidRPr="00AD615D" w:rsidRDefault="001E61FA" w:rsidP="001E61F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55FA0" w:rsidRPr="00A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D55FA0" w:rsidRPr="00AD615D" w:rsidRDefault="00D55FA0" w:rsidP="001E61F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– 2022 учебный год</w:t>
      </w:r>
    </w:p>
    <w:p w:rsidR="00D55FA0" w:rsidRPr="001E61FA" w:rsidRDefault="00D55FA0" w:rsidP="00D55FA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p w:rsidR="00D55FA0" w:rsidRPr="00D55FA0" w:rsidRDefault="00D55FA0" w:rsidP="00D55F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5FA0" w:rsidRPr="00D55FA0" w:rsidRDefault="00D55FA0" w:rsidP="00D55F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5FA0" w:rsidRDefault="00D55FA0" w:rsidP="00D55F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1FA" w:rsidRDefault="001E61FA" w:rsidP="00D55F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61FA" w:rsidRPr="00D55FA0" w:rsidRDefault="001E61FA" w:rsidP="00D55F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5FA0" w:rsidRPr="00D55FA0" w:rsidRDefault="00D55FA0" w:rsidP="001E61FA">
      <w:pPr>
        <w:pStyle w:val="a4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D55FA0">
        <w:rPr>
          <w:rFonts w:ascii="Times New Roman" w:hAnsi="Times New Roman" w:cs="Times New Roman"/>
          <w:sz w:val="28"/>
          <w:szCs w:val="28"/>
        </w:rPr>
        <w:t xml:space="preserve">Составил </w:t>
      </w:r>
    </w:p>
    <w:p w:rsidR="00D55FA0" w:rsidRPr="00D55FA0" w:rsidRDefault="00D55FA0" w:rsidP="001E61FA">
      <w:pPr>
        <w:pStyle w:val="a4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D55FA0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D55FA0" w:rsidRPr="00D55FA0" w:rsidRDefault="00D55FA0" w:rsidP="001E61FA">
      <w:pPr>
        <w:pStyle w:val="a4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D55FA0">
        <w:rPr>
          <w:rFonts w:ascii="Times New Roman" w:hAnsi="Times New Roman" w:cs="Times New Roman"/>
          <w:sz w:val="28"/>
          <w:szCs w:val="28"/>
        </w:rPr>
        <w:t xml:space="preserve">Бехгольд В.В. </w:t>
      </w:r>
    </w:p>
    <w:p w:rsidR="00D55FA0" w:rsidRPr="00D55FA0" w:rsidRDefault="00D55FA0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A0" w:rsidRPr="00D55FA0" w:rsidRDefault="00D55FA0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A0" w:rsidRPr="00D55FA0" w:rsidRDefault="00D55FA0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A0" w:rsidRPr="00D55FA0" w:rsidRDefault="00D55FA0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A0" w:rsidRPr="00D55FA0" w:rsidRDefault="00D55FA0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A0" w:rsidRPr="00D55FA0" w:rsidRDefault="00D55FA0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A0" w:rsidRPr="00D55FA0" w:rsidRDefault="00D55FA0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A" w:rsidRDefault="001E61FA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A" w:rsidRDefault="001E61FA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A" w:rsidRDefault="001E61FA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A" w:rsidRDefault="001E61FA" w:rsidP="00D55FA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A" w:rsidRDefault="001E61FA" w:rsidP="001E61F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15D" w:rsidRDefault="00AD615D" w:rsidP="001E61F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A" w:rsidRDefault="001E61FA" w:rsidP="001E61F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1FA" w:rsidRDefault="001E61FA" w:rsidP="001E61F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FA0" w:rsidRPr="00D55FA0" w:rsidRDefault="00D55FA0" w:rsidP="001E61FA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E61FA" w:rsidRDefault="001E61FA" w:rsidP="00D55FA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5FA0" w:rsidRPr="001E61FA" w:rsidRDefault="00D55FA0" w:rsidP="001E61FA">
      <w:pPr>
        <w:pStyle w:val="a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E61F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Пояснительная записка.</w:t>
      </w:r>
    </w:p>
    <w:p w:rsidR="001E61FA" w:rsidRDefault="001E61FA" w:rsidP="00760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окружающего мира.</w:t>
      </w:r>
    </w:p>
    <w:p w:rsidR="001E61FA" w:rsidRDefault="001E61FA" w:rsidP="001E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7-ом классе математика разделяется на два отдельных раздела «Алгебра» и «Геометрия», всё больше внимания уделяется решению задач алгебраическим методом, т.е. посредством составления математической модели. Но не всегда учащиеся могут самостоятельно повторять и систематизировать весь материал, пройденный за предыдущие годы обучения, поэтому испытывают трудности при решении задач.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этого предмета  есть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</w:t>
      </w:r>
    </w:p>
    <w:p w:rsidR="001E61FA" w:rsidRPr="00F3794B" w:rsidRDefault="001E61FA" w:rsidP="001E61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одно из направлений предмета – подготовка школьников к успешной сд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 экзаменов в форме ОГЭ.</w:t>
      </w:r>
      <w:r w:rsidRPr="00B03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94B">
        <w:rPr>
          <w:rFonts w:ascii="Times New Roman" w:eastAsia="Calibri" w:hAnsi="Times New Roman" w:cs="Times New Roman"/>
          <w:sz w:val="24"/>
          <w:szCs w:val="24"/>
        </w:rPr>
        <w:t>Стоит отметить, что навыки решения математических задач совершенно необходимы всякому ученику, желающему хорошо подготовиться и успешно сдать выпускные экзамены по математике, добиться значимых результатов при участии в математических конкурсах и олимпиадах.</w:t>
      </w:r>
    </w:p>
    <w:p w:rsidR="00D55FA0" w:rsidRPr="001E61FA" w:rsidRDefault="00D55FA0" w:rsidP="001E61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FA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построения данного курса лежит идея </w:t>
      </w:r>
      <w:proofErr w:type="spellStart"/>
      <w:r w:rsidRPr="001E61FA">
        <w:rPr>
          <w:rFonts w:ascii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E61FA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</w:t>
      </w:r>
    </w:p>
    <w:p w:rsidR="00D55FA0" w:rsidRPr="001E61FA" w:rsidRDefault="00D55FA0" w:rsidP="001E61F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F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элективного курса  </w:t>
      </w:r>
      <w:r w:rsidR="001E61FA" w:rsidRPr="001E61F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1E61FA" w:rsidRPr="001E61FA">
        <w:rPr>
          <w:rFonts w:ascii="Times New Roman" w:hAnsi="Times New Roman" w:cs="Times New Roman"/>
          <w:sz w:val="24"/>
          <w:szCs w:val="24"/>
        </w:rPr>
        <w:t>Практико-ориентированные задачи в математике»</w:t>
      </w:r>
      <w:r w:rsidRPr="001E61FA">
        <w:rPr>
          <w:rFonts w:ascii="Times New Roman" w:hAnsi="Times New Roman" w:cs="Times New Roman"/>
          <w:sz w:val="24"/>
          <w:szCs w:val="24"/>
          <w:lang w:eastAsia="ru-RU"/>
        </w:rPr>
        <w:t xml:space="preserve">, составлена на основе: </w:t>
      </w:r>
    </w:p>
    <w:p w:rsidR="00D55FA0" w:rsidRDefault="00D55FA0" w:rsidP="00D55F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1FA">
        <w:rPr>
          <w:rFonts w:ascii="Times New Roman" w:hAnsi="Times New Roman" w:cs="Times New Roman"/>
          <w:sz w:val="24"/>
          <w:szCs w:val="24"/>
          <w:lang w:eastAsia="ru-RU"/>
        </w:rPr>
        <w:t>- ООП ООО МБОУ Новокулындинская СОШ;</w:t>
      </w:r>
    </w:p>
    <w:p w:rsidR="0000120B" w:rsidRPr="0000120B" w:rsidRDefault="0000120B" w:rsidP="00D55F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20B">
        <w:rPr>
          <w:rFonts w:ascii="Times New Roman" w:hAnsi="Times New Roman" w:cs="Times New Roman"/>
          <w:color w:val="000000"/>
          <w:sz w:val="24"/>
          <w:szCs w:val="24"/>
        </w:rPr>
        <w:t xml:space="preserve">- авторской программы факультативного курса учителя математики Грачевой О.Г., опубликованной на сайте </w:t>
      </w:r>
      <w:r w:rsidRPr="0000120B">
        <w:rPr>
          <w:rFonts w:ascii="Times New Roman" w:hAnsi="Times New Roman" w:cs="Times New Roman"/>
          <w:color w:val="0000FF"/>
          <w:sz w:val="24"/>
          <w:szCs w:val="24"/>
        </w:rPr>
        <w:t>https://kopilkaurokov.ru/matematika/planirovanie/proghramma-fakul-tativa-po-matiematikie-dlia-7-klassa-praktiko-oriientirovannyiezadachi-v-kursie-matiematiki</w:t>
      </w:r>
    </w:p>
    <w:p w:rsidR="001E61FA" w:rsidRPr="001E61FA" w:rsidRDefault="001E61FA" w:rsidP="00D55FA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6E9A" w:rsidRPr="001E61FA" w:rsidRDefault="00C06E9A" w:rsidP="001E61FA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61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 курса в учебном плане</w:t>
      </w:r>
    </w:p>
    <w:p w:rsidR="00C06E9A" w:rsidRDefault="00C06E9A" w:rsidP="00C06E9A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E61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с учебным планом МБОУ </w:t>
      </w:r>
      <w:r w:rsidR="0000120B">
        <w:rPr>
          <w:rFonts w:ascii="Times New Roman" w:eastAsia="SimSun" w:hAnsi="Times New Roman" w:cs="Times New Roman"/>
          <w:sz w:val="24"/>
          <w:szCs w:val="24"/>
          <w:lang w:eastAsia="ru-RU"/>
        </w:rPr>
        <w:t>Новокулындинская СОШ</w:t>
      </w:r>
      <w:r w:rsidRPr="001E61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программа </w:t>
      </w:r>
      <w:r w:rsidRPr="007609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«</w:t>
      </w:r>
      <w:r w:rsidR="0000120B" w:rsidRPr="007609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П</w:t>
      </w:r>
      <w:r w:rsidRPr="007609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рактико-ориентированны</w:t>
      </w:r>
      <w:r w:rsidR="0000120B" w:rsidRPr="007609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е</w:t>
      </w:r>
      <w:r w:rsidRPr="007609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задач</w:t>
      </w:r>
      <w:r w:rsidR="0000120B" w:rsidRPr="007609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и </w:t>
      </w:r>
      <w:r w:rsidR="004040B6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в </w:t>
      </w:r>
      <w:bookmarkStart w:id="0" w:name="_GoBack"/>
      <w:bookmarkEnd w:id="0"/>
      <w:r w:rsidR="0000120B" w:rsidRPr="007609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математике</w:t>
      </w:r>
      <w:r w:rsidRPr="007609B5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»</w:t>
      </w:r>
      <w:r w:rsidRPr="001E61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рассчитана на 1</w:t>
      </w:r>
      <w:r w:rsidR="0000120B">
        <w:rPr>
          <w:rFonts w:ascii="Times New Roman" w:eastAsia="SimSun" w:hAnsi="Times New Roman" w:cs="Times New Roman"/>
          <w:sz w:val="24"/>
          <w:szCs w:val="24"/>
          <w:lang w:eastAsia="ru-RU"/>
        </w:rPr>
        <w:t>8</w:t>
      </w:r>
      <w:r w:rsidRPr="001E61F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часов во втором полугодии  из расчета 1 час в неделю.</w:t>
      </w:r>
    </w:p>
    <w:p w:rsidR="005B639D" w:rsidRPr="0084548F" w:rsidRDefault="005B639D" w:rsidP="0084548F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454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Цели и задачи курса</w:t>
      </w:r>
    </w:p>
    <w:p w:rsidR="0084548F" w:rsidRPr="0084548F" w:rsidRDefault="0084548F" w:rsidP="0084548F">
      <w:pPr>
        <w:pStyle w:val="a4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454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Цель курса:</w:t>
      </w:r>
    </w:p>
    <w:p w:rsidR="0084548F" w:rsidRDefault="0084548F" w:rsidP="0084548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4548F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</w:t>
      </w:r>
      <w:proofErr w:type="spellStart"/>
      <w:r w:rsidRPr="0084548F">
        <w:rPr>
          <w:rFonts w:ascii="Times New Roman" w:hAnsi="Times New Roman" w:cs="Times New Roman"/>
          <w:color w:val="000000"/>
          <w:sz w:val="24"/>
          <w:szCs w:val="24"/>
        </w:rPr>
        <w:t>внутрипрофильной</w:t>
      </w:r>
      <w:proofErr w:type="spellEnd"/>
      <w:r w:rsidRPr="0084548F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специализации обучения и построения индивидуальных образовательных траекторий;</w:t>
      </w:r>
    </w:p>
    <w:p w:rsidR="0084548F" w:rsidRDefault="0084548F" w:rsidP="0084548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4548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сознательного овладения учащимися системой математических знаний и умений, достаточных для изучения смежных дисциплин и продолжения образования;</w:t>
      </w:r>
      <w:r w:rsidRPr="008454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48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4548F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систематизация и обобщение опорных знаний учащихся по математике;</w:t>
      </w:r>
    </w:p>
    <w:p w:rsidR="0084548F" w:rsidRDefault="0084548F" w:rsidP="0084548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4548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логического и творческого мышления.</w:t>
      </w:r>
    </w:p>
    <w:p w:rsidR="0084548F" w:rsidRDefault="0084548F" w:rsidP="0084548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Задачи</w:t>
      </w:r>
      <w:r w:rsidRPr="00845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4548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курса:</w:t>
      </w:r>
    </w:p>
    <w:p w:rsidR="0084548F" w:rsidRDefault="0084548F" w:rsidP="0084548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4548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умений и навыков комплексного осмысления знаний;</w:t>
      </w:r>
    </w:p>
    <w:p w:rsidR="0084548F" w:rsidRDefault="0084548F" w:rsidP="0084548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F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4548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успешной сдаче ОГЭ по математике.</w:t>
      </w:r>
    </w:p>
    <w:p w:rsidR="00AC376E" w:rsidRDefault="0084548F" w:rsidP="0084548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7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Основными </w:t>
      </w:r>
      <w:r w:rsidRPr="00AC376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задачами</w:t>
      </w:r>
      <w:r w:rsidRPr="0084548F">
        <w:rPr>
          <w:rFonts w:ascii="Times New Roman" w:hAnsi="Times New Roman" w:cs="Times New Roman"/>
          <w:color w:val="000000"/>
          <w:sz w:val="24"/>
          <w:szCs w:val="24"/>
        </w:rPr>
        <w:t>, реализация которых нашла отражение в программе, являются:</w:t>
      </w:r>
    </w:p>
    <w:p w:rsidR="00AC376E" w:rsidRDefault="0084548F" w:rsidP="0084548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F">
        <w:rPr>
          <w:rFonts w:ascii="Times New Roman" w:hAnsi="Times New Roman" w:cs="Times New Roman"/>
          <w:color w:val="000000"/>
          <w:sz w:val="24"/>
          <w:szCs w:val="24"/>
        </w:rPr>
        <w:t xml:space="preserve"> – теоретическое обоснование понятия практико-ориентированных задач в предметном поле математики, проблемы обоснованности внедрения данного типа задач в образовательный процесс средней школы как средства развития предметных, ключевых компетенций и подготовки к ОГЭ по математике;</w:t>
      </w:r>
    </w:p>
    <w:p w:rsidR="00AC376E" w:rsidRDefault="0084548F" w:rsidP="0084548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76E" w:rsidRPr="00AC376E">
        <w:rPr>
          <w:rFonts w:ascii="Times New Roman" w:hAnsi="Times New Roman" w:cs="Times New Roman"/>
          <w:color w:val="000000"/>
          <w:sz w:val="24"/>
          <w:szCs w:val="24"/>
        </w:rPr>
        <w:t>– оценка результативности использования практико-ориентированных задач при развитии ключевых и предметных компетенций при подготовке к ОГЭ по математике, их влияние на повышение качества образовательного процесса.</w:t>
      </w:r>
    </w:p>
    <w:p w:rsidR="00C06E9A" w:rsidRDefault="00AC376E" w:rsidP="002E3BD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color w:val="000000"/>
        </w:rPr>
        <w:br/>
      </w:r>
    </w:p>
    <w:p w:rsidR="007609B5" w:rsidRDefault="007609B5" w:rsidP="002E3BD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9B5" w:rsidRDefault="007609B5" w:rsidP="002E3BD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9B5" w:rsidRPr="001E61FA" w:rsidRDefault="007609B5" w:rsidP="002E3BD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202" w:rsidRPr="008951A8" w:rsidRDefault="00280202" w:rsidP="00280202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1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 учебного курса</w:t>
      </w:r>
    </w:p>
    <w:p w:rsidR="00280202" w:rsidRPr="00280202" w:rsidRDefault="00280202" w:rsidP="002802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20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Текстовые задачи (1 час)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280202">
        <w:rPr>
          <w:rFonts w:ascii="Times New Roman" w:hAnsi="Times New Roman" w:cs="Times New Roman"/>
          <w:sz w:val="24"/>
          <w:szCs w:val="24"/>
        </w:rPr>
        <w:t>В</w:t>
      </w:r>
      <w:r w:rsidR="007609B5">
        <w:rPr>
          <w:rFonts w:ascii="Times New Roman" w:hAnsi="Times New Roman" w:cs="Times New Roman"/>
          <w:sz w:val="24"/>
          <w:szCs w:val="24"/>
        </w:rPr>
        <w:t>вести понятие текстовой задачи. Э</w:t>
      </w:r>
      <w:r w:rsidRPr="00280202">
        <w:rPr>
          <w:rFonts w:ascii="Times New Roman" w:hAnsi="Times New Roman" w:cs="Times New Roman"/>
          <w:sz w:val="24"/>
          <w:szCs w:val="24"/>
        </w:rPr>
        <w:t>тапы решения текстовой задачи</w:t>
      </w:r>
      <w:r w:rsidR="007609B5">
        <w:rPr>
          <w:rFonts w:ascii="Times New Roman" w:hAnsi="Times New Roman" w:cs="Times New Roman"/>
          <w:sz w:val="24"/>
          <w:szCs w:val="24"/>
        </w:rPr>
        <w:t>.</w:t>
      </w:r>
      <w:r w:rsidRPr="00280202">
        <w:rPr>
          <w:rFonts w:ascii="Times New Roman" w:hAnsi="Times New Roman" w:cs="Times New Roman"/>
          <w:sz w:val="24"/>
          <w:szCs w:val="24"/>
        </w:rPr>
        <w:t xml:space="preserve"> </w:t>
      </w:r>
      <w:r w:rsidR="007609B5">
        <w:rPr>
          <w:rFonts w:ascii="Times New Roman" w:hAnsi="Times New Roman" w:cs="Times New Roman"/>
          <w:sz w:val="24"/>
          <w:szCs w:val="24"/>
        </w:rPr>
        <w:t>Н</w:t>
      </w:r>
      <w:r w:rsidRPr="00280202">
        <w:rPr>
          <w:rFonts w:ascii="Times New Roman" w:hAnsi="Times New Roman" w:cs="Times New Roman"/>
          <w:sz w:val="24"/>
          <w:szCs w:val="24"/>
        </w:rPr>
        <w:t>аглядные образы как средство решения математических задач, рисунки, схемы, таблицы, чертежи при решении задач</w:t>
      </w:r>
      <w:r w:rsidR="007609B5">
        <w:rPr>
          <w:rFonts w:ascii="Times New Roman" w:hAnsi="Times New Roman" w:cs="Times New Roman"/>
          <w:sz w:val="24"/>
          <w:szCs w:val="24"/>
        </w:rPr>
        <w:t>. А</w:t>
      </w:r>
      <w:r w:rsidRPr="00280202">
        <w:rPr>
          <w:rFonts w:ascii="Times New Roman" w:hAnsi="Times New Roman" w:cs="Times New Roman"/>
          <w:sz w:val="24"/>
          <w:szCs w:val="24"/>
        </w:rPr>
        <w:t>рифметический и алгебраический способы решения текстовой задачи.</w:t>
      </w:r>
    </w:p>
    <w:p w:rsidR="00280202" w:rsidRPr="00280202" w:rsidRDefault="00280202" w:rsidP="0028020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202">
        <w:rPr>
          <w:rFonts w:ascii="Times New Roman" w:hAnsi="Times New Roman" w:cs="Times New Roman"/>
          <w:b/>
          <w:i/>
          <w:sz w:val="24"/>
          <w:szCs w:val="24"/>
        </w:rPr>
        <w:t>Задачи на проценты (6 часов)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80202">
        <w:rPr>
          <w:rFonts w:ascii="Times New Roman" w:hAnsi="Times New Roman" w:cs="Times New Roman"/>
          <w:sz w:val="24"/>
          <w:szCs w:val="24"/>
        </w:rPr>
        <w:t>Понятие процента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80202">
        <w:rPr>
          <w:rFonts w:ascii="Times New Roman" w:hAnsi="Times New Roman" w:cs="Times New Roman"/>
          <w:sz w:val="24"/>
          <w:szCs w:val="24"/>
        </w:rPr>
        <w:t>адачи на пропорции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80202">
        <w:rPr>
          <w:rFonts w:ascii="Times New Roman" w:hAnsi="Times New Roman" w:cs="Times New Roman"/>
          <w:sz w:val="24"/>
          <w:szCs w:val="24"/>
        </w:rPr>
        <w:t>роцентное отношение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280202">
        <w:rPr>
          <w:rFonts w:ascii="Times New Roman" w:hAnsi="Times New Roman" w:cs="Times New Roman"/>
          <w:sz w:val="24"/>
          <w:szCs w:val="24"/>
        </w:rPr>
        <w:t>ипы задач на проценты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80202">
        <w:rPr>
          <w:rFonts w:ascii="Times New Roman" w:hAnsi="Times New Roman" w:cs="Times New Roman"/>
          <w:sz w:val="24"/>
          <w:szCs w:val="24"/>
        </w:rPr>
        <w:t>роцентные вычисления в жизненных ситуациях (распродажа, тарифы, штрафы, банковские операции, голосования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8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80202">
        <w:rPr>
          <w:rFonts w:ascii="Times New Roman" w:hAnsi="Times New Roman" w:cs="Times New Roman"/>
          <w:sz w:val="24"/>
          <w:szCs w:val="24"/>
        </w:rPr>
        <w:t>адачи, связанные с изменением цены</w:t>
      </w:r>
      <w:r>
        <w:rPr>
          <w:rFonts w:ascii="Times New Roman" w:hAnsi="Times New Roman" w:cs="Times New Roman"/>
          <w:sz w:val="24"/>
          <w:szCs w:val="24"/>
        </w:rPr>
        <w:t>. Задачи о вкладах и займах. З</w:t>
      </w:r>
      <w:r w:rsidRPr="00280202">
        <w:rPr>
          <w:rFonts w:ascii="Times New Roman" w:hAnsi="Times New Roman" w:cs="Times New Roman"/>
          <w:sz w:val="24"/>
          <w:szCs w:val="24"/>
        </w:rPr>
        <w:t>адачи на смеси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202" w:rsidRPr="00280202" w:rsidRDefault="00280202" w:rsidP="002802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работу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802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(4 часа).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0202">
        <w:rPr>
          <w:rFonts w:ascii="Times New Roman" w:hAnsi="Times New Roman" w:cs="Times New Roman"/>
          <w:sz w:val="24"/>
          <w:szCs w:val="24"/>
        </w:rPr>
        <w:t>онятие работы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80202">
        <w:rPr>
          <w:rFonts w:ascii="Times New Roman" w:hAnsi="Times New Roman" w:cs="Times New Roman"/>
          <w:sz w:val="24"/>
          <w:szCs w:val="24"/>
        </w:rPr>
        <w:t xml:space="preserve"> производительности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280202">
        <w:rPr>
          <w:rFonts w:ascii="Times New Roman" w:hAnsi="Times New Roman" w:cs="Times New Roman"/>
          <w:sz w:val="24"/>
          <w:szCs w:val="24"/>
        </w:rPr>
        <w:t>лгоритм решения задач на работу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280202">
        <w:rPr>
          <w:rFonts w:ascii="Times New Roman" w:hAnsi="Times New Roman" w:cs="Times New Roman"/>
          <w:sz w:val="24"/>
          <w:szCs w:val="24"/>
        </w:rPr>
        <w:t>адачи на бассейн, заполняемый одновременно разными трубами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80202">
        <w:rPr>
          <w:rFonts w:ascii="Times New Roman" w:hAnsi="Times New Roman" w:cs="Times New Roman"/>
          <w:sz w:val="24"/>
          <w:szCs w:val="24"/>
        </w:rPr>
        <w:t>адачи, в которых требуется определить объём выполняемой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80202">
        <w:rPr>
          <w:rFonts w:ascii="Times New Roman" w:hAnsi="Times New Roman" w:cs="Times New Roman"/>
          <w:sz w:val="24"/>
          <w:szCs w:val="24"/>
        </w:rPr>
        <w:t>адачи, в которых требуется найти производительность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80202">
        <w:rPr>
          <w:rFonts w:ascii="Times New Roman" w:hAnsi="Times New Roman" w:cs="Times New Roman"/>
          <w:sz w:val="24"/>
          <w:szCs w:val="24"/>
        </w:rPr>
        <w:t>адачи, в которых требуется определить время, затраченное на выполнение предусмотренного объёма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202" w:rsidRPr="00280202" w:rsidRDefault="00280202" w:rsidP="002802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на движение (5 часов).</w:t>
      </w:r>
      <w:r w:rsidRPr="0028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задач на движение:</w:t>
      </w:r>
      <w:r w:rsidRPr="0028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80202">
        <w:rPr>
          <w:rFonts w:ascii="Times New Roman" w:hAnsi="Times New Roman" w:cs="Times New Roman"/>
          <w:sz w:val="24"/>
          <w:szCs w:val="24"/>
        </w:rPr>
        <w:t>вижения навстречу друг другу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80202">
        <w:rPr>
          <w:rFonts w:ascii="Times New Roman" w:hAnsi="Times New Roman" w:cs="Times New Roman"/>
          <w:sz w:val="24"/>
          <w:szCs w:val="24"/>
        </w:rPr>
        <w:t>движение в одном направлении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202">
        <w:rPr>
          <w:rFonts w:ascii="Times New Roman" w:hAnsi="Times New Roman" w:cs="Times New Roman"/>
          <w:sz w:val="24"/>
          <w:szCs w:val="24"/>
        </w:rPr>
        <w:t xml:space="preserve"> движение в противоположных направлениях из одной точки</w:t>
      </w:r>
      <w:r w:rsidR="00512A0E">
        <w:rPr>
          <w:rFonts w:ascii="Times New Roman" w:hAnsi="Times New Roman" w:cs="Times New Roman"/>
          <w:sz w:val="24"/>
          <w:szCs w:val="24"/>
        </w:rPr>
        <w:t xml:space="preserve">; </w:t>
      </w:r>
      <w:r w:rsidRPr="00280202">
        <w:rPr>
          <w:rFonts w:ascii="Times New Roman" w:hAnsi="Times New Roman" w:cs="Times New Roman"/>
          <w:sz w:val="24"/>
          <w:szCs w:val="24"/>
        </w:rPr>
        <w:t>движение по реке</w:t>
      </w:r>
      <w:r w:rsidR="00512A0E">
        <w:rPr>
          <w:rFonts w:ascii="Times New Roman" w:hAnsi="Times New Roman" w:cs="Times New Roman"/>
          <w:sz w:val="24"/>
          <w:szCs w:val="24"/>
        </w:rPr>
        <w:t>;</w:t>
      </w:r>
      <w:r w:rsidRPr="00280202">
        <w:rPr>
          <w:rFonts w:ascii="Times New Roman" w:hAnsi="Times New Roman" w:cs="Times New Roman"/>
          <w:sz w:val="24"/>
          <w:szCs w:val="24"/>
        </w:rPr>
        <w:t xml:space="preserve"> движение по кольцевым дорогам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202">
        <w:rPr>
          <w:rFonts w:ascii="Times New Roman" w:hAnsi="Times New Roman" w:cs="Times New Roman"/>
          <w:sz w:val="24"/>
          <w:szCs w:val="24"/>
        </w:rPr>
        <w:t xml:space="preserve">  </w:t>
      </w:r>
      <w:r w:rsidR="00512A0E">
        <w:rPr>
          <w:rFonts w:ascii="Times New Roman" w:hAnsi="Times New Roman" w:cs="Times New Roman"/>
          <w:sz w:val="24"/>
          <w:szCs w:val="24"/>
        </w:rPr>
        <w:t>Ч</w:t>
      </w:r>
      <w:r w:rsidRPr="00280202">
        <w:rPr>
          <w:rFonts w:ascii="Times New Roman" w:hAnsi="Times New Roman" w:cs="Times New Roman"/>
          <w:sz w:val="24"/>
          <w:szCs w:val="24"/>
        </w:rPr>
        <w:t xml:space="preserve">тение графиков движения и применение их для решения текстовых задач. </w:t>
      </w:r>
    </w:p>
    <w:p w:rsidR="00280202" w:rsidRPr="00512A0E" w:rsidRDefault="00280202" w:rsidP="0028020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2A0E">
        <w:rPr>
          <w:rFonts w:ascii="Times New Roman" w:hAnsi="Times New Roman" w:cs="Times New Roman"/>
          <w:b/>
          <w:i/>
          <w:sz w:val="24"/>
          <w:szCs w:val="24"/>
        </w:rPr>
        <w:t>Итоговое занятие(1 час)</w:t>
      </w:r>
    </w:p>
    <w:p w:rsidR="00280202" w:rsidRPr="00280202" w:rsidRDefault="00280202" w:rsidP="0028020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0202">
        <w:rPr>
          <w:rFonts w:ascii="Times New Roman" w:eastAsia="Calibri" w:hAnsi="Times New Roman" w:cs="Times New Roman"/>
          <w:b/>
          <w:i/>
          <w:sz w:val="24"/>
          <w:szCs w:val="24"/>
        </w:rPr>
        <w:t>Ожидаемый результат</w:t>
      </w:r>
    </w:p>
    <w:p w:rsidR="00280202" w:rsidRPr="00F3794B" w:rsidRDefault="00280202" w:rsidP="002802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Calibri" w:hAnsi="Times New Roman" w:cs="Times New Roman"/>
          <w:sz w:val="24"/>
          <w:szCs w:val="24"/>
        </w:rPr>
        <w:tab/>
        <w:t xml:space="preserve">учащийся должен </w:t>
      </w:r>
      <w:r w:rsidRPr="00F3794B">
        <w:rPr>
          <w:rFonts w:ascii="Times New Roman" w:eastAsia="Calibri" w:hAnsi="Times New Roman" w:cs="Times New Roman"/>
          <w:b/>
          <w:sz w:val="24"/>
          <w:szCs w:val="24"/>
        </w:rPr>
        <w:t xml:space="preserve">знать/понимать: </w:t>
      </w:r>
    </w:p>
    <w:p w:rsidR="00280202" w:rsidRPr="00F3794B" w:rsidRDefault="00280202" w:rsidP="00512A0E">
      <w:pPr>
        <w:numPr>
          <w:ilvl w:val="0"/>
          <w:numId w:val="10"/>
        </w:numPr>
        <w:tabs>
          <w:tab w:val="clear" w:pos="567"/>
          <w:tab w:val="num" w:pos="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Calibri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280202" w:rsidRPr="00F3794B" w:rsidRDefault="00280202" w:rsidP="00512A0E">
      <w:pPr>
        <w:numPr>
          <w:ilvl w:val="0"/>
          <w:numId w:val="10"/>
        </w:numPr>
        <w:tabs>
          <w:tab w:val="clear" w:pos="567"/>
          <w:tab w:val="num" w:pos="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Calibri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80202" w:rsidRPr="00F3794B" w:rsidRDefault="00280202" w:rsidP="00512A0E">
      <w:pPr>
        <w:numPr>
          <w:ilvl w:val="0"/>
          <w:numId w:val="10"/>
        </w:numPr>
        <w:tabs>
          <w:tab w:val="clear" w:pos="567"/>
          <w:tab w:val="num" w:pos="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Calibri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280202" w:rsidRPr="00F3794B" w:rsidRDefault="00280202" w:rsidP="00512A0E">
      <w:pPr>
        <w:numPr>
          <w:ilvl w:val="0"/>
          <w:numId w:val="10"/>
        </w:numPr>
        <w:tabs>
          <w:tab w:val="clear" w:pos="567"/>
          <w:tab w:val="num" w:pos="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Calibri" w:hAnsi="Times New Roman" w:cs="Times New Roman"/>
          <w:sz w:val="24"/>
          <w:szCs w:val="24"/>
        </w:rPr>
        <w:t>как потребности практики привели математическую науку к необходимости применения моделирования;</w:t>
      </w:r>
    </w:p>
    <w:p w:rsidR="00280202" w:rsidRPr="00F3794B" w:rsidRDefault="00280202" w:rsidP="00512A0E">
      <w:pPr>
        <w:numPr>
          <w:ilvl w:val="0"/>
          <w:numId w:val="10"/>
        </w:numPr>
        <w:tabs>
          <w:tab w:val="clear" w:pos="567"/>
          <w:tab w:val="num" w:pos="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Calibri" w:hAnsi="Times New Roman" w:cs="Times New Roman"/>
          <w:sz w:val="24"/>
          <w:szCs w:val="24"/>
        </w:rPr>
        <w:t>значение математики как науки;</w:t>
      </w:r>
    </w:p>
    <w:p w:rsidR="00280202" w:rsidRPr="00F3794B" w:rsidRDefault="00280202" w:rsidP="00512A0E">
      <w:pPr>
        <w:numPr>
          <w:ilvl w:val="0"/>
          <w:numId w:val="10"/>
        </w:numPr>
        <w:tabs>
          <w:tab w:val="clear" w:pos="567"/>
          <w:tab w:val="num" w:pos="28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Calibri" w:hAnsi="Times New Roman" w:cs="Times New Roman"/>
          <w:sz w:val="24"/>
          <w:szCs w:val="24"/>
        </w:rPr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280202" w:rsidRPr="00F3794B" w:rsidRDefault="00280202" w:rsidP="00512A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F3794B">
        <w:rPr>
          <w:rFonts w:ascii="Times New Roman" w:eastAsia="Calibri" w:hAnsi="Times New Roman" w:cs="Times New Roman"/>
          <w:sz w:val="24"/>
          <w:szCs w:val="24"/>
        </w:rPr>
        <w:t>:</w:t>
      </w:r>
      <w:r w:rsidR="00512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794B">
        <w:rPr>
          <w:rFonts w:ascii="Times New Roman" w:eastAsia="Calibri" w:hAnsi="Times New Roman" w:cs="Times New Roman"/>
          <w:sz w:val="24"/>
          <w:szCs w:val="24"/>
        </w:rPr>
        <w:t>решать задания, по типу приближенных к заданиям  государственной итоговой аттестации (базовую часть)</w:t>
      </w:r>
    </w:p>
    <w:p w:rsidR="00280202" w:rsidRPr="00F3794B" w:rsidRDefault="00280202" w:rsidP="002802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Calibri" w:hAnsi="Times New Roman" w:cs="Times New Roman"/>
          <w:b/>
          <w:sz w:val="24"/>
          <w:szCs w:val="24"/>
        </w:rPr>
        <w:t>иметь опыт</w:t>
      </w:r>
      <w:r w:rsidRPr="00F3794B">
        <w:rPr>
          <w:rFonts w:ascii="Times New Roman" w:eastAsia="Calibri" w:hAnsi="Times New Roman" w:cs="Times New Roman"/>
          <w:sz w:val="24"/>
          <w:szCs w:val="24"/>
        </w:rPr>
        <w:t xml:space="preserve"> (в терминах компетентностей): </w:t>
      </w:r>
    </w:p>
    <w:p w:rsidR="00280202" w:rsidRPr="00F3794B" w:rsidRDefault="00280202" w:rsidP="00512A0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Calibri" w:hAnsi="Times New Roman" w:cs="Times New Roman"/>
          <w:sz w:val="24"/>
          <w:szCs w:val="24"/>
        </w:rPr>
        <w:t>работы в груп</w:t>
      </w:r>
      <w:r w:rsidR="00512A0E">
        <w:rPr>
          <w:rFonts w:ascii="Times New Roman" w:eastAsia="Calibri" w:hAnsi="Times New Roman" w:cs="Times New Roman"/>
          <w:sz w:val="24"/>
          <w:szCs w:val="24"/>
        </w:rPr>
        <w:t xml:space="preserve">пе, как на занятиях, так и </w:t>
      </w:r>
      <w:proofErr w:type="gramStart"/>
      <w:r w:rsidR="00512A0E">
        <w:rPr>
          <w:rFonts w:ascii="Times New Roman" w:eastAsia="Calibri" w:hAnsi="Times New Roman" w:cs="Times New Roman"/>
          <w:sz w:val="24"/>
          <w:szCs w:val="24"/>
        </w:rPr>
        <w:t>вне</w:t>
      </w:r>
      <w:proofErr w:type="gramEnd"/>
      <w:r w:rsidR="00512A0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0202" w:rsidRPr="00F3794B" w:rsidRDefault="00280202" w:rsidP="00512A0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94B">
        <w:rPr>
          <w:rFonts w:ascii="Times New Roman" w:eastAsia="Calibri" w:hAnsi="Times New Roman" w:cs="Times New Roman"/>
          <w:sz w:val="24"/>
          <w:szCs w:val="24"/>
        </w:rPr>
        <w:t>работы с информацией, в том числе и получаемой посредством Интернет</w:t>
      </w:r>
    </w:p>
    <w:p w:rsidR="00280202" w:rsidRPr="00F3794B" w:rsidRDefault="00280202" w:rsidP="00280202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280202" w:rsidRPr="007C1ED2" w:rsidRDefault="00280202" w:rsidP="00280202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202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результаты изучения учебного предмета</w:t>
      </w:r>
      <w:r w:rsidRPr="000C7F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7F4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80202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результаты</w:t>
      </w:r>
    </w:p>
    <w:p w:rsidR="00280202" w:rsidRPr="007C1ED2" w:rsidRDefault="00280202" w:rsidP="00280202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7C1ED2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280202" w:rsidRPr="00512A0E" w:rsidRDefault="00280202" w:rsidP="00512A0E">
      <w:pPr>
        <w:pStyle w:val="a5"/>
        <w:numPr>
          <w:ilvl w:val="0"/>
          <w:numId w:val="12"/>
        </w:numPr>
        <w:spacing w:after="0"/>
        <w:ind w:left="284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ориентация в системе требований при обучении математике;</w:t>
      </w:r>
    </w:p>
    <w:p w:rsidR="00280202" w:rsidRPr="00512A0E" w:rsidRDefault="00280202" w:rsidP="00512A0E">
      <w:pPr>
        <w:pStyle w:val="a5"/>
        <w:numPr>
          <w:ilvl w:val="0"/>
          <w:numId w:val="12"/>
        </w:numPr>
        <w:spacing w:after="0"/>
        <w:ind w:left="284" w:hanging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позитивное, эмоциональное восприятие математических объектов, рассуждений, решений задач, рассматриваемых проблем.</w:t>
      </w:r>
    </w:p>
    <w:p w:rsidR="00280202" w:rsidRPr="00512A0E" w:rsidRDefault="00512A0E" w:rsidP="00512A0E">
      <w:pPr>
        <w:pStyle w:val="a5"/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80202" w:rsidRPr="00512A0E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для формирования:</w:t>
      </w:r>
    </w:p>
    <w:p w:rsidR="00280202" w:rsidRPr="00512A0E" w:rsidRDefault="00280202" w:rsidP="00512A0E">
      <w:pPr>
        <w:pStyle w:val="a5"/>
        <w:numPr>
          <w:ilvl w:val="0"/>
          <w:numId w:val="12"/>
        </w:numPr>
        <w:spacing w:after="0"/>
        <w:ind w:left="284" w:hanging="29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>выраженной устойчивой учебно-познавательной мотивации и интереса к изучению математики;</w:t>
      </w:r>
    </w:p>
    <w:p w:rsidR="00280202" w:rsidRPr="00512A0E" w:rsidRDefault="00280202" w:rsidP="00512A0E">
      <w:pPr>
        <w:pStyle w:val="a5"/>
        <w:numPr>
          <w:ilvl w:val="0"/>
          <w:numId w:val="12"/>
        </w:numPr>
        <w:spacing w:after="0"/>
        <w:ind w:left="284" w:hanging="29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>умение выбирать желаемый уровень математических результатов;</w:t>
      </w:r>
    </w:p>
    <w:p w:rsidR="00280202" w:rsidRPr="00512A0E" w:rsidRDefault="00280202" w:rsidP="00512A0E">
      <w:pPr>
        <w:pStyle w:val="a5"/>
        <w:numPr>
          <w:ilvl w:val="0"/>
          <w:numId w:val="12"/>
        </w:numPr>
        <w:spacing w:after="0"/>
        <w:ind w:left="284" w:hanging="29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 xml:space="preserve">адекватной позитивной самооценки и </w:t>
      </w:r>
      <w:proofErr w:type="gramStart"/>
      <w:r w:rsidRPr="00512A0E">
        <w:rPr>
          <w:rFonts w:ascii="Times New Roman" w:eastAsia="Calibri" w:hAnsi="Times New Roman" w:cs="Times New Roman"/>
          <w:i/>
          <w:sz w:val="24"/>
          <w:szCs w:val="24"/>
        </w:rPr>
        <w:t>Я-концепции</w:t>
      </w:r>
      <w:proofErr w:type="gramEnd"/>
      <w:r w:rsidRPr="00512A0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80202" w:rsidRPr="00280202" w:rsidRDefault="00280202" w:rsidP="0028020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proofErr w:type="spellStart"/>
      <w:r w:rsidRPr="00280202">
        <w:rPr>
          <w:rFonts w:ascii="Times New Roman" w:eastAsia="@Arial Unicode MS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280202">
        <w:rPr>
          <w:rFonts w:ascii="Times New Roman" w:eastAsia="@Arial Unicode MS" w:hAnsi="Times New Roman" w:cs="Times New Roman"/>
          <w:b/>
          <w:i/>
          <w:sz w:val="24"/>
          <w:szCs w:val="24"/>
        </w:rPr>
        <w:t xml:space="preserve"> образовательные результаты</w:t>
      </w:r>
    </w:p>
    <w:p w:rsidR="00280202" w:rsidRPr="007C1ED2" w:rsidRDefault="00280202" w:rsidP="002802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7C1ED2">
        <w:rPr>
          <w:rFonts w:ascii="Times New Roman" w:eastAsia="@Arial Unicode MS" w:hAnsi="Times New Roman" w:cs="Times New Roman"/>
          <w:b/>
          <w:sz w:val="24"/>
          <w:szCs w:val="24"/>
        </w:rPr>
        <w:t>Ре</w:t>
      </w:r>
      <w:r w:rsidRPr="007C1ED2">
        <w:rPr>
          <w:rFonts w:ascii="Times New Roman" w:eastAsia="@Arial Unicode MS" w:hAnsi="Times New Roman" w:cs="Times New Roman"/>
          <w:b/>
          <w:bCs/>
          <w:sz w:val="24"/>
          <w:szCs w:val="24"/>
        </w:rPr>
        <w:t>гулятивные универсальные учебные действия</w:t>
      </w:r>
    </w:p>
    <w:p w:rsidR="00280202" w:rsidRPr="007C1ED2" w:rsidRDefault="00280202" w:rsidP="002802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7C1ED2">
        <w:rPr>
          <w:rFonts w:ascii="Times New Roman" w:eastAsia="@Arial Unicode MS" w:hAnsi="Times New Roman" w:cs="Times New Roman"/>
          <w:bCs/>
          <w:sz w:val="24"/>
          <w:szCs w:val="24"/>
        </w:rPr>
        <w:t>Ученик научится:</w:t>
      </w:r>
    </w:p>
    <w:p w:rsidR="00280202" w:rsidRPr="00512A0E" w:rsidRDefault="00280202" w:rsidP="00512A0E">
      <w:pPr>
        <w:pStyle w:val="a5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A0E">
        <w:rPr>
          <w:rFonts w:ascii="Times New Roman" w:eastAsia="Calibri" w:hAnsi="Times New Roman" w:cs="Times New Roman"/>
          <w:sz w:val="24"/>
          <w:szCs w:val="24"/>
        </w:rPr>
        <w:t>совместному</w:t>
      </w:r>
      <w:proofErr w:type="gramEnd"/>
      <w:r w:rsidRPr="00512A0E">
        <w:rPr>
          <w:rFonts w:ascii="Times New Roman" w:eastAsia="Calibri" w:hAnsi="Times New Roman" w:cs="Times New Roman"/>
          <w:sz w:val="24"/>
          <w:szCs w:val="24"/>
        </w:rPr>
        <w:t xml:space="preserve"> с учителем целеполаганию в математической деятельности;</w:t>
      </w:r>
    </w:p>
    <w:p w:rsidR="00280202" w:rsidRPr="00512A0E" w:rsidRDefault="00280202" w:rsidP="00512A0E">
      <w:pPr>
        <w:pStyle w:val="a5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 xml:space="preserve">анализировать условие задачи; </w:t>
      </w:r>
    </w:p>
    <w:p w:rsidR="00280202" w:rsidRPr="00512A0E" w:rsidRDefault="00280202" w:rsidP="00512A0E">
      <w:pPr>
        <w:pStyle w:val="a5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lastRenderedPageBreak/>
        <w:t>действовать в соответствии с предложенным алгоритмом, составлять несложные алгоритмы вычислений и построений;</w:t>
      </w:r>
    </w:p>
    <w:p w:rsidR="00280202" w:rsidRPr="00512A0E" w:rsidRDefault="00280202" w:rsidP="00512A0E">
      <w:pPr>
        <w:pStyle w:val="a5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применять приемы самоконтроля при решении математических задач;</w:t>
      </w:r>
    </w:p>
    <w:p w:rsidR="00280202" w:rsidRPr="00512A0E" w:rsidRDefault="00280202" w:rsidP="00512A0E">
      <w:pPr>
        <w:pStyle w:val="a5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iCs/>
          <w:sz w:val="24"/>
          <w:szCs w:val="24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280202" w:rsidRPr="00512A0E" w:rsidRDefault="00280202" w:rsidP="00512A0E">
      <w:pPr>
        <w:pStyle w:val="a5"/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80202" w:rsidRPr="00512A0E" w:rsidRDefault="00280202" w:rsidP="00512A0E">
      <w:pPr>
        <w:pStyle w:val="a5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 xml:space="preserve">видеть различные стратегии решения задач, осознанно выбирать способ решения; </w:t>
      </w:r>
    </w:p>
    <w:p w:rsidR="00280202" w:rsidRPr="00512A0E" w:rsidRDefault="00280202" w:rsidP="00512A0E">
      <w:pPr>
        <w:pStyle w:val="a5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 xml:space="preserve">основам </w:t>
      </w:r>
      <w:proofErr w:type="spellStart"/>
      <w:r w:rsidRPr="00512A0E">
        <w:rPr>
          <w:rFonts w:ascii="Times New Roman" w:eastAsia="Calibri" w:hAnsi="Times New Roman" w:cs="Times New Roman"/>
          <w:i/>
          <w:sz w:val="24"/>
          <w:szCs w:val="24"/>
        </w:rPr>
        <w:t>саморегуляции</w:t>
      </w:r>
      <w:proofErr w:type="spellEnd"/>
      <w:r w:rsidRPr="00512A0E">
        <w:rPr>
          <w:rFonts w:ascii="Times New Roman" w:eastAsia="Calibri" w:hAnsi="Times New Roman" w:cs="Times New Roman"/>
          <w:i/>
          <w:sz w:val="24"/>
          <w:szCs w:val="24"/>
        </w:rPr>
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280202" w:rsidRPr="00280202" w:rsidRDefault="00280202" w:rsidP="00280202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80202">
        <w:rPr>
          <w:rFonts w:ascii="Times New Roman" w:eastAsia="Calibri" w:hAnsi="Times New Roman" w:cs="Times New Roman"/>
          <w:b/>
          <w:i/>
          <w:sz w:val="24"/>
          <w:szCs w:val="24"/>
        </w:rPr>
        <w:t>К</w:t>
      </w:r>
      <w:r w:rsidRPr="0028020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оммуникативные универсальные учебные действия</w:t>
      </w:r>
    </w:p>
    <w:p w:rsidR="00280202" w:rsidRPr="007C1ED2" w:rsidRDefault="00280202" w:rsidP="00280202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1ED2">
        <w:rPr>
          <w:rFonts w:ascii="Times New Roman" w:eastAsia="Calibri" w:hAnsi="Times New Roman" w:cs="Times New Roman"/>
          <w:bCs/>
          <w:sz w:val="24"/>
          <w:szCs w:val="24"/>
        </w:rPr>
        <w:t>Ученик научится:</w:t>
      </w:r>
    </w:p>
    <w:p w:rsidR="00280202" w:rsidRPr="00512A0E" w:rsidRDefault="00280202" w:rsidP="00512A0E">
      <w:pPr>
        <w:pStyle w:val="a5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 xml:space="preserve">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512A0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12A0E">
        <w:rPr>
          <w:rFonts w:ascii="Times New Roman" w:eastAsia="Calibri" w:hAnsi="Times New Roman" w:cs="Times New Roman"/>
          <w:sz w:val="24"/>
          <w:szCs w:val="24"/>
        </w:rPr>
        <w:t xml:space="preserve"> математический и наоборот;</w:t>
      </w:r>
    </w:p>
    <w:p w:rsidR="00280202" w:rsidRPr="00512A0E" w:rsidRDefault="00280202" w:rsidP="00512A0E">
      <w:pPr>
        <w:pStyle w:val="a5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осуществлять контроль, коррекцию, оценку действий партнёра, уметь убеждать.</w:t>
      </w:r>
    </w:p>
    <w:p w:rsidR="00280202" w:rsidRPr="00512A0E" w:rsidRDefault="00280202" w:rsidP="00512A0E">
      <w:pPr>
        <w:pStyle w:val="a5"/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80202" w:rsidRPr="00512A0E" w:rsidRDefault="00280202" w:rsidP="00512A0E">
      <w:pPr>
        <w:pStyle w:val="a5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з</w:t>
      </w:r>
      <w:r w:rsidRPr="00512A0E">
        <w:rPr>
          <w:rFonts w:ascii="Times New Roman" w:eastAsia="Calibri" w:hAnsi="Times New Roman" w:cs="Times New Roman"/>
          <w:i/>
          <w:sz w:val="24"/>
          <w:szCs w:val="24"/>
        </w:rPr>
        <w:t>адавать вопросы, необходимые для организации собственной деятельности взаимодействия с другими;</w:t>
      </w:r>
    </w:p>
    <w:p w:rsidR="00280202" w:rsidRPr="00512A0E" w:rsidRDefault="00280202" w:rsidP="00512A0E">
      <w:pPr>
        <w:pStyle w:val="a5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280202" w:rsidRPr="00512A0E" w:rsidRDefault="00280202" w:rsidP="00512A0E">
      <w:pPr>
        <w:pStyle w:val="a5"/>
        <w:numPr>
          <w:ilvl w:val="0"/>
          <w:numId w:val="16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о</w:t>
      </w:r>
      <w:r w:rsidRPr="00512A0E">
        <w:rPr>
          <w:rFonts w:ascii="Times New Roman" w:eastAsia="Calibri" w:hAnsi="Times New Roman" w:cs="Times New Roman"/>
          <w:i/>
          <w:sz w:val="24"/>
          <w:szCs w:val="24"/>
        </w:rPr>
        <w:t>тображать в речи (описание, объяснение) содержание совершаемых действий.</w:t>
      </w:r>
    </w:p>
    <w:p w:rsidR="00280202" w:rsidRPr="00280202" w:rsidRDefault="00280202" w:rsidP="0028020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280202">
        <w:rPr>
          <w:rFonts w:ascii="Times New Roman" w:eastAsia="@Arial Unicode MS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280202" w:rsidRPr="007C1ED2" w:rsidRDefault="00280202" w:rsidP="002802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C1ED2">
        <w:rPr>
          <w:rFonts w:ascii="Times New Roman" w:eastAsia="@Arial Unicode MS" w:hAnsi="Times New Roman" w:cs="Times New Roman"/>
          <w:sz w:val="24"/>
          <w:szCs w:val="24"/>
        </w:rPr>
        <w:t>Ученик научится:</w:t>
      </w:r>
    </w:p>
    <w:p w:rsidR="00280202" w:rsidRPr="00512A0E" w:rsidRDefault="00280202" w:rsidP="00512A0E">
      <w:pPr>
        <w:pStyle w:val="a5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280202" w:rsidRPr="00512A0E" w:rsidRDefault="00280202" w:rsidP="00512A0E">
      <w:pPr>
        <w:pStyle w:val="a5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12A0E">
        <w:rPr>
          <w:rFonts w:ascii="Times New Roman" w:eastAsia="Calibri" w:hAnsi="Times New Roman" w:cs="Times New Roman"/>
          <w:spacing w:val="-6"/>
          <w:sz w:val="24"/>
          <w:szCs w:val="24"/>
        </w:rPr>
        <w:t>формулировать простейшие свойства изучаемых математических объектов;</w:t>
      </w:r>
    </w:p>
    <w:p w:rsidR="00280202" w:rsidRPr="00512A0E" w:rsidRDefault="00280202" w:rsidP="00512A0E">
      <w:pPr>
        <w:pStyle w:val="a5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с помощью учителя анализировать, систематизировать, классифицировать изучаемые математические объекты.</w:t>
      </w:r>
    </w:p>
    <w:p w:rsidR="00280202" w:rsidRPr="00512A0E" w:rsidRDefault="00280202" w:rsidP="00512A0E">
      <w:pPr>
        <w:pStyle w:val="a5"/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80202" w:rsidRPr="00512A0E" w:rsidRDefault="00280202" w:rsidP="00512A0E">
      <w:pPr>
        <w:pStyle w:val="a5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>осуществлять выбор наиболее эффективных способов решения задач в зависимости от конкретных условий.</w:t>
      </w:r>
    </w:p>
    <w:p w:rsidR="00280202" w:rsidRPr="00280202" w:rsidRDefault="00280202" w:rsidP="0028020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0202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образовательные результаты</w:t>
      </w:r>
    </w:p>
    <w:p w:rsidR="00280202" w:rsidRPr="007C1ED2" w:rsidRDefault="00280202" w:rsidP="0028020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ED2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</w:p>
    <w:p w:rsidR="00280202" w:rsidRPr="00512A0E" w:rsidRDefault="00280202" w:rsidP="00512A0E">
      <w:pPr>
        <w:pStyle w:val="a5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выполнять действия с натуральными числами и обыкновенными дробями, сочетая устные и письменные приёмы вычислений;</w:t>
      </w:r>
    </w:p>
    <w:p w:rsidR="00280202" w:rsidRPr="00512A0E" w:rsidRDefault="00280202" w:rsidP="00512A0E">
      <w:pPr>
        <w:pStyle w:val="a5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решать текстовые задачи арифметическим и алгебраическим способом.</w:t>
      </w:r>
    </w:p>
    <w:p w:rsidR="00280202" w:rsidRPr="00512A0E" w:rsidRDefault="00280202" w:rsidP="00512A0E">
      <w:pPr>
        <w:pStyle w:val="a5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</w:t>
      </w:r>
      <w:r w:rsidRPr="00512A0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0202" w:rsidRPr="00512A0E" w:rsidRDefault="00280202" w:rsidP="00512A0E">
      <w:pPr>
        <w:pStyle w:val="a5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sz w:val="24"/>
          <w:szCs w:val="24"/>
        </w:rPr>
        <w:t>выполнять устно и письменно арифметические действия над числами, находить значения числовых выражений</w:t>
      </w:r>
      <w:r w:rsidRPr="00512A0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80202" w:rsidRPr="00512A0E" w:rsidRDefault="00280202" w:rsidP="00512A0E">
      <w:pPr>
        <w:pStyle w:val="a5"/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280202" w:rsidRPr="00512A0E" w:rsidRDefault="00280202" w:rsidP="00512A0E">
      <w:pPr>
        <w:pStyle w:val="a5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sz w:val="24"/>
          <w:szCs w:val="24"/>
        </w:rPr>
        <w:t>научиться использовать приёмы, рационализирующие вычисления.</w:t>
      </w:r>
    </w:p>
    <w:p w:rsidR="00280202" w:rsidRPr="00512A0E" w:rsidRDefault="00280202" w:rsidP="00512A0E">
      <w:pPr>
        <w:pStyle w:val="a5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12A0E">
        <w:rPr>
          <w:rFonts w:ascii="Times New Roman" w:eastAsia="Calibri" w:hAnsi="Times New Roman" w:cs="Times New Roman"/>
          <w:i/>
          <w:iCs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приближёнными.</w:t>
      </w:r>
    </w:p>
    <w:p w:rsidR="00280202" w:rsidRPr="007C1ED2" w:rsidRDefault="00280202" w:rsidP="00512A0E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C1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существо понятия алгоритма</w:t>
      </w:r>
    </w:p>
    <w:p w:rsidR="00280202" w:rsidRPr="006B1828" w:rsidRDefault="00280202" w:rsidP="0028020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7F43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</w:t>
      </w:r>
      <w:r>
        <w:rPr>
          <w:rFonts w:ascii="Times New Roman" w:eastAsia="Calibri" w:hAnsi="Times New Roman" w:cs="Times New Roman"/>
          <w:b/>
          <w:sz w:val="24"/>
          <w:szCs w:val="24"/>
        </w:rPr>
        <w:t>ие контроля/аттестации учеников</w:t>
      </w:r>
    </w:p>
    <w:p w:rsidR="00280202" w:rsidRPr="000C7F43" w:rsidRDefault="00280202" w:rsidP="00512A0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F43">
        <w:rPr>
          <w:rFonts w:ascii="Times New Roman" w:eastAsia="Calibri" w:hAnsi="Times New Roman" w:cs="Times New Roman"/>
          <w:sz w:val="24"/>
          <w:szCs w:val="24"/>
        </w:rPr>
        <w:tab/>
        <w:t>Основными результатами освоения содержания учебного курса «</w:t>
      </w:r>
      <w:r w:rsidR="00512A0E">
        <w:rPr>
          <w:rFonts w:ascii="Times New Roman" w:eastAsia="Calibri" w:hAnsi="Times New Roman" w:cs="Times New Roman"/>
          <w:sz w:val="24"/>
          <w:szCs w:val="24"/>
        </w:rPr>
        <w:t>П</w:t>
      </w:r>
      <w:r w:rsidRPr="000C7F43">
        <w:rPr>
          <w:rFonts w:ascii="Times New Roman" w:eastAsia="Calibri" w:hAnsi="Times New Roman" w:cs="Times New Roman"/>
          <w:sz w:val="24"/>
          <w:szCs w:val="24"/>
        </w:rPr>
        <w:t>рактико-ориентированны</w:t>
      </w:r>
      <w:r w:rsidR="00512A0E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0C7F43">
        <w:rPr>
          <w:rFonts w:ascii="Times New Roman" w:eastAsia="Calibri" w:hAnsi="Times New Roman" w:cs="Times New Roman"/>
          <w:sz w:val="24"/>
          <w:szCs w:val="24"/>
        </w:rPr>
        <w:t>задач</w:t>
      </w:r>
      <w:r w:rsidR="00512A0E">
        <w:rPr>
          <w:rFonts w:ascii="Times New Roman" w:eastAsia="Calibri" w:hAnsi="Times New Roman" w:cs="Times New Roman"/>
          <w:sz w:val="24"/>
          <w:szCs w:val="24"/>
        </w:rPr>
        <w:t>и по математике</w:t>
      </w:r>
      <w:r w:rsidRPr="000C7F43">
        <w:rPr>
          <w:rFonts w:ascii="Times New Roman" w:eastAsia="Calibri" w:hAnsi="Times New Roman" w:cs="Times New Roman"/>
          <w:sz w:val="24"/>
          <w:szCs w:val="24"/>
        </w:rPr>
        <w:t xml:space="preserve">» учащимися может быть определенный набор </w:t>
      </w:r>
      <w:proofErr w:type="spellStart"/>
      <w:r w:rsidRPr="000C7F43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0C7F43">
        <w:rPr>
          <w:rFonts w:ascii="Times New Roman" w:eastAsia="Calibri" w:hAnsi="Times New Roman" w:cs="Times New Roman"/>
          <w:sz w:val="24"/>
          <w:szCs w:val="24"/>
        </w:rPr>
        <w:t xml:space="preserve"> умений, а также приобретение опыта проектной внеурочной деятельности, содержательно связанной с предметным полем – математикой. При этом должна использоваться преимущественно качественная оценка </w:t>
      </w:r>
      <w:r w:rsidRPr="000C7F43">
        <w:rPr>
          <w:rFonts w:ascii="Times New Roman" w:eastAsia="Calibri" w:hAnsi="Times New Roman" w:cs="Times New Roman"/>
          <w:sz w:val="24"/>
          <w:szCs w:val="24"/>
        </w:rPr>
        <w:lastRenderedPageBreak/>
        <w:t>выполнения заданий</w:t>
      </w:r>
      <w:r w:rsidR="007609B5">
        <w:rPr>
          <w:rFonts w:ascii="Times New Roman" w:eastAsia="Calibri" w:hAnsi="Times New Roman" w:cs="Times New Roman"/>
          <w:sz w:val="24"/>
          <w:szCs w:val="24"/>
        </w:rPr>
        <w:t>.</w:t>
      </w:r>
      <w:r w:rsidRPr="000C7F43">
        <w:rPr>
          <w:rFonts w:ascii="Times New Roman" w:eastAsia="Calibri" w:hAnsi="Times New Roman" w:cs="Times New Roman"/>
          <w:sz w:val="24"/>
          <w:szCs w:val="24"/>
        </w:rPr>
        <w:t xml:space="preserve"> Защита решений и результатов исследований проводится на выделенном для этого занятии и оценивается по системе «зачет-незачет». </w:t>
      </w:r>
    </w:p>
    <w:p w:rsidR="00280202" w:rsidRPr="00BF6233" w:rsidRDefault="00280202" w:rsidP="002802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233">
        <w:rPr>
          <w:rFonts w:ascii="Times New Roman" w:eastAsia="Calibri" w:hAnsi="Times New Roman" w:cs="Times New Roman"/>
          <w:b/>
          <w:sz w:val="24"/>
          <w:szCs w:val="24"/>
        </w:rPr>
        <w:t xml:space="preserve"> Описание учебно-методического и материально-технического обеспечения образовательного процесса</w:t>
      </w:r>
    </w:p>
    <w:p w:rsidR="00280202" w:rsidRPr="007C1ED2" w:rsidRDefault="00280202" w:rsidP="007609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C1ED2">
        <w:rPr>
          <w:rFonts w:ascii="Times New Roman" w:eastAsia="Calibri" w:hAnsi="Times New Roman" w:cs="Times New Roman"/>
          <w:color w:val="000000"/>
          <w:sz w:val="24"/>
          <w:szCs w:val="24"/>
        </w:rPr>
        <w:t>Шевкин</w:t>
      </w:r>
      <w:proofErr w:type="spellEnd"/>
      <w:r w:rsidRPr="007C1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А.В. Обучение решению текстовых задач в 5-6 классах</w:t>
      </w:r>
      <w:proofErr w:type="gramStart"/>
      <w:r w:rsidRPr="007C1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7C1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Книга для учителя. – </w:t>
      </w:r>
      <w:proofErr w:type="spellStart"/>
      <w:r w:rsidRPr="007C1ED2">
        <w:rPr>
          <w:rFonts w:ascii="Times New Roman" w:eastAsia="Calibri" w:hAnsi="Times New Roman" w:cs="Times New Roman"/>
          <w:color w:val="000000"/>
          <w:sz w:val="24"/>
          <w:szCs w:val="24"/>
        </w:rPr>
        <w:t>М.:Галс</w:t>
      </w:r>
      <w:proofErr w:type="spellEnd"/>
      <w:r w:rsidRPr="007C1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плюс, 1998. – 168 с. </w:t>
      </w:r>
    </w:p>
    <w:p w:rsidR="00280202" w:rsidRPr="007C1ED2" w:rsidRDefault="00280202" w:rsidP="007609B5">
      <w:pPr>
        <w:numPr>
          <w:ilvl w:val="0"/>
          <w:numId w:val="8"/>
        </w:numPr>
        <w:spacing w:before="100" w:after="100" w:line="240" w:lineRule="auto"/>
        <w:ind w:left="0" w:right="1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для внеклассной работы по математике (5-11 классы) / А.В. Мерлин, Н.И. Мерлина/ Учебное пособие, 2-е изд., </w:t>
      </w:r>
      <w:proofErr w:type="spellStart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Чебоксары: Изд-во Чувашского университета, 2002. </w:t>
      </w:r>
    </w:p>
    <w:p w:rsidR="00280202" w:rsidRPr="007C1ED2" w:rsidRDefault="00280202" w:rsidP="007609B5">
      <w:pPr>
        <w:numPr>
          <w:ilvl w:val="0"/>
          <w:numId w:val="8"/>
        </w:numPr>
        <w:spacing w:before="100" w:after="100" w:line="240" w:lineRule="auto"/>
        <w:ind w:left="0" w:right="1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</w:t>
      </w:r>
      <w:proofErr w:type="spellEnd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Математические олимпиадные работы. 5-11 классы. – СПб</w:t>
      </w:r>
      <w:proofErr w:type="gramStart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2010.</w:t>
      </w:r>
    </w:p>
    <w:p w:rsidR="00280202" w:rsidRPr="007C1ED2" w:rsidRDefault="00280202" w:rsidP="007609B5">
      <w:pPr>
        <w:numPr>
          <w:ilvl w:val="0"/>
          <w:numId w:val="8"/>
        </w:numPr>
        <w:spacing w:before="100" w:beforeAutospacing="1" w:after="100" w:afterAutospacing="1" w:line="360" w:lineRule="atLeast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C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Змаева</w:t>
      </w:r>
      <w:proofErr w:type="spellEnd"/>
      <w:r w:rsidRPr="007C1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Решение задач на движение/  Математика. – 2000. - №14 – С. 40 – 41. </w:t>
      </w:r>
    </w:p>
    <w:p w:rsidR="00280202" w:rsidRPr="007C1ED2" w:rsidRDefault="00280202" w:rsidP="007609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Устные задачи на движение http://komdm.ucoz.ru/index/0-11 </w:t>
      </w:r>
    </w:p>
    <w:p w:rsidR="00280202" w:rsidRPr="007C1ED2" w:rsidRDefault="00280202" w:rsidP="007609B5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</w:t>
      </w:r>
      <w:proofErr w:type="spellEnd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proofErr w:type="gramStart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Тысяча и одна задача по математике. Книга для учащихся 5-7 классов. – М.: Просвещение,- 2-е изд., 2005</w:t>
      </w:r>
    </w:p>
    <w:p w:rsidR="00280202" w:rsidRPr="007C1ED2" w:rsidRDefault="00280202" w:rsidP="007609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Талызина Н.Ф.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7C1ED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общих приёмов решения арифметических задач//Формирование приёмов математического мышления - М.: ТОО «</w:t>
      </w:r>
      <w:proofErr w:type="spellStart"/>
      <w:r w:rsidRPr="007C1ED2">
        <w:rPr>
          <w:rFonts w:ascii="Times New Roman" w:eastAsia="Calibri" w:hAnsi="Times New Roman" w:cs="Times New Roman"/>
          <w:color w:val="000000"/>
          <w:sz w:val="24"/>
          <w:szCs w:val="24"/>
        </w:rPr>
        <w:t>Вентана</w:t>
      </w:r>
      <w:proofErr w:type="spellEnd"/>
      <w:proofErr w:type="gramStart"/>
      <w:r w:rsidRPr="007C1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--</w:t>
      </w:r>
      <w:proofErr w:type="gramEnd"/>
      <w:r w:rsidRPr="007C1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Граф», 1995 </w:t>
      </w:r>
    </w:p>
    <w:p w:rsidR="00280202" w:rsidRPr="007C1ED2" w:rsidRDefault="00280202" w:rsidP="007609B5">
      <w:pPr>
        <w:numPr>
          <w:ilvl w:val="0"/>
          <w:numId w:val="8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 Чулков «Арифметические задачи.» МЦНМО</w:t>
      </w:r>
      <w:proofErr w:type="gramStart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,2009</w:t>
      </w:r>
    </w:p>
    <w:p w:rsidR="0014439E" w:rsidRDefault="00280202" w:rsidP="0014439E">
      <w:pPr>
        <w:numPr>
          <w:ilvl w:val="0"/>
          <w:numId w:val="8"/>
        </w:numPr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Шаповалов, «Как построить.», МЦНМО</w:t>
      </w:r>
      <w:proofErr w:type="gramStart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7C1ED2">
        <w:rPr>
          <w:rFonts w:ascii="Times New Roman" w:eastAsia="Times New Roman" w:hAnsi="Times New Roman" w:cs="Times New Roman"/>
          <w:sz w:val="24"/>
          <w:szCs w:val="24"/>
          <w:lang w:eastAsia="ru-RU"/>
        </w:rPr>
        <w:t>,2013г</w:t>
      </w:r>
    </w:p>
    <w:p w:rsidR="00280202" w:rsidRPr="0014439E" w:rsidRDefault="00280202" w:rsidP="0014439E">
      <w:pPr>
        <w:numPr>
          <w:ilvl w:val="0"/>
          <w:numId w:val="8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39E">
        <w:rPr>
          <w:rFonts w:ascii="Times New Roman" w:eastAsia="Times New Roman" w:hAnsi="Times New Roman" w:cs="Times New Roman"/>
          <w:sz w:val="24"/>
          <w:szCs w:val="24"/>
          <w:lang w:eastAsia="ru-RU"/>
        </w:rPr>
        <w:t>Х.А. Кноп, «Взвешивания и алгоритмы», МЦНМО</w:t>
      </w:r>
      <w:proofErr w:type="gramStart"/>
      <w:r w:rsidRPr="0014439E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14439E">
        <w:rPr>
          <w:rFonts w:ascii="Times New Roman" w:eastAsia="Times New Roman" w:hAnsi="Times New Roman" w:cs="Times New Roman"/>
          <w:sz w:val="24"/>
          <w:szCs w:val="24"/>
          <w:lang w:eastAsia="ru-RU"/>
        </w:rPr>
        <w:t>,2012г</w:t>
      </w:r>
    </w:p>
    <w:p w:rsidR="00280202" w:rsidRDefault="00280202" w:rsidP="00280202">
      <w:pPr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202" w:rsidRDefault="00280202" w:rsidP="00280202">
      <w:pPr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202" w:rsidRDefault="00280202" w:rsidP="00280202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80202" w:rsidRDefault="00280202" w:rsidP="00280202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80202" w:rsidRDefault="00280202" w:rsidP="00280202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80202" w:rsidRPr="007C1ED2" w:rsidRDefault="00280202" w:rsidP="00280202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80202" w:rsidRPr="007C1ED2" w:rsidRDefault="00280202" w:rsidP="00280202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280202" w:rsidRPr="00F3794B" w:rsidRDefault="00280202" w:rsidP="00280202">
      <w:pPr>
        <w:rPr>
          <w:rFonts w:ascii="Calibri" w:eastAsia="Calibri" w:hAnsi="Calibri" w:cs="Times New Roman"/>
        </w:rPr>
      </w:pPr>
    </w:p>
    <w:p w:rsidR="002E3BDD" w:rsidRDefault="002E3BDD" w:rsidP="00280202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  <w:sectPr w:rsidR="002E3BDD" w:rsidSect="001E61F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280202" w:rsidRPr="00DB3728" w:rsidRDefault="00280202" w:rsidP="00280202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B37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с определением основных видов учебной деятельности.</w:t>
      </w:r>
    </w:p>
    <w:tbl>
      <w:tblPr>
        <w:tblStyle w:val="a3"/>
        <w:tblW w:w="0" w:type="auto"/>
        <w:tblLook w:val="04A0"/>
      </w:tblPr>
      <w:tblGrid>
        <w:gridCol w:w="706"/>
        <w:gridCol w:w="1103"/>
        <w:gridCol w:w="3402"/>
        <w:gridCol w:w="2928"/>
        <w:gridCol w:w="3275"/>
        <w:gridCol w:w="460"/>
        <w:gridCol w:w="3685"/>
      </w:tblGrid>
      <w:tr w:rsidR="00E61BEC" w:rsidRPr="00DB3728" w:rsidTr="008E0147">
        <w:trPr>
          <w:trHeight w:val="526"/>
        </w:trPr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3" w:type="dxa"/>
          </w:tcPr>
          <w:p w:rsidR="00E61BEC" w:rsidRPr="008E0147" w:rsidRDefault="00E61BEC" w:rsidP="008E0147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 w:rsidRPr="008E0147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E61BEC" w:rsidRPr="008E0147" w:rsidRDefault="00E61BEC" w:rsidP="00E5136F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 w:rsidRPr="008E0147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Тема</w:t>
            </w:r>
          </w:p>
        </w:tc>
        <w:tc>
          <w:tcPr>
            <w:tcW w:w="2928" w:type="dxa"/>
          </w:tcPr>
          <w:p w:rsidR="00E61BEC" w:rsidRPr="008E0147" w:rsidRDefault="00E61BEC" w:rsidP="00E5136F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 w:rsidRPr="008E0147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Элемент содержания</w:t>
            </w:r>
          </w:p>
        </w:tc>
        <w:tc>
          <w:tcPr>
            <w:tcW w:w="3735" w:type="dxa"/>
            <w:gridSpan w:val="2"/>
          </w:tcPr>
          <w:p w:rsidR="00E61BEC" w:rsidRPr="008E0147" w:rsidRDefault="00E61BEC" w:rsidP="00E5136F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</w:pPr>
            <w:r w:rsidRPr="008E0147">
              <w:rPr>
                <w:rFonts w:ascii="Times New Roman" w:hAnsi="Times New Roman"/>
                <w:b/>
                <w:i/>
                <w:color w:val="000000" w:themeColor="text1"/>
                <w:lang w:eastAsia="ru-RU"/>
              </w:rPr>
              <w:t>Планируемые результаты</w:t>
            </w:r>
          </w:p>
        </w:tc>
        <w:tc>
          <w:tcPr>
            <w:tcW w:w="3685" w:type="dxa"/>
          </w:tcPr>
          <w:p w:rsidR="00E61BEC" w:rsidRPr="008E0147" w:rsidRDefault="008E0147" w:rsidP="00E5136F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8E014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Основные виды учебной деятельности</w:t>
            </w:r>
          </w:p>
        </w:tc>
      </w:tr>
      <w:tr w:rsidR="00E61BEC" w:rsidRPr="00DB3728" w:rsidTr="008E0147">
        <w:tc>
          <w:tcPr>
            <w:tcW w:w="706" w:type="dxa"/>
          </w:tcPr>
          <w:p w:rsidR="00E61BEC" w:rsidRPr="00F90B83" w:rsidRDefault="00F90B83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</w:tcPr>
          <w:p w:rsidR="00E61BEC" w:rsidRPr="008E0147" w:rsidRDefault="008E0147" w:rsidP="008E0147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E0147">
              <w:rPr>
                <w:rFonts w:ascii="Times New Roman" w:hAnsi="Times New Roman"/>
                <w:b/>
                <w:i/>
                <w:lang w:eastAsia="ru-RU"/>
              </w:rPr>
              <w:t>11.01.22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tabs>
                <w:tab w:val="left" w:pos="3180"/>
              </w:tabs>
              <w:rPr>
                <w:rFonts w:ascii="Times New Roman" w:hAnsi="Times New Roman"/>
                <w:lang w:eastAsia="ru-RU"/>
              </w:rPr>
            </w:pPr>
            <w:r w:rsidRPr="00DB3728">
              <w:rPr>
                <w:rFonts w:ascii="Times New Roman" w:hAnsi="Times New Roman"/>
                <w:lang w:eastAsia="ru-RU"/>
              </w:rPr>
              <w:t>Понятие текстовой задачи. Типы текстовых задач.</w:t>
            </w:r>
          </w:p>
        </w:tc>
        <w:tc>
          <w:tcPr>
            <w:tcW w:w="2928" w:type="dxa"/>
          </w:tcPr>
          <w:p w:rsidR="00E61BEC" w:rsidRPr="00DB3728" w:rsidRDefault="00E61BEC" w:rsidP="00E5136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color w:val="000000"/>
              </w:rPr>
              <w:t xml:space="preserve">Компоненты задачи: условие, решение, ответ. </w:t>
            </w:r>
          </w:p>
          <w:p w:rsidR="00E61BEC" w:rsidRPr="00DB3728" w:rsidRDefault="00E61BEC" w:rsidP="00E513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B3728">
              <w:rPr>
                <w:rFonts w:ascii="Times New Roman" w:hAnsi="Times New Roman"/>
                <w:color w:val="000000"/>
              </w:rPr>
              <w:t xml:space="preserve">Выделение взаимосвязей данных и искомых величин в задаче. Этапы решения текстовой задачи </w:t>
            </w:r>
          </w:p>
          <w:p w:rsidR="00E61BEC" w:rsidRPr="00DB3728" w:rsidRDefault="00E61BEC" w:rsidP="00E5136F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3728">
              <w:rPr>
                <w:rFonts w:ascii="Times New Roman" w:hAnsi="Times New Roman"/>
                <w:sz w:val="24"/>
                <w:szCs w:val="24"/>
              </w:rPr>
              <w:t>читать и записывать числовые выражения; находить значение числового выражения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3728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B3728">
              <w:rPr>
                <w:rFonts w:ascii="Times New Roman" w:hAnsi="Times New Roman"/>
                <w:sz w:val="24"/>
                <w:szCs w:val="24"/>
              </w:rPr>
              <w:t>формирование качеств логического мышления</w:t>
            </w:r>
            <w:proofErr w:type="gramEnd"/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B37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DB3728">
              <w:rPr>
                <w:rFonts w:ascii="Times New Roman" w:hAnsi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целей.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0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строить схемы и модели для решения задач</w:t>
            </w:r>
            <w:r w:rsidRPr="00DB372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0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владеть устной и письменной речью</w:t>
            </w:r>
            <w:r w:rsidRPr="00DB372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61BEC" w:rsidRPr="008E0147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 xml:space="preserve">самостоятельно выполнять действия на основе учёта выделенных учителем ориентиров </w:t>
            </w:r>
          </w:p>
        </w:tc>
      </w:tr>
      <w:tr w:rsidR="00FA27E7" w:rsidRPr="00DB3728" w:rsidTr="008E0147">
        <w:tc>
          <w:tcPr>
            <w:tcW w:w="706" w:type="dxa"/>
          </w:tcPr>
          <w:p w:rsidR="00FA27E7" w:rsidRPr="00F90B83" w:rsidRDefault="00FA27E7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A27E7" w:rsidRPr="00DB3728" w:rsidRDefault="00FA27E7" w:rsidP="008E0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5"/>
          </w:tcPr>
          <w:p w:rsidR="00FA27E7" w:rsidRPr="00DB3728" w:rsidRDefault="00FA27E7" w:rsidP="002E3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Задачи на проценты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23B4">
              <w:rPr>
                <w:rFonts w:ascii="Times New Roman" w:hAnsi="Times New Roman"/>
                <w:b/>
                <w:lang w:eastAsia="ru-RU"/>
              </w:rPr>
              <w:t>6</w:t>
            </w:r>
            <w:r>
              <w:rPr>
                <w:rFonts w:ascii="Times New Roman" w:hAnsi="Times New Roman"/>
                <w:b/>
                <w:lang w:eastAsia="ru-RU"/>
              </w:rPr>
              <w:t xml:space="preserve"> ч.</w:t>
            </w:r>
          </w:p>
        </w:tc>
      </w:tr>
      <w:tr w:rsidR="00E61BEC" w:rsidRPr="00DB3728" w:rsidTr="008E0147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3" w:type="dxa"/>
          </w:tcPr>
          <w:p w:rsidR="00E61BEC" w:rsidRPr="00DB3728" w:rsidRDefault="008E0147" w:rsidP="008E0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147">
              <w:rPr>
                <w:rFonts w:ascii="Times New Roman" w:hAnsi="Times New Roman"/>
                <w:b/>
                <w:i/>
                <w:lang w:eastAsia="ru-RU"/>
              </w:rPr>
              <w:t>1</w:t>
            </w:r>
            <w:r>
              <w:rPr>
                <w:rFonts w:ascii="Times New Roman" w:hAnsi="Times New Roman"/>
                <w:b/>
                <w:i/>
                <w:lang w:eastAsia="ru-RU"/>
              </w:rPr>
              <w:t>8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.01.22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37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Типы задач на проценты</w:t>
            </w:r>
          </w:p>
        </w:tc>
        <w:tc>
          <w:tcPr>
            <w:tcW w:w="2928" w:type="dxa"/>
            <w:vMerge w:val="restart"/>
          </w:tcPr>
          <w:p w:rsidR="00E61BEC" w:rsidRPr="00DB3728" w:rsidRDefault="00E61BEC" w:rsidP="00E513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B3728">
              <w:rPr>
                <w:rFonts w:ascii="Times New Roman" w:hAnsi="Times New Roman"/>
                <w:color w:val="000000"/>
              </w:rPr>
              <w:t>Компоненты задачи: условие, решение, ответ. Выделение взаимосвязей данных и искомых величин в задаче. Этапы решения  задач на проценты.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 w:val="restart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DB37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комбинировать известные алгоритмы для решения задач на проценты</w:t>
            </w:r>
          </w:p>
          <w:p w:rsidR="00E61BEC" w:rsidRPr="00DB3728" w:rsidRDefault="00E61BEC" w:rsidP="00E5136F">
            <w:pPr>
              <w:tabs>
                <w:tab w:val="center" w:pos="19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формирование выраженной устойчивой учебно-познавательной мотивации и интереса к изучению математики</w:t>
            </w: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 xml:space="preserve">формирование общих способов интеллектуальной деятельности 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выделять характерные причинно-следственные связи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строить монологическое контекстное высказывание</w:t>
            </w:r>
            <w:r w:rsidRPr="00DB372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E61BEC" w:rsidRPr="00DB3728" w:rsidTr="008E0147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</w:tcPr>
          <w:p w:rsidR="00E61BEC" w:rsidRPr="00DB3728" w:rsidRDefault="008E0147" w:rsidP="008E01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25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.01.22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процентное вычисление в жизненных ситуациях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8E0147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dxa"/>
          </w:tcPr>
          <w:p w:rsidR="00E61BEC" w:rsidRPr="00F3794B" w:rsidRDefault="008E0147" w:rsidP="008E014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i/>
                <w:lang w:eastAsia="ru-RU"/>
              </w:rPr>
              <w:t>2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.22</w:t>
            </w:r>
          </w:p>
        </w:tc>
        <w:tc>
          <w:tcPr>
            <w:tcW w:w="3402" w:type="dxa"/>
          </w:tcPr>
          <w:p w:rsidR="00E61BEC" w:rsidRPr="00F3794B" w:rsidRDefault="00E61BEC" w:rsidP="00E513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794B">
              <w:rPr>
                <w:rFonts w:ascii="Times New Roman" w:hAnsi="Times New Roman"/>
                <w:sz w:val="24"/>
                <w:szCs w:val="24"/>
              </w:rPr>
              <w:t>Задачи на смеси и сплавы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8E0147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</w:tcPr>
          <w:p w:rsidR="00E61BEC" w:rsidRPr="00F3794B" w:rsidRDefault="008E0147" w:rsidP="008E014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8.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lang w:eastAsia="ru-RU"/>
              </w:rPr>
              <w:t>2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.22</w:t>
            </w:r>
          </w:p>
        </w:tc>
        <w:tc>
          <w:tcPr>
            <w:tcW w:w="3402" w:type="dxa"/>
          </w:tcPr>
          <w:p w:rsidR="00E61BEC" w:rsidRPr="00F3794B" w:rsidRDefault="00E61BEC" w:rsidP="00E513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794B">
              <w:rPr>
                <w:rFonts w:ascii="Times New Roman" w:hAnsi="Times New Roman"/>
                <w:sz w:val="24"/>
                <w:szCs w:val="24"/>
              </w:rPr>
              <w:t>Задачи, связанные с изменением цены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8E0147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</w:tcPr>
          <w:p w:rsidR="00E61BEC" w:rsidRPr="00F3794B" w:rsidRDefault="008E0147" w:rsidP="008E014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15.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lang w:eastAsia="ru-RU"/>
              </w:rPr>
              <w:t>2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.22</w:t>
            </w:r>
          </w:p>
        </w:tc>
        <w:tc>
          <w:tcPr>
            <w:tcW w:w="3402" w:type="dxa"/>
          </w:tcPr>
          <w:p w:rsidR="00E61BEC" w:rsidRPr="00F3794B" w:rsidRDefault="00E61BEC" w:rsidP="00E513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794B">
              <w:rPr>
                <w:rFonts w:ascii="Times New Roman" w:hAnsi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8E0147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3" w:type="dxa"/>
          </w:tcPr>
          <w:p w:rsidR="00E61BEC" w:rsidRPr="00F3794B" w:rsidRDefault="008E0147" w:rsidP="008E014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22.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lang w:eastAsia="ru-RU"/>
              </w:rPr>
              <w:t>2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.22</w:t>
            </w:r>
          </w:p>
        </w:tc>
        <w:tc>
          <w:tcPr>
            <w:tcW w:w="3402" w:type="dxa"/>
          </w:tcPr>
          <w:p w:rsidR="00E61BEC" w:rsidRPr="00F3794B" w:rsidRDefault="00E61BEC" w:rsidP="00E513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3794B">
              <w:rPr>
                <w:rFonts w:ascii="Times New Roman" w:hAnsi="Times New Roman"/>
                <w:sz w:val="24"/>
                <w:szCs w:val="24"/>
              </w:rPr>
              <w:t>Задачи о вкладах и займах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7E7" w:rsidRPr="00DB3728" w:rsidTr="008E0147">
        <w:tc>
          <w:tcPr>
            <w:tcW w:w="706" w:type="dxa"/>
          </w:tcPr>
          <w:p w:rsidR="00FA27E7" w:rsidRPr="00F90B83" w:rsidRDefault="00FA27E7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FA27E7" w:rsidRPr="00DB3728" w:rsidRDefault="00FA27E7" w:rsidP="008E0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5"/>
          </w:tcPr>
          <w:p w:rsidR="00FA27E7" w:rsidRPr="00DB3728" w:rsidRDefault="00FA27E7" w:rsidP="002E3B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9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Задачи на работу 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Pr="005823B4">
              <w:rPr>
                <w:rFonts w:ascii="Times New Roman" w:hAnsi="Times New Roman"/>
                <w:b/>
                <w:lang w:eastAsia="ru-RU"/>
              </w:rPr>
              <w:t xml:space="preserve"> ч.</w:t>
            </w:r>
          </w:p>
        </w:tc>
      </w:tr>
      <w:tr w:rsidR="00E61BEC" w:rsidRPr="00DB3728" w:rsidTr="008E0147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</w:tcPr>
          <w:p w:rsidR="00E61BEC" w:rsidRDefault="008E0147" w:rsidP="008E01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1.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lang w:eastAsia="ru-RU"/>
              </w:rPr>
              <w:t>3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.22</w:t>
            </w:r>
          </w:p>
        </w:tc>
        <w:tc>
          <w:tcPr>
            <w:tcW w:w="3402" w:type="dxa"/>
          </w:tcPr>
          <w:p w:rsidR="00E61BEC" w:rsidRPr="00DB3728" w:rsidRDefault="00E61BEC" w:rsidP="00E61B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80202">
              <w:rPr>
                <w:rFonts w:ascii="Times New Roman" w:hAnsi="Times New Roman" w:cs="Times New Roman"/>
                <w:sz w:val="24"/>
                <w:szCs w:val="24"/>
              </w:rPr>
              <w:t>онятие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8020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280202">
              <w:rPr>
                <w:rFonts w:ascii="Times New Roman" w:hAnsi="Times New Roman" w:cs="Times New Roman"/>
                <w:sz w:val="24"/>
                <w:szCs w:val="24"/>
              </w:rPr>
              <w:t>лгоритм решения задач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28" w:type="dxa"/>
            <w:vMerge w:val="restart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 xml:space="preserve">Понятие работы, производительности. </w:t>
            </w:r>
            <w:r w:rsidRPr="00DB3728">
              <w:rPr>
                <w:rFonts w:ascii="Times New Roman" w:hAnsi="Times New Roman"/>
              </w:rPr>
              <w:t xml:space="preserve"> Этапы решения  задач на работу</w:t>
            </w:r>
          </w:p>
        </w:tc>
        <w:tc>
          <w:tcPr>
            <w:tcW w:w="3735" w:type="dxa"/>
            <w:gridSpan w:val="2"/>
            <w:vMerge w:val="restart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 xml:space="preserve">владеть устной и письменной речью 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Обучать основам реализации исследовательской деятельности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и сопоставлять свои знания.</w:t>
            </w:r>
          </w:p>
        </w:tc>
      </w:tr>
      <w:tr w:rsidR="00E61BEC" w:rsidRPr="00DB3728" w:rsidTr="008E0147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3" w:type="dxa"/>
          </w:tcPr>
          <w:p w:rsidR="00E61BEC" w:rsidRPr="00DB3728" w:rsidRDefault="008E0147" w:rsidP="008E0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15.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lang w:eastAsia="ru-RU"/>
              </w:rPr>
              <w:t>3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Задачи, в которых требуется определить объём выполняемой работы</w:t>
            </w:r>
            <w:r w:rsidR="00F90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8E0147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3" w:type="dxa"/>
          </w:tcPr>
          <w:p w:rsidR="00E61BEC" w:rsidRPr="00DB3728" w:rsidRDefault="008E0147" w:rsidP="008E0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22.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0</w:t>
            </w:r>
            <w:r>
              <w:rPr>
                <w:rFonts w:ascii="Times New Roman" w:hAnsi="Times New Roman"/>
                <w:b/>
                <w:i/>
                <w:lang w:eastAsia="ru-RU"/>
              </w:rPr>
              <w:t>3</w:t>
            </w:r>
            <w:r w:rsidRPr="008E0147">
              <w:rPr>
                <w:rFonts w:ascii="Times New Roman" w:hAnsi="Times New Roman"/>
                <w:b/>
                <w:i/>
                <w:lang w:eastAsia="ru-RU"/>
              </w:rPr>
              <w:t>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 xml:space="preserve">Задачи, в которых требуется </w:t>
            </w:r>
            <w:r w:rsidRPr="00DB3728">
              <w:rPr>
                <w:rFonts w:ascii="Times New Roman" w:hAnsi="Times New Roman"/>
                <w:sz w:val="24"/>
                <w:szCs w:val="24"/>
              </w:rPr>
              <w:lastRenderedPageBreak/>
              <w:t>найти производительность труда</w:t>
            </w:r>
            <w:r w:rsidR="00F90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8E0147">
        <w:trPr>
          <w:trHeight w:val="1035"/>
        </w:trPr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03" w:type="dxa"/>
          </w:tcPr>
          <w:p w:rsidR="00E61BEC" w:rsidRPr="00F722C6" w:rsidRDefault="00F722C6" w:rsidP="008E0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5.04.22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Задачи, в которых требуется определить время, затраченное на выполнение предусмотренного объёма работы</w:t>
            </w:r>
            <w:r w:rsidR="00F90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8E0147">
        <w:trPr>
          <w:trHeight w:val="1035"/>
        </w:trPr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3" w:type="dxa"/>
          </w:tcPr>
          <w:p w:rsidR="00E61BEC" w:rsidRPr="00DB3728" w:rsidRDefault="00F722C6" w:rsidP="008E0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.04.22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Задачи на бассейн, заполняемый одновременно разными трубами.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8E0147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E61BEC" w:rsidRPr="00DB3728" w:rsidRDefault="00E61BEC" w:rsidP="008E0147">
            <w:pPr>
              <w:tabs>
                <w:tab w:val="left" w:pos="31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5"/>
          </w:tcPr>
          <w:p w:rsidR="00E61BEC" w:rsidRPr="00DB3728" w:rsidRDefault="00E61BEC" w:rsidP="002E3BDD">
            <w:pPr>
              <w:tabs>
                <w:tab w:val="left" w:pos="31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 xml:space="preserve">Задачи на движение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5ч.</w:t>
            </w:r>
          </w:p>
        </w:tc>
      </w:tr>
      <w:tr w:rsidR="00E61BEC" w:rsidRPr="00DB3728" w:rsidTr="00F90B83">
        <w:trPr>
          <w:trHeight w:val="539"/>
        </w:trPr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3" w:type="dxa"/>
          </w:tcPr>
          <w:p w:rsidR="00E61BEC" w:rsidRPr="00DB3728" w:rsidRDefault="00F722C6" w:rsidP="00F722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.04.22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Задачи на встречное движение</w:t>
            </w:r>
            <w:r w:rsidR="00F90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vMerge w:val="restart"/>
          </w:tcPr>
          <w:p w:rsidR="00E61BEC" w:rsidRPr="00DB3728" w:rsidRDefault="00E61BEC" w:rsidP="00E513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B3728">
              <w:rPr>
                <w:rFonts w:ascii="Times New Roman" w:hAnsi="Times New Roman"/>
                <w:color w:val="000000"/>
              </w:rPr>
              <w:t xml:space="preserve">Виды движения по суше: </w:t>
            </w:r>
            <w:proofErr w:type="gramStart"/>
            <w:r w:rsidRPr="00DB3728">
              <w:rPr>
                <w:rFonts w:ascii="Times New Roman" w:hAnsi="Times New Roman"/>
                <w:color w:val="000000"/>
              </w:rPr>
              <w:t>встречное</w:t>
            </w:r>
            <w:proofErr w:type="gramEnd"/>
            <w:r w:rsidRPr="00DB3728">
              <w:rPr>
                <w:rFonts w:ascii="Times New Roman" w:hAnsi="Times New Roman"/>
                <w:color w:val="000000"/>
              </w:rPr>
              <w:t xml:space="preserve">, в одном направлении, в противоположном направлении, вдогонку. Особенности каждого вида движения. Связь трех компонентов задачи (скорость, время, расстояние) при каждом виде движения. </w:t>
            </w:r>
          </w:p>
          <w:p w:rsidR="00E61BEC" w:rsidRPr="00DB3728" w:rsidRDefault="00E61BEC" w:rsidP="00E5136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B3728">
              <w:rPr>
                <w:rFonts w:ascii="Times New Roman" w:hAnsi="Times New Roman"/>
                <w:color w:val="000000"/>
              </w:rPr>
              <w:t xml:space="preserve">Виды движения по воде: по течению, против течения, в стоячей воде. 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Вычислять скорость движения по течению реки, против течения реки.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Определять в чем различие: движения по шоссе и по реке</w:t>
            </w:r>
            <w:proofErr w:type="gramStart"/>
            <w:r w:rsidRPr="00DB3728">
              <w:rPr>
                <w:rFonts w:ascii="Times New Roman" w:hAnsi="Times New Roman"/>
                <w:sz w:val="20"/>
              </w:rPr>
              <w:t xml:space="preserve"> </w:t>
            </w:r>
            <w:r w:rsidRPr="00DB37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B3728">
              <w:rPr>
                <w:rFonts w:ascii="Times New Roman" w:hAnsi="Times New Roman"/>
                <w:sz w:val="24"/>
                <w:szCs w:val="24"/>
              </w:rPr>
              <w:t>спользуя формулу пути решать задачи на сближение или удаление объектов движения.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способности к преодолению мыслительных стереотипов, вытекающих из обыденного опыта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формирование общих способо</w:t>
            </w:r>
            <w:r w:rsidR="00FA27E7">
              <w:rPr>
                <w:rFonts w:ascii="Times New Roman" w:hAnsi="Times New Roman"/>
                <w:sz w:val="24"/>
                <w:szCs w:val="24"/>
              </w:rPr>
              <w:t>в интеллектуальной деятельности</w:t>
            </w:r>
            <w:r w:rsidRPr="00DB37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5" w:type="dxa"/>
            <w:gridSpan w:val="2"/>
            <w:vMerge w:val="restart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 xml:space="preserve">работать в группе— </w:t>
            </w:r>
            <w:proofErr w:type="gramStart"/>
            <w:r w:rsidRPr="00DB3728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gramEnd"/>
            <w:r w:rsidRPr="00DB3728">
              <w:rPr>
                <w:rFonts w:ascii="Times New Roman" w:hAnsi="Times New Roman"/>
                <w:sz w:val="24"/>
                <w:szCs w:val="24"/>
              </w:rPr>
              <w:t>танавливать рабочие отношения</w:t>
            </w:r>
            <w:r w:rsidRPr="00DB3728">
              <w:rPr>
                <w:rFonts w:ascii="Times New Roman" w:hAnsi="Times New Roman"/>
                <w:sz w:val="20"/>
              </w:rPr>
              <w:t xml:space="preserve"> 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уметь реализовывать свои знания</w:t>
            </w:r>
          </w:p>
        </w:tc>
      </w:tr>
      <w:tr w:rsidR="00E61BEC" w:rsidRPr="00DB3728" w:rsidTr="00F90B83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3" w:type="dxa"/>
          </w:tcPr>
          <w:p w:rsidR="00E61BEC" w:rsidRPr="00DB3728" w:rsidRDefault="00F722C6" w:rsidP="008E014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.04.22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Задачи на движение в противоположном направлении</w:t>
            </w:r>
            <w:r w:rsidR="00F90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F90B83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3" w:type="dxa"/>
          </w:tcPr>
          <w:p w:rsidR="00E61BEC" w:rsidRPr="00DB3728" w:rsidRDefault="00F722C6" w:rsidP="00F722C6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Задачи на движение в одном направлении</w:t>
            </w:r>
            <w:r w:rsidR="00F90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F90B83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3" w:type="dxa"/>
          </w:tcPr>
          <w:p w:rsidR="00E61BEC" w:rsidRPr="00DB3728" w:rsidRDefault="00F722C6" w:rsidP="008E014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F90B83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3" w:type="dxa"/>
          </w:tcPr>
          <w:p w:rsidR="00E61BEC" w:rsidRPr="00DB3728" w:rsidRDefault="00F722C6" w:rsidP="008E0147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B3728">
              <w:rPr>
                <w:rFonts w:ascii="Times New Roman" w:hAnsi="Times New Roman"/>
                <w:sz w:val="24"/>
                <w:szCs w:val="24"/>
              </w:rPr>
              <w:t>Чтение графиков движения</w:t>
            </w:r>
            <w:r w:rsidR="00F90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/>
            <w:vAlign w:val="center"/>
          </w:tcPr>
          <w:p w:rsidR="00E61BEC" w:rsidRPr="00DB3728" w:rsidRDefault="00E61BEC" w:rsidP="00E513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BEC" w:rsidRPr="00DB3728" w:rsidTr="00F90B83">
        <w:tc>
          <w:tcPr>
            <w:tcW w:w="706" w:type="dxa"/>
          </w:tcPr>
          <w:p w:rsidR="00E61BEC" w:rsidRPr="00F90B83" w:rsidRDefault="00E61BEC" w:rsidP="00F90B83">
            <w:pPr>
              <w:tabs>
                <w:tab w:val="left" w:pos="318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0B8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3" w:type="dxa"/>
          </w:tcPr>
          <w:p w:rsidR="00E61BEC" w:rsidRPr="00DB3728" w:rsidRDefault="00F722C6" w:rsidP="008E0147">
            <w:pPr>
              <w:tabs>
                <w:tab w:val="left" w:pos="318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722C6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3402" w:type="dxa"/>
          </w:tcPr>
          <w:p w:rsidR="00E61BEC" w:rsidRPr="00DB3728" w:rsidRDefault="00E61BEC" w:rsidP="00E5136F">
            <w:pPr>
              <w:tabs>
                <w:tab w:val="left" w:pos="3180"/>
              </w:tabs>
              <w:rPr>
                <w:rFonts w:ascii="Times New Roman" w:hAnsi="Times New Roman"/>
                <w:lang w:eastAsia="ru-RU"/>
              </w:rPr>
            </w:pPr>
            <w:r w:rsidRPr="00DB3728">
              <w:rPr>
                <w:rFonts w:ascii="Times New Roman" w:hAnsi="Times New Roman"/>
                <w:lang w:eastAsia="ru-RU"/>
              </w:rPr>
              <w:t>Итоговое занятие.</w:t>
            </w:r>
          </w:p>
        </w:tc>
        <w:tc>
          <w:tcPr>
            <w:tcW w:w="2928" w:type="dxa"/>
          </w:tcPr>
          <w:p w:rsidR="00E61BEC" w:rsidRPr="00DB3728" w:rsidRDefault="00E61BEC" w:rsidP="00E5136F">
            <w:pPr>
              <w:tabs>
                <w:tab w:val="left" w:pos="318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5" w:type="dxa"/>
          </w:tcPr>
          <w:p w:rsidR="00E61BEC" w:rsidRPr="00DB3728" w:rsidRDefault="00E61BEC" w:rsidP="00E5136F">
            <w:pPr>
              <w:tabs>
                <w:tab w:val="left" w:pos="3180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45" w:type="dxa"/>
            <w:gridSpan w:val="2"/>
          </w:tcPr>
          <w:p w:rsidR="00E61BEC" w:rsidRPr="00DB3728" w:rsidRDefault="00E61BEC" w:rsidP="00E5136F">
            <w:pPr>
              <w:tabs>
                <w:tab w:val="left" w:pos="3180"/>
              </w:tabs>
              <w:rPr>
                <w:rFonts w:ascii="Times New Roman" w:hAnsi="Times New Roman"/>
                <w:lang w:eastAsia="ru-RU"/>
              </w:rPr>
            </w:pPr>
          </w:p>
        </w:tc>
      </w:tr>
    </w:tbl>
    <w:p w:rsidR="00280202" w:rsidRDefault="00280202" w:rsidP="00280202">
      <w:pPr>
        <w:tabs>
          <w:tab w:val="left" w:pos="3180"/>
        </w:tabs>
      </w:pPr>
    </w:p>
    <w:p w:rsidR="00A22EE0" w:rsidRDefault="00A22EE0" w:rsidP="00C06E9A">
      <w:pPr>
        <w:spacing w:after="0"/>
        <w:ind w:left="300" w:right="20" w:firstLine="280"/>
        <w:jc w:val="center"/>
        <w:rPr>
          <w:rFonts w:ascii="Times New Roman" w:eastAsia="Calibri" w:hAnsi="Times New Roman" w:cs="Times New Roman"/>
          <w:b/>
        </w:rPr>
      </w:pPr>
    </w:p>
    <w:sectPr w:rsidR="00A22EE0" w:rsidSect="002E3BD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AA"/>
    <w:multiLevelType w:val="hybridMultilevel"/>
    <w:tmpl w:val="957C4590"/>
    <w:lvl w:ilvl="0" w:tplc="174634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0AB"/>
    <w:multiLevelType w:val="hybridMultilevel"/>
    <w:tmpl w:val="70EEF6CC"/>
    <w:lvl w:ilvl="0" w:tplc="11261DD2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431438"/>
    <w:multiLevelType w:val="hybridMultilevel"/>
    <w:tmpl w:val="69880754"/>
    <w:lvl w:ilvl="0" w:tplc="714277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D007A"/>
    <w:multiLevelType w:val="hybridMultilevel"/>
    <w:tmpl w:val="FE04AAA6"/>
    <w:lvl w:ilvl="0" w:tplc="4D4E0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C55A1"/>
    <w:multiLevelType w:val="hybridMultilevel"/>
    <w:tmpl w:val="195078FC"/>
    <w:lvl w:ilvl="0" w:tplc="0818ED74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49D4817"/>
    <w:multiLevelType w:val="hybridMultilevel"/>
    <w:tmpl w:val="8A78C982"/>
    <w:lvl w:ilvl="0" w:tplc="08A4C4F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9E2960"/>
    <w:multiLevelType w:val="hybridMultilevel"/>
    <w:tmpl w:val="AA3EAEC8"/>
    <w:lvl w:ilvl="0" w:tplc="8B80339E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3EE6100"/>
    <w:multiLevelType w:val="hybridMultilevel"/>
    <w:tmpl w:val="EF9E3588"/>
    <w:lvl w:ilvl="0" w:tplc="39EA2488">
      <w:numFmt w:val="bullet"/>
      <w:lvlText w:val="•"/>
      <w:lvlJc w:val="left"/>
      <w:pPr>
        <w:ind w:left="1564" w:hanging="85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492BA4"/>
    <w:multiLevelType w:val="hybridMultilevel"/>
    <w:tmpl w:val="20A4BE8A"/>
    <w:lvl w:ilvl="0" w:tplc="26C0F4E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9844A8"/>
    <w:multiLevelType w:val="multilevel"/>
    <w:tmpl w:val="387C5C3E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D4C18"/>
    <w:multiLevelType w:val="hybridMultilevel"/>
    <w:tmpl w:val="AC04C9E4"/>
    <w:lvl w:ilvl="0" w:tplc="E04689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4418"/>
    <w:multiLevelType w:val="hybridMultilevel"/>
    <w:tmpl w:val="DBB40446"/>
    <w:lvl w:ilvl="0" w:tplc="2ADC92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E20AB"/>
    <w:multiLevelType w:val="hybridMultilevel"/>
    <w:tmpl w:val="DC5413F6"/>
    <w:lvl w:ilvl="0" w:tplc="22A6A01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0926AD"/>
    <w:multiLevelType w:val="hybridMultilevel"/>
    <w:tmpl w:val="1B088AEE"/>
    <w:lvl w:ilvl="0" w:tplc="4F36646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D046C3"/>
    <w:multiLevelType w:val="hybridMultilevel"/>
    <w:tmpl w:val="C9D20EEA"/>
    <w:lvl w:ilvl="0" w:tplc="F05828F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8028AF"/>
    <w:multiLevelType w:val="hybridMultilevel"/>
    <w:tmpl w:val="30628F02"/>
    <w:lvl w:ilvl="0" w:tplc="69D4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37C71"/>
    <w:multiLevelType w:val="hybridMultilevel"/>
    <w:tmpl w:val="2984FC96"/>
    <w:lvl w:ilvl="0" w:tplc="BEA67D0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9D7CC6"/>
    <w:multiLevelType w:val="hybridMultilevel"/>
    <w:tmpl w:val="E59AD6AC"/>
    <w:lvl w:ilvl="0" w:tplc="0419000F">
      <w:start w:val="1"/>
      <w:numFmt w:val="decimal"/>
      <w:lvlText w:val="%1."/>
      <w:lvlJc w:val="left"/>
      <w:pPr>
        <w:ind w:left="1056" w:hanging="63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0"/>
  </w:num>
  <w:num w:numId="12">
    <w:abstractNumId w:val="5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1"/>
  </w:num>
  <w:num w:numId="18">
    <w:abstractNumId w:val="11"/>
  </w:num>
  <w:num w:numId="19">
    <w:abstractNumId w:val="4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F94"/>
    <w:rsid w:val="0000120B"/>
    <w:rsid w:val="00015B79"/>
    <w:rsid w:val="0003007B"/>
    <w:rsid w:val="00095D17"/>
    <w:rsid w:val="00113EA0"/>
    <w:rsid w:val="0014439E"/>
    <w:rsid w:val="001E61FA"/>
    <w:rsid w:val="00280202"/>
    <w:rsid w:val="002E3BDD"/>
    <w:rsid w:val="004040B6"/>
    <w:rsid w:val="00512A0E"/>
    <w:rsid w:val="00561F94"/>
    <w:rsid w:val="005B639D"/>
    <w:rsid w:val="007609B5"/>
    <w:rsid w:val="0078746C"/>
    <w:rsid w:val="00842A4D"/>
    <w:rsid w:val="0084548F"/>
    <w:rsid w:val="008E0147"/>
    <w:rsid w:val="00A22EE0"/>
    <w:rsid w:val="00AB0983"/>
    <w:rsid w:val="00AC376E"/>
    <w:rsid w:val="00AD615D"/>
    <w:rsid w:val="00BB2B42"/>
    <w:rsid w:val="00C06E9A"/>
    <w:rsid w:val="00C27492"/>
    <w:rsid w:val="00CC3EEE"/>
    <w:rsid w:val="00D55FA0"/>
    <w:rsid w:val="00E61BEC"/>
    <w:rsid w:val="00E86661"/>
    <w:rsid w:val="00F722C6"/>
    <w:rsid w:val="00F90B83"/>
    <w:rsid w:val="00FA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E9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06E9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3EE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2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6E9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0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C06E9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CC3EE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2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37CB-8151-4ABD-AA9C-79BC7EA7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4 кабинет</cp:lastModifiedBy>
  <cp:revision>22</cp:revision>
  <dcterms:created xsi:type="dcterms:W3CDTF">2022-01-07T08:13:00Z</dcterms:created>
  <dcterms:modified xsi:type="dcterms:W3CDTF">2022-03-28T05:22:00Z</dcterms:modified>
</cp:coreProperties>
</file>