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B9" w:rsidRPr="009A40D6" w:rsidRDefault="00C022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40D6">
        <w:rPr>
          <w:rFonts w:ascii="Times New Roman" w:hAnsi="Times New Roman" w:cs="Times New Roman"/>
          <w:b/>
          <w:color w:val="FF0000"/>
          <w:sz w:val="28"/>
          <w:szCs w:val="28"/>
        </w:rPr>
        <w:t>Семинар – практикум для родителей «</w:t>
      </w:r>
      <w:r w:rsidR="00F83443" w:rsidRPr="009A40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Развитие внимания </w:t>
      </w:r>
      <w:r w:rsidR="00B73F17" w:rsidRPr="009A40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логического мышления </w:t>
      </w:r>
      <w:r w:rsidR="00F83443" w:rsidRPr="009A40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 </w:t>
      </w:r>
      <w:r w:rsidR="000A3C7B">
        <w:rPr>
          <w:rFonts w:ascii="Times New Roman" w:hAnsi="Times New Roman" w:cs="Times New Roman"/>
          <w:b/>
          <w:color w:val="FF0000"/>
          <w:sz w:val="28"/>
          <w:szCs w:val="28"/>
        </w:rPr>
        <w:t>детей старшего  дошкольного возраста</w:t>
      </w:r>
      <w:r w:rsidR="00F83443" w:rsidRPr="009A40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через игру</w:t>
      </w:r>
      <w:r w:rsidRPr="009A40D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06532" w:rsidRPr="00F83443" w:rsidRDefault="0020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Цель:</w:t>
      </w:r>
      <w:r w:rsidR="00F834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73F17">
        <w:rPr>
          <w:rFonts w:ascii="Times New Roman" w:hAnsi="Times New Roman" w:cs="Times New Roman"/>
          <w:sz w:val="24"/>
          <w:szCs w:val="24"/>
        </w:rPr>
        <w:t>Осуществление педа</w:t>
      </w:r>
      <w:r w:rsidR="00F83443">
        <w:rPr>
          <w:rFonts w:ascii="Times New Roman" w:hAnsi="Times New Roman" w:cs="Times New Roman"/>
          <w:sz w:val="24"/>
          <w:szCs w:val="24"/>
        </w:rPr>
        <w:t>гогического просвещения</w:t>
      </w:r>
      <w:r w:rsidR="00B73F17">
        <w:rPr>
          <w:rFonts w:ascii="Times New Roman" w:hAnsi="Times New Roman" w:cs="Times New Roman"/>
          <w:sz w:val="24"/>
          <w:szCs w:val="24"/>
        </w:rPr>
        <w:t xml:space="preserve"> родителей по использованию логико – математических игр для развития внимания и логического мышления детей.</w:t>
      </w:r>
    </w:p>
    <w:p w:rsidR="001C0FD4" w:rsidRPr="001C0FD4" w:rsidRDefault="005C70D7" w:rsidP="009A40D6">
      <w:pPr>
        <w:pStyle w:val="a5"/>
        <w:shd w:val="clear" w:color="auto" w:fill="FFFFFF"/>
        <w:spacing w:before="0" w:beforeAutospacing="0" w:after="0" w:afterAutospacing="0"/>
      </w:pPr>
      <w:r w:rsidRPr="00206532">
        <w:rPr>
          <w:b/>
          <w:color w:val="FF0000"/>
        </w:rPr>
        <w:t xml:space="preserve">Задачи: </w:t>
      </w:r>
    </w:p>
    <w:p w:rsidR="002C6679" w:rsidRPr="002C6679" w:rsidRDefault="001C0FD4" w:rsidP="002C6679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t>1</w:t>
      </w:r>
      <w:r w:rsidRPr="001C0FD4">
        <w:t>)</w:t>
      </w:r>
      <w:r>
        <w:rPr>
          <w:b/>
          <w:color w:val="FF0000"/>
        </w:rPr>
        <w:t xml:space="preserve"> </w:t>
      </w:r>
      <w:r w:rsidR="00B73F17">
        <w:rPr>
          <w:color w:val="111111"/>
        </w:rPr>
        <w:t>П</w:t>
      </w:r>
      <w:r w:rsidR="002C6679" w:rsidRPr="002C6679">
        <w:rPr>
          <w:color w:val="111111"/>
        </w:rPr>
        <w:t>ознакомить родителей с </w:t>
      </w:r>
      <w:r w:rsidR="002C6679" w:rsidRPr="002C6679">
        <w:rPr>
          <w:rStyle w:val="a6"/>
          <w:b w:val="0"/>
          <w:color w:val="111111"/>
          <w:bdr w:val="none" w:sz="0" w:space="0" w:color="auto" w:frame="1"/>
        </w:rPr>
        <w:t xml:space="preserve">логико-математическими играми для развития </w:t>
      </w:r>
      <w:r w:rsidR="00B73F17">
        <w:rPr>
          <w:rStyle w:val="a6"/>
          <w:b w:val="0"/>
          <w:color w:val="111111"/>
          <w:bdr w:val="none" w:sz="0" w:space="0" w:color="auto" w:frame="1"/>
        </w:rPr>
        <w:t xml:space="preserve">внимания и </w:t>
      </w:r>
      <w:r w:rsidR="002C6679" w:rsidRPr="002C6679">
        <w:rPr>
          <w:rStyle w:val="a6"/>
          <w:b w:val="0"/>
          <w:color w:val="111111"/>
          <w:bdr w:val="none" w:sz="0" w:space="0" w:color="auto" w:frame="1"/>
        </w:rPr>
        <w:t xml:space="preserve">логического мышления </w:t>
      </w:r>
      <w:r w:rsidR="00B73F17">
        <w:rPr>
          <w:rStyle w:val="a6"/>
          <w:b w:val="0"/>
          <w:color w:val="111111"/>
          <w:bdr w:val="none" w:sz="0" w:space="0" w:color="auto" w:frame="1"/>
        </w:rPr>
        <w:t xml:space="preserve">у </w:t>
      </w:r>
      <w:r w:rsidR="002C6679" w:rsidRPr="002C6679">
        <w:rPr>
          <w:rStyle w:val="a6"/>
          <w:b w:val="0"/>
          <w:color w:val="111111"/>
          <w:bdr w:val="none" w:sz="0" w:space="0" w:color="auto" w:frame="1"/>
        </w:rPr>
        <w:t>детей</w:t>
      </w:r>
      <w:r w:rsidR="00B73F17">
        <w:rPr>
          <w:rStyle w:val="a6"/>
          <w:b w:val="0"/>
          <w:color w:val="111111"/>
          <w:bdr w:val="none" w:sz="0" w:space="0" w:color="auto" w:frame="1"/>
        </w:rPr>
        <w:t xml:space="preserve"> старшего дошкольного возраста</w:t>
      </w:r>
      <w:r w:rsidR="002C6679" w:rsidRPr="002C6679">
        <w:rPr>
          <w:b/>
          <w:color w:val="111111"/>
        </w:rPr>
        <w:t>;</w:t>
      </w:r>
    </w:p>
    <w:p w:rsidR="002C6679" w:rsidRDefault="00B73F17" w:rsidP="001C0FD4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2) О</w:t>
      </w:r>
      <w:r w:rsidR="002C6679" w:rsidRPr="002C6679">
        <w:rPr>
          <w:color w:val="111111"/>
        </w:rPr>
        <w:t xml:space="preserve">бучить участников </w:t>
      </w:r>
      <w:r>
        <w:rPr>
          <w:color w:val="111111"/>
        </w:rPr>
        <w:t xml:space="preserve">мастер-класса методам и приемам </w:t>
      </w:r>
      <w:r w:rsidR="002C6679" w:rsidRPr="002C6679">
        <w:rPr>
          <w:color w:val="111111"/>
        </w:rPr>
        <w:t>использования </w:t>
      </w:r>
      <w:r w:rsidR="002C6679" w:rsidRPr="002C6679">
        <w:rPr>
          <w:rStyle w:val="a6"/>
          <w:b w:val="0"/>
          <w:color w:val="111111"/>
          <w:bdr w:val="none" w:sz="0" w:space="0" w:color="auto" w:frame="1"/>
        </w:rPr>
        <w:t>развивающих</w:t>
      </w:r>
      <w:r w:rsidR="002C6679" w:rsidRPr="002C6679">
        <w:rPr>
          <w:color w:val="111111"/>
        </w:rPr>
        <w:t> игр в домашних условиях</w:t>
      </w:r>
      <w:r w:rsidR="001C0FD4">
        <w:rPr>
          <w:color w:val="111111"/>
        </w:rPr>
        <w:t>.</w:t>
      </w:r>
    </w:p>
    <w:p w:rsidR="001C0FD4" w:rsidRPr="002C6679" w:rsidRDefault="001C0FD4" w:rsidP="001C0FD4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3) </w:t>
      </w:r>
      <w:r w:rsidR="00A52BEF">
        <w:rPr>
          <w:color w:val="111111"/>
        </w:rPr>
        <w:t>Вызвать желание у родителей к сотрудничеству и взаимопониманию.</w:t>
      </w:r>
    </w:p>
    <w:p w:rsidR="00AE5021" w:rsidRDefault="008C76C7" w:rsidP="00B7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Оборудование: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Мультимедиа, магнитная доска, маркеры, выставка логических игр</w:t>
      </w:r>
      <w:r w:rsidR="00E71850">
        <w:rPr>
          <w:rFonts w:ascii="Times New Roman" w:hAnsi="Times New Roman" w:cs="Times New Roman"/>
          <w:sz w:val="24"/>
          <w:szCs w:val="24"/>
        </w:rPr>
        <w:t xml:space="preserve"> по математике, мяч, квадратики красного, синего, зелёного цвета.</w:t>
      </w:r>
      <w:proofErr w:type="gramEnd"/>
    </w:p>
    <w:p w:rsidR="008C76C7" w:rsidRDefault="00AE5021" w:rsidP="00B73F17">
      <w:pPr>
        <w:rPr>
          <w:rFonts w:ascii="Times New Roman" w:hAnsi="Times New Roman" w:cs="Times New Roman"/>
          <w:sz w:val="24"/>
          <w:szCs w:val="24"/>
        </w:rPr>
      </w:pPr>
      <w:r w:rsidRPr="008C76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C76C7" w:rsidRPr="008C76C7">
        <w:rPr>
          <w:rFonts w:ascii="Times New Roman" w:hAnsi="Times New Roman" w:cs="Times New Roman"/>
          <w:b/>
          <w:color w:val="FF0000"/>
          <w:sz w:val="24"/>
          <w:szCs w:val="24"/>
        </w:rPr>
        <w:t>Участники:</w:t>
      </w:r>
      <w:r w:rsidR="008C76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C76C7">
        <w:rPr>
          <w:rFonts w:ascii="Times New Roman" w:hAnsi="Times New Roman" w:cs="Times New Roman"/>
          <w:sz w:val="24"/>
          <w:szCs w:val="24"/>
        </w:rPr>
        <w:t>Воспитатель, педагог – психолог, родители старшей группы.</w:t>
      </w:r>
    </w:p>
    <w:p w:rsidR="008C76C7" w:rsidRPr="008C76C7" w:rsidRDefault="008C76C7" w:rsidP="00B73F17">
      <w:pPr>
        <w:rPr>
          <w:rFonts w:ascii="Times New Roman" w:hAnsi="Times New Roman" w:cs="Times New Roman"/>
          <w:sz w:val="24"/>
          <w:szCs w:val="24"/>
        </w:rPr>
      </w:pPr>
      <w:r w:rsidRPr="008C76C7">
        <w:rPr>
          <w:rFonts w:ascii="Times New Roman" w:hAnsi="Times New Roman" w:cs="Times New Roman"/>
          <w:b/>
          <w:color w:val="FF0000"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Семинар - практикум</w:t>
      </w:r>
    </w:p>
    <w:p w:rsidR="000B2584" w:rsidRDefault="00943175" w:rsidP="000B258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3175">
        <w:rPr>
          <w:rFonts w:ascii="Times New Roman" w:hAnsi="Times New Roman" w:cs="Times New Roman"/>
          <w:b/>
          <w:color w:val="FF0000"/>
          <w:sz w:val="24"/>
          <w:szCs w:val="24"/>
        </w:rPr>
        <w:t>Ход собрания:</w:t>
      </w:r>
      <w:r w:rsidRPr="009431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76C7" w:rsidRPr="00A52BE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8C76C7" w:rsidRPr="008C7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Здравствуйте, уважаемые родители, мы очень рады видеть вас на нашем собрании. Тема нашей встречи:</w:t>
      </w:r>
      <w:r w:rsidR="000B2584" w:rsidRPr="000B25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B2584" w:rsidRPr="000B2584">
        <w:rPr>
          <w:rFonts w:ascii="Times New Roman" w:hAnsi="Times New Roman" w:cs="Times New Roman"/>
          <w:sz w:val="24"/>
          <w:szCs w:val="24"/>
        </w:rPr>
        <w:t>«Развитие внимания и логического мышления у старших дошкольников через игру»</w:t>
      </w:r>
    </w:p>
    <w:p w:rsidR="00943175" w:rsidRDefault="00943175" w:rsidP="00943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доске написаны 2 слова: внимание и игра. Какие ассоциации они у вас вызвали? (подходящие ответы записываем на доске: радость, интерес, развитие…) Как можно объединить эти два понятия? (развитие внимания через игру, развить память, мышление; игра развивает память, мышление,</w:t>
      </w:r>
      <w:r w:rsidR="000B2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внимание</w:t>
      </w:r>
      <w:r w:rsidR="000B2584">
        <w:rPr>
          <w:rFonts w:ascii="Times New Roman" w:hAnsi="Times New Roman" w:cs="Times New Roman"/>
          <w:sz w:val="24"/>
          <w:szCs w:val="24"/>
        </w:rPr>
        <w:t>, помогает будущему обучению в школе)</w:t>
      </w:r>
    </w:p>
    <w:p w:rsidR="00C022CA" w:rsidRPr="00206532" w:rsidRDefault="005C70D7" w:rsidP="00943175">
      <w:pPr>
        <w:rPr>
          <w:rFonts w:ascii="Times New Roman" w:hAnsi="Times New Roman" w:cs="Times New Roman"/>
          <w:sz w:val="24"/>
          <w:szCs w:val="24"/>
        </w:rPr>
      </w:pPr>
      <w:r w:rsidRPr="00206532">
        <w:rPr>
          <w:rFonts w:ascii="Times New Roman" w:hAnsi="Times New Roman" w:cs="Times New Roman"/>
          <w:sz w:val="24"/>
          <w:szCs w:val="24"/>
        </w:rPr>
        <w:t>Уже сейчас, когда нашим детям 5 – 6 лет родители задумываются о будущем школьном обучении. Иногда родители полагают, что главное при подготовке к школе, познакомить ребёнка с цифрами, научить его читать, писать, считать, складывать, вычитать. Это конечно важные умения, но очень часто запас по</w:t>
      </w:r>
      <w:r w:rsidR="000B2584">
        <w:rPr>
          <w:rFonts w:ascii="Times New Roman" w:hAnsi="Times New Roman" w:cs="Times New Roman"/>
          <w:sz w:val="24"/>
          <w:szCs w:val="24"/>
        </w:rPr>
        <w:t>лученных знаний быстро заканчивается,</w:t>
      </w:r>
      <w:r w:rsidRPr="00206532">
        <w:rPr>
          <w:rFonts w:ascii="Times New Roman" w:hAnsi="Times New Roman" w:cs="Times New Roman"/>
          <w:sz w:val="24"/>
          <w:szCs w:val="24"/>
        </w:rPr>
        <w:t xml:space="preserve"> и у ребёнка начинаются проблемы с математикой.</w:t>
      </w:r>
    </w:p>
    <w:p w:rsidR="005C70D7" w:rsidRPr="00206532" w:rsidRDefault="005C70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6532">
        <w:rPr>
          <w:rFonts w:ascii="Times New Roman" w:hAnsi="Times New Roman" w:cs="Times New Roman"/>
          <w:sz w:val="24"/>
          <w:szCs w:val="24"/>
        </w:rPr>
        <w:t>Исследования показывают, что наибольшие трудности в начальной школе испытывают не те дети, которые имеют недостаточный запас знаний</w:t>
      </w:r>
      <w:r w:rsidR="00D059CD" w:rsidRPr="00206532">
        <w:rPr>
          <w:rFonts w:ascii="Times New Roman" w:hAnsi="Times New Roman" w:cs="Times New Roman"/>
          <w:sz w:val="24"/>
          <w:szCs w:val="24"/>
        </w:rPr>
        <w:t xml:space="preserve">, умений и навыков, а те которые проявляют интеллектуальную пассивность, у которых </w:t>
      </w:r>
      <w:r w:rsidR="000B2584">
        <w:rPr>
          <w:rFonts w:ascii="Times New Roman" w:hAnsi="Times New Roman" w:cs="Times New Roman"/>
          <w:sz w:val="24"/>
          <w:szCs w:val="24"/>
        </w:rPr>
        <w:t>слаб</w:t>
      </w:r>
      <w:r w:rsidR="00D059CD" w:rsidRPr="00206532">
        <w:rPr>
          <w:rFonts w:ascii="Times New Roman" w:hAnsi="Times New Roman" w:cs="Times New Roman"/>
          <w:sz w:val="24"/>
          <w:szCs w:val="24"/>
        </w:rPr>
        <w:t>о</w:t>
      </w:r>
      <w:r w:rsidR="000B2584">
        <w:rPr>
          <w:rFonts w:ascii="Times New Roman" w:hAnsi="Times New Roman" w:cs="Times New Roman"/>
          <w:sz w:val="24"/>
          <w:szCs w:val="24"/>
        </w:rPr>
        <w:t xml:space="preserve"> развито внимание, о</w:t>
      </w:r>
      <w:r w:rsidR="00D059CD" w:rsidRPr="00206532">
        <w:rPr>
          <w:rFonts w:ascii="Times New Roman" w:hAnsi="Times New Roman" w:cs="Times New Roman"/>
          <w:sz w:val="24"/>
          <w:szCs w:val="24"/>
        </w:rPr>
        <w:t>тсутствует привычка думать, с</w:t>
      </w:r>
      <w:r w:rsidR="000B2584">
        <w:rPr>
          <w:rFonts w:ascii="Times New Roman" w:hAnsi="Times New Roman" w:cs="Times New Roman"/>
          <w:sz w:val="24"/>
          <w:szCs w:val="24"/>
        </w:rPr>
        <w:t>тремление узнавать что – то новое.</w:t>
      </w:r>
      <w:proofErr w:type="gramEnd"/>
    </w:p>
    <w:p w:rsidR="00D059CD" w:rsidRPr="00206532" w:rsidRDefault="00D059CD">
      <w:pPr>
        <w:rPr>
          <w:rFonts w:ascii="Times New Roman" w:hAnsi="Times New Roman" w:cs="Times New Roman"/>
          <w:sz w:val="24"/>
          <w:szCs w:val="24"/>
        </w:rPr>
      </w:pPr>
      <w:r w:rsidRPr="00206532">
        <w:rPr>
          <w:rFonts w:ascii="Times New Roman" w:hAnsi="Times New Roman" w:cs="Times New Roman"/>
          <w:sz w:val="24"/>
          <w:szCs w:val="24"/>
        </w:rPr>
        <w:t>Сейчас предъявляются серьёзные требования к познавательному развитию дошкольников, частью которого является развитие математических способностей. Всем известно, что математика обладает уникальными возможностями для развития детей. Она приводит в порядок ум, формирует такие жизненно важные личностные качества как внимание, память, мышление, творческие способности.</w:t>
      </w:r>
    </w:p>
    <w:p w:rsidR="00D059CD" w:rsidRPr="00206532" w:rsidRDefault="00D059CD">
      <w:pPr>
        <w:rPr>
          <w:rFonts w:ascii="Times New Roman" w:hAnsi="Times New Roman" w:cs="Times New Roman"/>
          <w:sz w:val="24"/>
          <w:szCs w:val="24"/>
        </w:rPr>
      </w:pPr>
      <w:r w:rsidRPr="00206532">
        <w:rPr>
          <w:rFonts w:ascii="Times New Roman" w:hAnsi="Times New Roman" w:cs="Times New Roman"/>
          <w:sz w:val="24"/>
          <w:szCs w:val="24"/>
        </w:rPr>
        <w:t xml:space="preserve">О том, как развивать внимание у старших дошкольников вам расскажет </w:t>
      </w:r>
      <w:r w:rsidRPr="00A52BEF">
        <w:rPr>
          <w:rFonts w:ascii="Times New Roman" w:hAnsi="Times New Roman" w:cs="Times New Roman"/>
          <w:i/>
          <w:sz w:val="24"/>
          <w:szCs w:val="24"/>
        </w:rPr>
        <w:t>психолог</w:t>
      </w:r>
      <w:r w:rsidRPr="00206532">
        <w:rPr>
          <w:rFonts w:ascii="Times New Roman" w:hAnsi="Times New Roman" w:cs="Times New Roman"/>
          <w:sz w:val="24"/>
          <w:szCs w:val="24"/>
        </w:rPr>
        <w:t xml:space="preserve"> нашего детского сада – Наталья Николаевна. (Выступление психолога, показ презентации)</w:t>
      </w:r>
    </w:p>
    <w:p w:rsidR="00D059CD" w:rsidRPr="00206532" w:rsidRDefault="008C76C7">
      <w:pPr>
        <w:rPr>
          <w:rFonts w:ascii="Times New Roman" w:hAnsi="Times New Roman" w:cs="Times New Roman"/>
          <w:sz w:val="24"/>
          <w:szCs w:val="24"/>
        </w:rPr>
      </w:pPr>
      <w:r w:rsidRPr="00A52BEF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9CD" w:rsidRPr="00206532">
        <w:rPr>
          <w:rFonts w:ascii="Times New Roman" w:hAnsi="Times New Roman" w:cs="Times New Roman"/>
          <w:sz w:val="24"/>
          <w:szCs w:val="24"/>
        </w:rPr>
        <w:t>Основным методом развития математических способностей детей является</w:t>
      </w:r>
      <w:r w:rsidR="00C920D6" w:rsidRPr="00206532">
        <w:rPr>
          <w:rFonts w:ascii="Times New Roman" w:hAnsi="Times New Roman" w:cs="Times New Roman"/>
          <w:sz w:val="24"/>
          <w:szCs w:val="24"/>
        </w:rPr>
        <w:t xml:space="preserve"> организация интеллектуально – познавательной деятельности. Именно дидактические, интеллектуальные, развивающие игры опираются на поисковую активность и сообразительность ребёнка. Эти игры учат действовать в уме, мыслить, развивают воображение и математические способности.</w:t>
      </w:r>
    </w:p>
    <w:p w:rsidR="00C920D6" w:rsidRPr="00206532" w:rsidRDefault="00C920D6">
      <w:pPr>
        <w:rPr>
          <w:rFonts w:ascii="Times New Roman" w:hAnsi="Times New Roman" w:cs="Times New Roman"/>
          <w:sz w:val="24"/>
          <w:szCs w:val="24"/>
        </w:rPr>
      </w:pPr>
      <w:r w:rsidRPr="00206532">
        <w:rPr>
          <w:rFonts w:ascii="Times New Roman" w:hAnsi="Times New Roman" w:cs="Times New Roman"/>
          <w:sz w:val="24"/>
          <w:szCs w:val="24"/>
        </w:rPr>
        <w:lastRenderedPageBreak/>
        <w:t>Черпать свои знания по математике ребёнок должен не только в детском саду, но и в повседневной жизни, в семье. Именно здесь родители играют важную роль. Для успешного развития математических способностей дошкольников нужно создать специальную развивающую среду дома. Необходимо предоставить ребёнку различного вида головоломки, шахматы, шашки, детские журналы и энциклопедии.</w:t>
      </w:r>
    </w:p>
    <w:p w:rsidR="00AE5021" w:rsidRDefault="00C920D6">
      <w:pPr>
        <w:rPr>
          <w:rFonts w:ascii="Times New Roman" w:hAnsi="Times New Roman" w:cs="Times New Roman"/>
          <w:sz w:val="24"/>
          <w:szCs w:val="24"/>
        </w:rPr>
      </w:pPr>
      <w:r w:rsidRPr="00206532">
        <w:rPr>
          <w:rFonts w:ascii="Times New Roman" w:hAnsi="Times New Roman" w:cs="Times New Roman"/>
          <w:sz w:val="24"/>
          <w:szCs w:val="24"/>
        </w:rPr>
        <w:t>Важным условием для развития познавательного интереса, логического мышления детей является положительный настрой ребёнка при организации игр. Нельзя заставлять</w:t>
      </w:r>
      <w:r w:rsidR="00713D11" w:rsidRPr="00206532">
        <w:rPr>
          <w:rFonts w:ascii="Times New Roman" w:hAnsi="Times New Roman" w:cs="Times New Roman"/>
          <w:sz w:val="24"/>
          <w:szCs w:val="24"/>
        </w:rPr>
        <w:t xml:space="preserve"> ребёнка, если он не хочет, постараться заинтересовать его.</w:t>
      </w:r>
      <w:r w:rsidR="00AE5021">
        <w:rPr>
          <w:rFonts w:ascii="Times New Roman" w:hAnsi="Times New Roman" w:cs="Times New Roman"/>
          <w:sz w:val="24"/>
          <w:szCs w:val="24"/>
        </w:rPr>
        <w:t xml:space="preserve"> Нам бы очень хотелось узнать, в какие логические игры вы играете дома со своими детьми. Предлагаю вам провести разминку:</w:t>
      </w:r>
      <w:r w:rsidR="00A52BEF">
        <w:rPr>
          <w:rFonts w:ascii="Times New Roman" w:hAnsi="Times New Roman" w:cs="Times New Roman"/>
          <w:sz w:val="24"/>
          <w:szCs w:val="24"/>
        </w:rPr>
        <w:t xml:space="preserve">  «Я играю со своим ребёнком». Родители встают в круг и по очереди бросают мяч друг другу, заканчивая предложение: «Я играю со своим ребёнком…»</w:t>
      </w:r>
    </w:p>
    <w:p w:rsidR="00C920D6" w:rsidRDefault="00713D11">
      <w:pPr>
        <w:rPr>
          <w:rFonts w:ascii="Times New Roman" w:hAnsi="Times New Roman" w:cs="Times New Roman"/>
          <w:sz w:val="24"/>
          <w:szCs w:val="24"/>
        </w:rPr>
      </w:pPr>
      <w:r w:rsidRPr="00206532">
        <w:rPr>
          <w:rFonts w:ascii="Times New Roman" w:hAnsi="Times New Roman" w:cs="Times New Roman"/>
          <w:sz w:val="24"/>
          <w:szCs w:val="24"/>
        </w:rPr>
        <w:t xml:space="preserve"> На сегодняшней встрече я познакомлю вас с математическими, развивающими играми, которые мы используем в совместной деятельности с детьми в детском саду. </w:t>
      </w:r>
      <w:r w:rsidR="009A40D6">
        <w:rPr>
          <w:rFonts w:ascii="Times New Roman" w:hAnsi="Times New Roman" w:cs="Times New Roman"/>
          <w:sz w:val="24"/>
          <w:szCs w:val="24"/>
        </w:rPr>
        <w:t xml:space="preserve">Игры представлены на нашей выставке. </w:t>
      </w:r>
      <w:r w:rsidRPr="00206532">
        <w:rPr>
          <w:rFonts w:ascii="Times New Roman" w:hAnsi="Times New Roman" w:cs="Times New Roman"/>
          <w:sz w:val="24"/>
          <w:szCs w:val="24"/>
        </w:rPr>
        <w:t>В эти же игры вы можете играть со своими детьми дома.</w:t>
      </w:r>
      <w:r w:rsidR="009A40D6">
        <w:rPr>
          <w:rFonts w:ascii="Times New Roman" w:hAnsi="Times New Roman" w:cs="Times New Roman"/>
          <w:sz w:val="24"/>
          <w:szCs w:val="24"/>
        </w:rPr>
        <w:t xml:space="preserve"> ( Демонстрация игр педагогом)</w:t>
      </w:r>
    </w:p>
    <w:p w:rsidR="003B6198" w:rsidRPr="009B3664" w:rsidRDefault="00A52BEF" w:rsidP="003B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r w:rsidR="003B6198"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«Алгоритмы»,</w:t>
      </w:r>
      <w:r w:rsidR="003B6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E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п</w:t>
      </w:r>
      <w:r w:rsidR="003B6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схеме», «Лабиринты»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</w:t>
      </w:r>
      <w:r w:rsidR="003B6198"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умение</w:t>
      </w:r>
      <w:r w:rsidR="003B6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198"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схеме.</w:t>
      </w:r>
    </w:p>
    <w:p w:rsidR="003B6198" w:rsidRPr="009B3664" w:rsidRDefault="003B6198" w:rsidP="003B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r w:rsidR="00A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«Кубики Никитина» - учит</w:t>
      </w:r>
      <w:r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мыслить пространственными образами</w:t>
      </w:r>
      <w:r w:rsidR="0063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(объемными фигурами, умению их комбинировать</w:t>
      </w:r>
      <w:r w:rsidR="0063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является более сложной, чем игры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обычными кубиками</w:t>
      </w:r>
      <w:r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198" w:rsidRPr="009B3664" w:rsidRDefault="00AE5021" w:rsidP="003B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</w:t>
      </w:r>
      <w:r w:rsidR="003B6198"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r w:rsidR="003B6198"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</w:t>
      </w:r>
      <w:r w:rsidR="003B6198"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азвивают умение выстраивать цепь, развивают понятие очередности, игры по</w:t>
      </w:r>
      <w:r w:rsidR="003B6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198"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правилам, а так же развивают мышление, внимание.</w:t>
      </w:r>
    </w:p>
    <w:p w:rsidR="003B6198" w:rsidRPr="009B3664" w:rsidRDefault="00636070" w:rsidP="003B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198"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«Логические блоки </w:t>
      </w:r>
      <w:proofErr w:type="spellStart"/>
      <w:r w:rsidR="003B6198"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="003B6198"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«Цветные палочки </w:t>
      </w:r>
      <w:proofErr w:type="spellStart"/>
      <w:r w:rsidR="003B6198"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</w:t>
      </w:r>
      <w:proofErr w:type="spellEnd"/>
      <w:r w:rsidR="003B6198"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доступно, </w:t>
      </w:r>
      <w:proofErr w:type="gramStart"/>
      <w:r w:rsidR="003B6198"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3B6198"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наглядной</w:t>
      </w:r>
    </w:p>
    <w:p w:rsidR="003B6198" w:rsidRPr="009B3664" w:rsidRDefault="003B6198" w:rsidP="003B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знакомят детей с формой, цветом и размером объектов, с математическими представлениями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нача</w:t>
      </w:r>
      <w:r w:rsidR="00AE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льными знаниями по информатике, </w:t>
      </w:r>
      <w:r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творческие способности, а также восприятие,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память, внимание и воображение.</w:t>
      </w:r>
    </w:p>
    <w:p w:rsidR="003B6198" w:rsidRPr="009B3664" w:rsidRDefault="003B6198" w:rsidP="003B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«Разложи по </w:t>
      </w:r>
      <w:r w:rsidR="0063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63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разному</w:t>
      </w:r>
      <w:proofErr w:type="gramEnd"/>
      <w:r w:rsidR="00AE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«Поставь заплатку</w:t>
      </w:r>
      <w:r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«Сложи узор» так же развивают логическое</w:t>
      </w:r>
      <w:r w:rsidR="00AE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 интеллектуальную деятельность детей.</w:t>
      </w:r>
    </w:p>
    <w:p w:rsidR="00AE5021" w:rsidRPr="00206532" w:rsidRDefault="00AE5021" w:rsidP="00AE5021">
      <w:pPr>
        <w:rPr>
          <w:rFonts w:ascii="Times New Roman" w:hAnsi="Times New Roman" w:cs="Times New Roman"/>
          <w:sz w:val="24"/>
          <w:szCs w:val="24"/>
        </w:rPr>
      </w:pPr>
      <w:r w:rsidRPr="00206532">
        <w:rPr>
          <w:rFonts w:ascii="Times New Roman" w:hAnsi="Times New Roman" w:cs="Times New Roman"/>
          <w:sz w:val="24"/>
          <w:szCs w:val="24"/>
        </w:rPr>
        <w:t>Игры головоломки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532">
        <w:rPr>
          <w:rFonts w:ascii="Times New Roman" w:hAnsi="Times New Roman" w:cs="Times New Roman"/>
          <w:sz w:val="24"/>
          <w:szCs w:val="24"/>
        </w:rPr>
        <w:t xml:space="preserve"> такие как «Волшебный круг», «</w:t>
      </w:r>
      <w:proofErr w:type="spellStart"/>
      <w:r w:rsidRPr="00206532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20653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06532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206532">
        <w:rPr>
          <w:rFonts w:ascii="Times New Roman" w:hAnsi="Times New Roman" w:cs="Times New Roman"/>
          <w:sz w:val="24"/>
          <w:szCs w:val="24"/>
        </w:rPr>
        <w:t xml:space="preserve"> яйцо» представляют собой определённым образом разрезанную геометрическую фигуру, сущность этой игры состоит в том, чтобы воссоздать на плоскости, из разрезанных частей определённые геометрические фигуры, силуэты птиц, животных, предметов по образцу, схеме или по замыслу. Эти игры воспитывают у детей познавательный интерес, способность к творческому поиску, самостоятельность.</w:t>
      </w:r>
    </w:p>
    <w:p w:rsidR="003B6198" w:rsidRPr="009B3664" w:rsidRDefault="003B6198" w:rsidP="003B61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B36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Большое количество игр на логику, внимание, память продается в магазинах и находится </w:t>
      </w:r>
      <w:proofErr w:type="gramStart"/>
      <w:r w:rsidRPr="009B36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3B6198" w:rsidRPr="009B3664" w:rsidRDefault="003B6198" w:rsidP="003B61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B36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свободном </w:t>
      </w:r>
      <w:proofErr w:type="gramStart"/>
      <w:r w:rsidRPr="009B36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доступе</w:t>
      </w:r>
      <w:proofErr w:type="gramEnd"/>
      <w:r w:rsidRPr="009B36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сети интернет. Они </w:t>
      </w:r>
      <w:proofErr w:type="gramStart"/>
      <w:r w:rsidRPr="009B36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представляют огромную возможность</w:t>
      </w:r>
      <w:proofErr w:type="gramEnd"/>
      <w:r w:rsidRPr="009B36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родителям</w:t>
      </w:r>
    </w:p>
    <w:p w:rsidR="003B6198" w:rsidRPr="009B3664" w:rsidRDefault="003B6198" w:rsidP="003B61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B36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организовать интересный досуг со своим ребенком.</w:t>
      </w:r>
    </w:p>
    <w:p w:rsidR="00D31A4D" w:rsidRPr="00206532" w:rsidRDefault="00713D11" w:rsidP="00D31A4D">
      <w:pPr>
        <w:rPr>
          <w:rFonts w:ascii="Times New Roman" w:hAnsi="Times New Roman" w:cs="Times New Roman"/>
          <w:sz w:val="24"/>
          <w:szCs w:val="24"/>
        </w:rPr>
      </w:pPr>
      <w:r w:rsidRPr="00206532">
        <w:rPr>
          <w:rFonts w:ascii="Times New Roman" w:hAnsi="Times New Roman" w:cs="Times New Roman"/>
          <w:sz w:val="24"/>
          <w:szCs w:val="24"/>
        </w:rPr>
        <w:t>Сейчас я предлагаю родителям объединиться в группы</w:t>
      </w:r>
      <w:r w:rsidR="003D3E62" w:rsidRPr="00206532">
        <w:rPr>
          <w:rFonts w:ascii="Times New Roman" w:hAnsi="Times New Roman" w:cs="Times New Roman"/>
          <w:sz w:val="24"/>
          <w:szCs w:val="24"/>
        </w:rPr>
        <w:t xml:space="preserve"> и поиграть в логические игры: 1группа – игры головоломки, 2 группа – игры на состав числа и обучение количественному счёту, 3 группа – игры на ознакомление с цветом, формой, величиной.</w:t>
      </w:r>
      <w:r w:rsidR="009966A8" w:rsidRPr="00206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3A" w:rsidRPr="00604E39" w:rsidRDefault="00E4253A" w:rsidP="00E4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3A">
        <w:rPr>
          <w:rFonts w:ascii="Times New Roman" w:hAnsi="Times New Roman" w:cs="Times New Roman"/>
          <w:i/>
          <w:sz w:val="24"/>
          <w:szCs w:val="24"/>
        </w:rPr>
        <w:t>Подведение итогов собрания: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– понятие многогранное. Существуют различные игры. Одни развивают мышление и</w:t>
      </w:r>
      <w:r w:rsidR="0091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кругозор детей, другие – ловкость и силу, третьи конструктивные навыки. Все игры индивидуальны</w:t>
      </w:r>
      <w:r w:rsidR="0091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требуют индивидуального подхода. Но существуют и общие правила</w:t>
      </w:r>
      <w:r w:rsidR="009E41D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9E41D3" w:rsidRDefault="00BC1385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</w:p>
    <w:p w:rsidR="009E41D3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41D3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41D3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1385" w:rsidRPr="00604E39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="00BC1385" w:rsidRPr="00604E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Памятка для родителей с советами по проведению игр</w:t>
      </w:r>
      <w:r w:rsidR="00BC13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BC1385" w:rsidRPr="00604E39" w:rsidRDefault="00BC1385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малейшую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угрожающего здоровью детей. Однако нельзя и выбрасывать из нее трудные правила, выполнить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нелегко.</w:t>
      </w:r>
    </w:p>
    <w:p w:rsidR="00BC1385" w:rsidRPr="00604E39" w:rsidRDefault="00BC1385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 требует чувство меры и осторожности. Детям </w:t>
      </w:r>
      <w:proofErr w:type="gramStart"/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</w:t>
      </w:r>
      <w:proofErr w:type="gramEnd"/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азарт и</w:t>
      </w:r>
    </w:p>
    <w:p w:rsidR="00BC1385" w:rsidRDefault="00BC1385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чрезмерное увлечение отдельными играми. Игра не должна быть излишне азартной, унижать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достоинства </w:t>
      </w:r>
      <w:proofErr w:type="gramStart"/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играющих</w:t>
      </w:r>
      <w:proofErr w:type="gramEnd"/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Иногда дети придумывают обидные клички, оценки за поражение в игре.</w:t>
      </w:r>
    </w:p>
    <w:p w:rsidR="00BC1385" w:rsidRPr="00604E39" w:rsidRDefault="00BC1385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 Н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будьте </w:t>
      </w:r>
      <w:proofErr w:type="gramStart"/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занудами</w:t>
      </w:r>
      <w:proofErr w:type="gramEnd"/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Ваше внедрение в мир детской игры – введение туда</w:t>
      </w:r>
      <w:r w:rsidRPr="00BC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новых, развивающих и обучающих элементов – должно быть естественным и желанным. Не</w:t>
      </w:r>
    </w:p>
    <w:p w:rsidR="00BC1385" w:rsidRPr="00604E39" w:rsidRDefault="00BC1385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устраивайте специальных занятий, не дергайте ребят, даже когда у вас появилось свободное время:</w:t>
      </w:r>
      <w:r w:rsidRPr="00BC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«Давай-ка займемся шахматами!» не прерываете, не критикуйте, не смахивайте пренебрежительно в</w:t>
      </w:r>
      <w:r w:rsidRPr="00BC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C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рону тряпочки и бумажки. Или учитесь играть вместе с детьми, незаметно и постепенно предлагая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варианты какого-то интересного дела, или оставьте их в покое. Добровольность – основа игры.</w:t>
      </w:r>
    </w:p>
    <w:p w:rsidR="00BC1385" w:rsidRPr="00604E39" w:rsidRDefault="00BC1385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E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ждите от ребенка и замечательных результатов. Может случит</w:t>
      </w:r>
      <w:r w:rsidR="009E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так,</w:t>
      </w:r>
    </w:p>
    <w:p w:rsidR="00BC1385" w:rsidRPr="00604E39" w:rsidRDefault="00BC1385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вообще их не дождетесь! Не торопите ребенка, не проявляйте свое нетерпение. Самое главное</w:t>
      </w:r>
      <w:r w:rsidR="009E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те счастливые минуты и часы, что вы проводите со своим ребенком. Играйте, радуйтесь</w:t>
      </w:r>
      <w:r w:rsidR="009E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открытиям и победам – разве не ради этого придумываем мы игры и затеи.</w:t>
      </w:r>
    </w:p>
    <w:p w:rsidR="00BC1385" w:rsidRPr="00604E39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</w:t>
      </w:r>
      <w:r w:rsidR="00BC1385"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оддерживайте активный, творческий подход к игре. Дети большие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385"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фантазеры и выдумщики. Они смело привносят в игру свои правила, усложняют или упрощают</w:t>
      </w:r>
    </w:p>
    <w:p w:rsidR="00BC1385" w:rsidRDefault="00BC1385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игры. Но игра – дело серьезное и нельзя превращать ее в уступку ребенку, в милость по</w:t>
      </w:r>
      <w:r w:rsidR="009E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принципу «чем бы дитя ни тешилось».</w:t>
      </w:r>
    </w:p>
    <w:p w:rsidR="00E71850" w:rsidRPr="00604E39" w:rsidRDefault="00E71850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850" w:rsidRPr="00BB6312" w:rsidRDefault="00E71850" w:rsidP="00E7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8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заключение хочется вспомнить предупреждение мудрого </w:t>
      </w:r>
      <w:proofErr w:type="spellStart"/>
      <w:r w:rsidRPr="00BB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В.Даля</w:t>
      </w:r>
      <w:proofErr w:type="spellEnd"/>
      <w:r w:rsidRPr="00BB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не доведет до добра, если ее пустить на самотек. Давайте помнить, что игрушка для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просто забава, времяпровождение, а культурное орудие, с помощью которого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осваивает огромный, сложный мир, постигает законы человеческих взаимоотношений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вечные истины.</w:t>
      </w:r>
    </w:p>
    <w:p w:rsidR="009E41D3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850" w:rsidRPr="00E71850" w:rsidRDefault="00E71850" w:rsidP="00E718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18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Рефлексия.</w:t>
      </w:r>
    </w:p>
    <w:p w:rsidR="00E71850" w:rsidRPr="00E71850" w:rsidRDefault="00E71850" w:rsidP="00E718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8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 предлагается оценить информацию, полученную на собрании одним из трех квадратиков красного, синего, зеленого цвета.</w:t>
      </w:r>
    </w:p>
    <w:p w:rsidR="00E71850" w:rsidRPr="00E71850" w:rsidRDefault="00E71850" w:rsidP="00E718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8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Красный цвет – “считаю информацию, полученную на собрании полезной”;</w:t>
      </w:r>
    </w:p>
    <w:p w:rsidR="00E71850" w:rsidRPr="00E71850" w:rsidRDefault="00E71850" w:rsidP="00E718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8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синий цвет – “считаю информацию, полученную на собрании недостаточно полезной”;</w:t>
      </w:r>
    </w:p>
    <w:p w:rsidR="00E71850" w:rsidRPr="00E71850" w:rsidRDefault="00E71850" w:rsidP="00E718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8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зеленый цвет – “мне на собрании было не интересно”.</w:t>
      </w:r>
    </w:p>
    <w:p w:rsidR="009E41D3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D3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D3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D3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C7B" w:rsidRDefault="000A3C7B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C7B" w:rsidRDefault="000A3C7B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C7B" w:rsidRDefault="000A3C7B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C7B" w:rsidRDefault="000A3C7B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C7B" w:rsidRDefault="000A3C7B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C7B" w:rsidRDefault="000A3C7B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C7B" w:rsidRDefault="000A3C7B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C7B" w:rsidRDefault="000A3C7B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C7B" w:rsidRDefault="000A3C7B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C7B" w:rsidRDefault="00235F6E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433CA" wp14:editId="72E3A937">
                <wp:simplePos x="0" y="0"/>
                <wp:positionH relativeFrom="column">
                  <wp:posOffset>-165735</wp:posOffset>
                </wp:positionH>
                <wp:positionV relativeFrom="paragraph">
                  <wp:posOffset>-5715</wp:posOffset>
                </wp:positionV>
                <wp:extent cx="5800725" cy="13811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6070" w:rsidRPr="00636070" w:rsidRDefault="00636070" w:rsidP="0063607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36070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Выступление психолога: Ускорцевой Н.Н.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13.05pt;margin-top:-.45pt;width:456.7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" filled="f" stroked="f">
                <v:textbox>
                  <w:txbxContent>
                    <w:p w:rsidR="00636070" w:rsidRPr="00636070" w:rsidRDefault="00636070" w:rsidP="00636070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36070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  <w:t>Выступление психолога: Ускорцевой Н.Н.</w:t>
                      </w:r>
                    </w:p>
                  </w:txbxContent>
                </v:textbox>
              </v:shape>
            </w:pict>
          </mc:Fallback>
        </mc:AlternateContent>
      </w:r>
    </w:p>
    <w:p w:rsidR="009E41D3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D3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D3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D3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D3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D3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D3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D3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D3" w:rsidRDefault="00E71850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5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F1DC24B" wp14:editId="03B37C69">
            <wp:simplePos x="0" y="0"/>
            <wp:positionH relativeFrom="column">
              <wp:posOffset>2491740</wp:posOffset>
            </wp:positionH>
            <wp:positionV relativeFrom="paragraph">
              <wp:posOffset>57150</wp:posOffset>
            </wp:positionV>
            <wp:extent cx="3362325" cy="2943225"/>
            <wp:effectExtent l="266700" t="266700" r="276225" b="276225"/>
            <wp:wrapThrough wrapText="bothSides">
              <wp:wrapPolygon edited="0">
                <wp:start x="3059" y="-1957"/>
                <wp:lineTo x="-734" y="-1678"/>
                <wp:lineTo x="-734" y="559"/>
                <wp:lineTo x="-1591" y="559"/>
                <wp:lineTo x="-1713" y="20971"/>
                <wp:lineTo x="-734" y="22928"/>
                <wp:lineTo x="245" y="23487"/>
                <wp:lineTo x="18724" y="23487"/>
                <wp:lineTo x="20193" y="22928"/>
                <wp:lineTo x="22518" y="20831"/>
                <wp:lineTo x="22518" y="20691"/>
                <wp:lineTo x="23130" y="18454"/>
                <wp:lineTo x="23252" y="559"/>
                <wp:lineTo x="21416" y="-1538"/>
                <wp:lineTo x="21294" y="-1957"/>
                <wp:lineTo x="3059" y="-1957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33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943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1D3" w:rsidRPr="00604E39" w:rsidRDefault="009E41D3" w:rsidP="00BC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E5E" w:rsidRPr="00E4253A" w:rsidRDefault="002C3E5E">
      <w:pPr>
        <w:rPr>
          <w:rFonts w:ascii="Times New Roman" w:hAnsi="Times New Roman" w:cs="Times New Roman"/>
          <w:sz w:val="24"/>
          <w:szCs w:val="24"/>
        </w:rPr>
      </w:pPr>
    </w:p>
    <w:p w:rsidR="009966A8" w:rsidRPr="00E4253A" w:rsidRDefault="009966A8">
      <w:pPr>
        <w:rPr>
          <w:rFonts w:ascii="Times New Roman" w:hAnsi="Times New Roman" w:cs="Times New Roman"/>
          <w:i/>
          <w:sz w:val="24"/>
          <w:szCs w:val="24"/>
        </w:rPr>
      </w:pPr>
    </w:p>
    <w:p w:rsidR="009A40D6" w:rsidRDefault="009A40D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1A4D" w:rsidRPr="00374D4A" w:rsidRDefault="002C3E5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D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</w:p>
    <w:p w:rsidR="00D31A4D" w:rsidRDefault="00D31A4D">
      <w:pPr>
        <w:rPr>
          <w:noProof/>
          <w:sz w:val="28"/>
          <w:szCs w:val="28"/>
          <w:lang w:eastAsia="ru-RU"/>
        </w:rPr>
      </w:pPr>
    </w:p>
    <w:p w:rsidR="00D31A4D" w:rsidRDefault="00D31A4D">
      <w:pPr>
        <w:rPr>
          <w:noProof/>
          <w:sz w:val="28"/>
          <w:szCs w:val="28"/>
          <w:lang w:eastAsia="ru-RU"/>
        </w:rPr>
      </w:pPr>
      <w:bookmarkStart w:id="0" w:name="_GoBack"/>
      <w:bookmarkEnd w:id="0"/>
    </w:p>
    <w:p w:rsidR="00D31A4D" w:rsidRPr="002C3E5E" w:rsidRDefault="002C3E5E">
      <w:pP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</w:pPr>
      <w:r w:rsidRPr="002C3E5E"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t xml:space="preserve">             </w:t>
      </w:r>
      <w:r w:rsidR="00636070"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t xml:space="preserve">        </w:t>
      </w:r>
    </w:p>
    <w:p w:rsidR="00D31A4D" w:rsidRDefault="00D31A4D">
      <w:pPr>
        <w:rPr>
          <w:noProof/>
          <w:sz w:val="28"/>
          <w:szCs w:val="28"/>
          <w:lang w:eastAsia="ru-RU"/>
        </w:rPr>
      </w:pPr>
    </w:p>
    <w:p w:rsidR="00D31A4D" w:rsidRDefault="00D31A4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</w:t>
      </w:r>
    </w:p>
    <w:p w:rsidR="00D31A4D" w:rsidRDefault="000A3C7B">
      <w:pPr>
        <w:rPr>
          <w:noProof/>
          <w:sz w:val="28"/>
          <w:szCs w:val="28"/>
          <w:lang w:eastAsia="ru-RU"/>
        </w:rPr>
      </w:pPr>
      <w:r w:rsidRPr="002065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7B86E5C" wp14:editId="196E8B54">
            <wp:simplePos x="0" y="0"/>
            <wp:positionH relativeFrom="column">
              <wp:posOffset>234315</wp:posOffset>
            </wp:positionH>
            <wp:positionV relativeFrom="paragraph">
              <wp:posOffset>415290</wp:posOffset>
            </wp:positionV>
            <wp:extent cx="3429000" cy="3257550"/>
            <wp:effectExtent l="266700" t="266700" r="266700" b="26670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33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257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070" w:rsidRDefault="000A3C7B">
      <w:pPr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3C911" wp14:editId="7DA569D0">
                <wp:simplePos x="0" y="0"/>
                <wp:positionH relativeFrom="column">
                  <wp:posOffset>-203835</wp:posOffset>
                </wp:positionH>
                <wp:positionV relativeFrom="paragraph">
                  <wp:posOffset>-43815</wp:posOffset>
                </wp:positionV>
                <wp:extent cx="5705475" cy="168592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50EE" w:rsidRPr="00C350EE" w:rsidRDefault="00C350EE" w:rsidP="00C350EE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350EE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Играем в логические игры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-16.05pt;margin-top:-3.45pt;width:449.2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" filled="f" stroked="f">
                <v:textbox>
                  <w:txbxContent>
                    <w:p w:rsidR="00C350EE" w:rsidRPr="00C350EE" w:rsidRDefault="00C350EE" w:rsidP="00C350EE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350EE">
                        <w:rPr>
                          <w:b/>
                          <w:color w:val="FF000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  <w:t>Играем в логические игры с родителями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9A40D6" w:rsidRDefault="009A40D6">
      <w:pPr>
        <w:rPr>
          <w:sz w:val="28"/>
          <w:szCs w:val="28"/>
        </w:rPr>
      </w:pPr>
    </w:p>
    <w:p w:rsidR="009A40D6" w:rsidRDefault="009A40D6">
      <w:pPr>
        <w:rPr>
          <w:sz w:val="28"/>
          <w:szCs w:val="28"/>
        </w:rPr>
      </w:pPr>
    </w:p>
    <w:p w:rsidR="009A40D6" w:rsidRDefault="009A40D6">
      <w:pPr>
        <w:rPr>
          <w:sz w:val="28"/>
          <w:szCs w:val="28"/>
        </w:rPr>
      </w:pPr>
    </w:p>
    <w:p w:rsidR="009A40D6" w:rsidRDefault="009A40D6">
      <w:pPr>
        <w:rPr>
          <w:sz w:val="28"/>
          <w:szCs w:val="28"/>
        </w:rPr>
      </w:pPr>
    </w:p>
    <w:p w:rsidR="009A40D6" w:rsidRDefault="009A40D6">
      <w:pPr>
        <w:rPr>
          <w:sz w:val="28"/>
          <w:szCs w:val="28"/>
        </w:rPr>
      </w:pPr>
    </w:p>
    <w:p w:rsidR="009A40D6" w:rsidRDefault="000A3C7B">
      <w:pPr>
        <w:rPr>
          <w:sz w:val="28"/>
          <w:szCs w:val="28"/>
        </w:rPr>
      </w:pPr>
      <w:r w:rsidRPr="00374D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DD94C32" wp14:editId="244CE8EA">
            <wp:simplePos x="0" y="0"/>
            <wp:positionH relativeFrom="column">
              <wp:posOffset>1022350</wp:posOffset>
            </wp:positionH>
            <wp:positionV relativeFrom="paragraph">
              <wp:posOffset>140970</wp:posOffset>
            </wp:positionV>
            <wp:extent cx="3238500" cy="3305175"/>
            <wp:effectExtent l="266700" t="266700" r="266700" b="276225"/>
            <wp:wrapThrough wrapText="bothSides">
              <wp:wrapPolygon edited="0">
                <wp:start x="3558" y="-1743"/>
                <wp:lineTo x="-635" y="-1494"/>
                <wp:lineTo x="-635" y="498"/>
                <wp:lineTo x="-1525" y="498"/>
                <wp:lineTo x="-1779" y="8466"/>
                <wp:lineTo x="-1779" y="21040"/>
                <wp:lineTo x="-1271" y="22409"/>
                <wp:lineTo x="127" y="23032"/>
                <wp:lineTo x="254" y="23281"/>
                <wp:lineTo x="18296" y="23281"/>
                <wp:lineTo x="18424" y="23032"/>
                <wp:lineTo x="20584" y="22409"/>
                <wp:lineTo x="20711" y="22409"/>
                <wp:lineTo x="22616" y="20542"/>
                <wp:lineTo x="22616" y="20417"/>
                <wp:lineTo x="23252" y="18425"/>
                <wp:lineTo x="23252" y="498"/>
                <wp:lineTo x="21346" y="-1369"/>
                <wp:lineTo x="21219" y="-1743"/>
                <wp:lineTo x="3558" y="-1743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33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3051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0D6" w:rsidRDefault="009A40D6">
      <w:pPr>
        <w:rPr>
          <w:sz w:val="28"/>
          <w:szCs w:val="28"/>
        </w:rPr>
      </w:pPr>
    </w:p>
    <w:p w:rsidR="00636070" w:rsidRDefault="00636070">
      <w:pPr>
        <w:rPr>
          <w:sz w:val="28"/>
          <w:szCs w:val="28"/>
        </w:rPr>
      </w:pPr>
    </w:p>
    <w:p w:rsidR="0028052C" w:rsidRPr="005C70D7" w:rsidRDefault="00E7185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5902F2D" wp14:editId="776EA6D6">
            <wp:simplePos x="0" y="0"/>
            <wp:positionH relativeFrom="column">
              <wp:posOffset>624840</wp:posOffset>
            </wp:positionH>
            <wp:positionV relativeFrom="paragraph">
              <wp:posOffset>3091815</wp:posOffset>
            </wp:positionV>
            <wp:extent cx="4093210" cy="3009900"/>
            <wp:effectExtent l="266700" t="266700" r="269240" b="26670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33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30099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052C" w:rsidRPr="005C70D7" w:rsidSect="00235F6E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7B" w:rsidRDefault="000A3C7B" w:rsidP="000A3C7B">
      <w:pPr>
        <w:spacing w:after="0" w:line="240" w:lineRule="auto"/>
      </w:pPr>
      <w:r>
        <w:separator/>
      </w:r>
    </w:p>
  </w:endnote>
  <w:endnote w:type="continuationSeparator" w:id="0">
    <w:p w:rsidR="000A3C7B" w:rsidRDefault="000A3C7B" w:rsidP="000A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7B" w:rsidRDefault="000A3C7B" w:rsidP="000A3C7B">
      <w:pPr>
        <w:spacing w:after="0" w:line="240" w:lineRule="auto"/>
      </w:pPr>
      <w:r>
        <w:separator/>
      </w:r>
    </w:p>
  </w:footnote>
  <w:footnote w:type="continuationSeparator" w:id="0">
    <w:p w:rsidR="000A3C7B" w:rsidRDefault="000A3C7B" w:rsidP="000A3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62"/>
    <w:rsid w:val="000A3C7B"/>
    <w:rsid w:val="000B2584"/>
    <w:rsid w:val="00132F62"/>
    <w:rsid w:val="001A6DB9"/>
    <w:rsid w:val="001C0FD4"/>
    <w:rsid w:val="00206532"/>
    <w:rsid w:val="0023374A"/>
    <w:rsid w:val="00235F6E"/>
    <w:rsid w:val="0028052C"/>
    <w:rsid w:val="002C3E5E"/>
    <w:rsid w:val="002C6679"/>
    <w:rsid w:val="00374D4A"/>
    <w:rsid w:val="003B6198"/>
    <w:rsid w:val="003D3E62"/>
    <w:rsid w:val="00580FD2"/>
    <w:rsid w:val="005C70D7"/>
    <w:rsid w:val="00636070"/>
    <w:rsid w:val="00713D11"/>
    <w:rsid w:val="008C76C7"/>
    <w:rsid w:val="00916C4D"/>
    <w:rsid w:val="00943175"/>
    <w:rsid w:val="009966A8"/>
    <w:rsid w:val="009A40D6"/>
    <w:rsid w:val="009E41D3"/>
    <w:rsid w:val="00A52BEF"/>
    <w:rsid w:val="00AE5021"/>
    <w:rsid w:val="00B73F17"/>
    <w:rsid w:val="00B874C0"/>
    <w:rsid w:val="00BC1385"/>
    <w:rsid w:val="00C022CA"/>
    <w:rsid w:val="00C350EE"/>
    <w:rsid w:val="00C920D6"/>
    <w:rsid w:val="00D059CD"/>
    <w:rsid w:val="00D31A4D"/>
    <w:rsid w:val="00E4253A"/>
    <w:rsid w:val="00E71850"/>
    <w:rsid w:val="00E90A1D"/>
    <w:rsid w:val="00F8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6679"/>
    <w:rPr>
      <w:b/>
      <w:bCs/>
    </w:rPr>
  </w:style>
  <w:style w:type="paragraph" w:styleId="a7">
    <w:name w:val="header"/>
    <w:basedOn w:val="a"/>
    <w:link w:val="a8"/>
    <w:uiPriority w:val="99"/>
    <w:unhideWhenUsed/>
    <w:rsid w:val="000A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C7B"/>
  </w:style>
  <w:style w:type="paragraph" w:styleId="a9">
    <w:name w:val="footer"/>
    <w:basedOn w:val="a"/>
    <w:link w:val="aa"/>
    <w:uiPriority w:val="99"/>
    <w:unhideWhenUsed/>
    <w:rsid w:val="000A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6679"/>
    <w:rPr>
      <w:b/>
      <w:bCs/>
    </w:rPr>
  </w:style>
  <w:style w:type="paragraph" w:styleId="a7">
    <w:name w:val="header"/>
    <w:basedOn w:val="a"/>
    <w:link w:val="a8"/>
    <w:uiPriority w:val="99"/>
    <w:unhideWhenUsed/>
    <w:rsid w:val="000A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C7B"/>
  </w:style>
  <w:style w:type="paragraph" w:styleId="a9">
    <w:name w:val="footer"/>
    <w:basedOn w:val="a"/>
    <w:link w:val="aa"/>
    <w:uiPriority w:val="99"/>
    <w:unhideWhenUsed/>
    <w:rsid w:val="000A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47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10</cp:revision>
  <dcterms:created xsi:type="dcterms:W3CDTF">2018-03-27T07:33:00Z</dcterms:created>
  <dcterms:modified xsi:type="dcterms:W3CDTF">2021-11-21T12:51:00Z</dcterms:modified>
</cp:coreProperties>
</file>