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firstLine="709"/>
        <w:jc w:val="right"/>
        <w:spacing w:after="150" w:line="360" w:lineRule="auto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</w:rPr>
      </w:pPr>
    </w:p>
    <w:p>
      <w:pPr>
        <w:ind w:firstLine="709"/>
        <w:jc w:val="center"/>
        <w:spacing w:after="150" w:line="360" w:lineRule="auto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</w:rPr>
        <w:t>Организация социализации обучающихся:</w:t>
      </w:r>
    </w:p>
    <w:p>
      <w:pPr>
        <w:adjustRightInd/>
        <w:ind w:left="34" w:firstLine="34"/>
        <w:autoSpaceDE w:val="off"/>
        <w:autoSpaceDN w:val="off"/>
        <w:jc w:val="center"/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  <w:t>Воспитание гражданственности,патриотизма, уважения к правам, свободам и обязанностям человека.</w:t>
      </w:r>
    </w:p>
    <w:p>
      <w:pPr>
        <w:adjustRightInd/>
        <w:ind w:left="34" w:firstLine="34"/>
        <w:autoSpaceDE w:val="off"/>
        <w:autoSpaceDN w:val="off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Акция «Свеча памяти»                                           Классный час «Я-человек, я-гражданин!»</w:t>
      </w:r>
    </w:p>
    <w:p>
      <w:pPr>
        <w:adjustRightInd/>
        <w:ind w:left="34" w:firstLine="34"/>
        <w:autoSpaceDE w:val="off"/>
        <w:autoSpaceDN w:val="off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drawing>
          <wp:inline distT="0" distB="0" distL="0" distR="0">
            <wp:extent cx="2838810" cy="2129246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810" cy="2129246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drawing>
          <wp:inline distT="0" distB="0" distL="0" distR="0">
            <wp:extent cx="2847294" cy="2135608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294" cy="2135608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adjustRightInd/>
        <w:ind w:left="34" w:firstLine="34"/>
        <w:autoSpaceDE w:val="off"/>
        <w:autoSpaceDN w:val="off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Урок-мужества  «Ты не выжил, солдат!»      Классный час «Крым и Россия – мы вместе»</w:t>
      </w:r>
    </w:p>
    <w:p>
      <w:pPr>
        <w:adjustRightInd/>
        <w:ind w:left="34" w:firstLine="34"/>
        <w:autoSpaceDE w:val="off"/>
        <w:autoSpaceDN w:val="off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934645" cy="189804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645" cy="1898045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drawing>
          <wp:inline distT="0" distB="0" distL="0" distR="0">
            <wp:extent cx="2651365" cy="1896349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365" cy="1896349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adjustRightInd/>
        <w:ind w:left="34" w:firstLine="34"/>
        <w:autoSpaceDE w:val="off"/>
        <w:autoSpaceDN w:val="off"/>
        <w:jc w:val="center"/>
        <w:rPr>
          <w:noProof/>
          <w:color w:val="0000FF"/>
        </w:rPr>
      </w:pPr>
      <w:r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  <w:t>Воспитание нравственных чувств и этического сознания.</w:t>
      </w:r>
      <w:r>
        <w:rPr>
          <w:noProof/>
          <w:color w:val="0000FF"/>
        </w:rPr>
        <w:t xml:space="preserve"> </w:t>
      </w:r>
    </w:p>
    <w:p>
      <w:pPr>
        <w:adjustRightInd/>
        <w:autoSpaceDE w:val="off"/>
        <w:autoSpaceDN w:val="off"/>
        <w:spacing w:after="0" w:line="240" w:lineRule="auto"/>
        <w:rPr>
          <w:noProof/>
        </w:rPr>
      </w:pPr>
      <w:r>
        <w:rPr>
          <w:noProof/>
        </w:rPr>
        <w:t>Беседа с элементами игры                                                 Выпуск плакатов «Нет- наркотикам»</w:t>
      </w:r>
    </w:p>
    <w:p>
      <w:pPr>
        <w:adjustRightInd/>
        <w:autoSpaceDE w:val="off"/>
        <w:autoSpaceDN w:val="off"/>
        <w:spacing w:after="0" w:line="240" w:lineRule="auto"/>
        <w:rPr>
          <w:noProof/>
        </w:rPr>
      </w:pPr>
      <w:r>
        <w:rPr>
          <w:noProof/>
        </w:rPr>
        <w:t xml:space="preserve"> 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Правила поведения в общественных местах»             </w:t>
      </w:r>
    </w:p>
    <w:p>
      <w:pPr>
        <w:adjustRightInd/>
        <w:ind w:left="34" w:firstLine="34"/>
        <w:autoSpaceDE w:val="off"/>
        <w:autoSpaceDN w:val="off"/>
        <w:rPr>
          <w:rFonts w:ascii="Times New Roman" w:hAnsi="Times New Roman" w:cs="Times New Roman"/>
          <w:bCs/>
          <w:iCs/>
          <w:color w:val="000000"/>
          <w:sz w:val="24"/>
          <w:szCs w:val="24"/>
          <w:u w:val="single" w:color="auto"/>
        </w:rPr>
      </w:pPr>
      <w:r>
        <w:rPr>
          <w:noProof/>
        </w:rPr>
        <w:drawing>
          <wp:inline distT="0" distB="0" distL="0" distR="0">
            <wp:extent cx="2645211" cy="198120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211" cy="198120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u w:val="single" w:color="auto"/>
        </w:rPr>
        <w:t xml:space="preserve">      </w:t>
      </w: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u w:val="single" w:color="auto"/>
        </w:rPr>
        <w:drawing>
          <wp:inline distT="0" distB="0" distL="0" distR="0">
            <wp:extent cx="2685631" cy="2014537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631" cy="2014537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  <w:t>Воспитание трудолюбия, творческого отношения к учению, труду,</w:t>
      </w:r>
    </w:p>
    <w:p>
      <w:pPr>
        <w:adjustRightInd/>
        <w:ind w:left="-567" w:firstLine="567"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  <w:t>жизни.</w:t>
      </w:r>
    </w:p>
    <w:p>
      <w:pPr>
        <w:jc w:val="center"/>
        <w:rPr>
          <w:u w:val="single" w:color="auto"/>
        </w:rPr>
      </w:pPr>
    </w:p>
    <w:p>
      <w:r>
        <w:t>Уборка пришкольной территории                                   Акция «Подари книге жизнь»</w:t>
      </w:r>
    </w:p>
    <w:p>
      <w:pPr>
        <w:rPr>
          <w:noProof/>
        </w:rPr>
      </w:pPr>
      <w:r>
        <w:rPr>
          <w:noProof/>
        </w:rPr>
        <w:drawing>
          <wp:inline distT="0" distB="0" distL="0" distR="0">
            <wp:extent cx="2830849" cy="212327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849" cy="2123275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33804" cy="2125493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804" cy="2125493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t xml:space="preserve"> Мастерская «Деда Мороза»                                                Подарок маме</w:t>
      </w:r>
    </w:p>
    <w:p>
      <w:pPr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615791" cy="196215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791" cy="196215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619375" cy="1964838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838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</w:p>
    <w:p>
      <w:pPr>
        <w:adjustRightInd/>
        <w:ind w:left="34"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  <w:t>Формирование ценностного отношения к семье, здоровью и здоровому</w:t>
      </w:r>
    </w:p>
    <w:p>
      <w:pPr>
        <w:adjustRightInd/>
        <w:ind w:left="34"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  <w:t>образу жизни.</w:t>
      </w:r>
    </w:p>
    <w:p>
      <w:pPr>
        <w:adjustRightInd/>
        <w:ind w:left="34"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  <w:u w:val="single" w:color="auto"/>
        </w:rPr>
      </w:pPr>
    </w:p>
    <w:p>
      <w:pPr>
        <w:adjustRightInd/>
        <w:ind w:left="34"/>
        <w:autoSpaceDE w:val="off"/>
        <w:autoSpaceDN w:val="o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Классный час «Здоровый образ жизни»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Классный час по ДТП</w:t>
      </w:r>
    </w:p>
    <w:p>
      <w:r>
        <w:rPr>
          <w:noProof/>
        </w:rPr>
        <w:drawing>
          <wp:inline distT="0" distB="0" distL="0" distR="0">
            <wp:extent cx="2702748" cy="1778750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748" cy="177875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426500" cy="1817390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500" cy="181739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/>
    <w:p/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  <w:t>Воспитание ценностного отношения к природе, окружающей среде.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</w:t>
      </w:r>
    </w:p>
    <w:p>
      <w:pPr>
        <w:adjustRightInd/>
        <w:ind w:left="-567" w:firstLine="567"/>
        <w:autoSpaceDE w:val="off"/>
        <w:autoSpaceDN w:val="off"/>
        <w:jc w:val="both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Зимние забавы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Классный час «Школа экологической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грамотности»</w:t>
      </w:r>
    </w:p>
    <w:p>
      <w:pPr>
        <w:spacing w:after="0"/>
      </w:pPr>
      <w:r>
        <w:rPr>
          <w:noProof/>
        </w:rPr>
        <w:drawing>
          <wp:inline distT="0" distB="0" distL="0" distR="0">
            <wp:extent cx="2626148" cy="1971537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148" cy="1971537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bdr w:val="none"/>
          <w:rFonts w:ascii="Times New Roman" w:eastAsia="Times New Roman" w:hAnsi="Times New Roman" w:cs="Times New Roman"/>
          <w:color w:val="000000"/>
          <w:w w:val="0"/>
          <w:sz w:val="0"/>
          <w:szCs w:val="0"/>
          <w:shd w:val="clear" w:color="000000" w:fill="000000"/>
          <w:snapToGrid w:val="0"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669904" cy="2002741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904" cy="2002741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rPr>
          <w:u w:val="single" w:color="auto"/>
        </w:rPr>
      </w:pPr>
    </w:p>
    <w:p>
      <w:pPr>
        <w:adjustRightInd/>
        <w:ind w:firstLine="34"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  <w:t>Воспитание ценностного отношения к прекрасному, формирование</w:t>
      </w:r>
    </w:p>
    <w:p>
      <w:pPr>
        <w:jc w:val="center"/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</w:pPr>
      <w:r>
        <w:rPr>
          <w:rFonts w:ascii="Times New Roman" w:hAnsi="Times New Roman" w:cs="Times New Roman"/>
          <w:bCs/>
          <w:iCs/>
          <w:color w:val="0000FF"/>
          <w:sz w:val="24"/>
          <w:szCs w:val="24"/>
          <w:u w:val="single" w:color="auto"/>
        </w:rPr>
        <w:t>представлений об эстетических идеалах и ценностях.</w:t>
      </w:r>
    </w:p>
    <w:p>
      <w:pPr>
        <w:jc w:val="center"/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Конкурс «Самый классный класс»</w:t>
      </w:r>
    </w:p>
    <w:p>
      <w:pPr>
        <w:rPr>
          <w:u w:val="single" w:color="auto"/>
        </w:rPr>
      </w:pPr>
      <w:r>
        <w:rPr>
          <w:noProof/>
        </w:rPr>
        <w:drawing>
          <wp:inline distT="0" distB="0" distL="0" distR="0">
            <wp:extent cx="5940425" cy="3196548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6548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rPr>
          <w:u w:val="single" w:color="auto"/>
        </w:rPr>
      </w:pPr>
      <w:r>
        <w:rPr>
          <w:u w:val="single" w:color="auto"/>
        </w:rPr>
        <w:t>Реализация грантовых проектов</w:t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  <w:rPr>
      <w:lang w:eastAsia="ru-RU"/>
      <w:rFonts w:eastAsiaTheme="minorEastAsia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fontTable" Target="fontTable.xml" /><Relationship Id="rId19" Type="http://schemas.openxmlformats.org/officeDocument/2006/relationships/webSettings" Target="webSettings.xml" /><Relationship Id="rId2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"/>
      </a:majorFont>
      <a:minorFont>
        <a:latin typeface="Book Antiqua"/>
        <a:ea typeface=""/>
        <a:cs typeface="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</cp:revision>
  <dcterms:created xsi:type="dcterms:W3CDTF">2015-11-04T04:44:00Z</dcterms:created>
  <dcterms:modified xsi:type="dcterms:W3CDTF">2020-11-11T12:01:14Z</dcterms:modified>
  <cp:version>0900.0000.01</cp:version>
</cp:coreProperties>
</file>