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Принято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Педагогическим  Советом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Протокол </w:t>
      </w:r>
      <w:r>
        <w:rPr>
          <w:rFonts w:cs="Times New Roman" w:ascii="Times New Roman" w:hAnsi="Times New Roman"/>
          <w:sz w:val="16"/>
          <w:szCs w:val="16"/>
          <w:u w:val="single"/>
        </w:rPr>
        <w:t>№______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  <w:u w:val="single"/>
        </w:rPr>
        <w:t>от     августа 2018г.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утверждаю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заведующая  МБДОУ «Детский сад № 1».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_______________________</w:t>
      </w:r>
      <w:r>
        <w:rPr>
          <w:rFonts w:cs="Times New Roman" w:ascii="Times New Roman" w:hAnsi="Times New Roman"/>
          <w:sz w:val="16"/>
          <w:szCs w:val="16"/>
        </w:rPr>
        <w:t>В.Н.Щасливая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Годовой календарный учебный график на 201</w:t>
      </w:r>
      <w:r>
        <w:rPr>
          <w:rFonts w:cs="Times New Roman" w:ascii="Times New Roman" w:hAnsi="Times New Roman"/>
          <w:b/>
          <w:sz w:val="24"/>
          <w:szCs w:val="24"/>
        </w:rPr>
        <w:t>8</w:t>
      </w:r>
      <w:r>
        <w:rPr>
          <w:rFonts w:cs="Times New Roman" w:ascii="Times New Roman" w:hAnsi="Times New Roman"/>
          <w:b/>
          <w:sz w:val="24"/>
          <w:szCs w:val="24"/>
        </w:rPr>
        <w:t>– 201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 xml:space="preserve"> учебный год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>
        <w:rPr>
          <w:rFonts w:cs="Times New Roman" w:ascii="Times New Roman" w:hAnsi="Times New Roman"/>
          <w:b/>
          <w:sz w:val="24"/>
          <w:szCs w:val="24"/>
        </w:rPr>
        <w:t>№ 1 пгт.Тымовское»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режим работы МБДОУ с </w:t>
      </w:r>
      <w:r>
        <w:rPr>
          <w:rFonts w:cs="Times New Roman" w:ascii="Times New Roman" w:hAnsi="Times New Roman"/>
          <w:b/>
          <w:sz w:val="24"/>
          <w:szCs w:val="24"/>
        </w:rPr>
        <w:t>7.45</w:t>
      </w:r>
      <w:r>
        <w:rPr>
          <w:rFonts w:cs="Times New Roman" w:ascii="Times New Roman" w:hAnsi="Times New Roman"/>
          <w:b/>
          <w:sz w:val="24"/>
          <w:szCs w:val="24"/>
        </w:rPr>
        <w:t xml:space="preserve"> до 18.</w:t>
      </w:r>
      <w:r>
        <w:rPr>
          <w:rFonts w:cs="Times New Roman" w:ascii="Times New Roman" w:hAnsi="Times New Roman"/>
          <w:b/>
          <w:sz w:val="24"/>
          <w:szCs w:val="24"/>
        </w:rPr>
        <w:t>15</w:t>
      </w:r>
      <w:r>
        <w:rPr>
          <w:rFonts w:cs="Times New Roman" w:ascii="Times New Roman" w:hAnsi="Times New Roman"/>
          <w:b/>
          <w:sz w:val="24"/>
          <w:szCs w:val="24"/>
        </w:rPr>
        <w:t>, 10.5 часовое пребывание детей в ДОУ,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пятидневная рабочая неделя: понедельник – пятница, выходные дни: суббота, воскресенье, праздничные дни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4252" w:type="dxa"/>
        <w:jc w:val="left"/>
        <w:tblInd w:w="524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442"/>
        <w:gridCol w:w="2544"/>
        <w:gridCol w:w="1749"/>
        <w:gridCol w:w="1512"/>
        <w:gridCol w:w="1981"/>
        <w:gridCol w:w="2212"/>
        <w:gridCol w:w="1"/>
        <w:gridCol w:w="1810"/>
      </w:tblGrid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Вторая  группа раннего возраста                        (2-3года)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9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Младшая группа (3-4года)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Средняя группа (4-5лет)</w:t>
            </w:r>
          </w:p>
        </w:tc>
        <w:tc>
          <w:tcPr>
            <w:tcW w:w="4023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Старшая группа (5-6лет)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Подготовительная к школе группа (6-7лет)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455" w:type="dxa"/>
            <w:gridSpan w:val="5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 года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4-5лет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5-6лет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6-7лет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сентября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31.05.2019г.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31.05.2019г.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31.05.2019г.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31.05.2019г.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31.05.2019г.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31.05.2019г.</w:t>
            </w:r>
          </w:p>
        </w:tc>
      </w:tr>
      <w:tr>
        <w:trPr/>
        <w:tc>
          <w:tcPr>
            <w:tcW w:w="2442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вновь поступающих детей в ДОУ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03.06.2018г.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31.08.2018г.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03.06.2018г.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31.08.2018г.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03.06.2018г.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31.08.2018г.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03.06.2018г.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31.08.2018г.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03.06.2018г.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31.08.2018г.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03.06.2018г.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31.08.2018г.</w:t>
            </w:r>
          </w:p>
        </w:tc>
      </w:tr>
      <w:tr>
        <w:trPr/>
        <w:tc>
          <w:tcPr>
            <w:tcW w:w="2442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9265" w:type="dxa"/>
            <w:gridSpan w:val="6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Возможно укомплектование учреждения в течение учебного года при наличии освободившихся мест в группах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Продолжительность учебного года, всего недель,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 недель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1-е полугодие (недель)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16 недель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 недель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 недель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 недель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 недель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 недель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2-е полугодие (недель)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20 недель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недель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недель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недель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недель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недель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– й квартал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– й квартал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– й квартал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март, апрель,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март, апрель,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март, апрель,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март, апрель,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март, апрель,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март, апрель,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4 - й квартал (летне – оздоровительный период)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июнь, июль,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июнь, июль,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июнь, июль,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июнь, июль,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июнь, июль,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июнь, июль,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проведения каникул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1)Новогодние каникулы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01.01.2019г.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08.01.2019г.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01.01.2019г.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08.01.2019г.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01.01.2019г.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08.01.2019г.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01.01.2019г.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08.01.2019г.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01.01.2019г.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08.01.2019г.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01.01.2019г.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08.01.2019г.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2)Каникулы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11.01.2019г.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17.01.2019г.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11.01.2019г.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17.01.2019г.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11.01.2019г.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17.01.2019г.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11.01.2019г.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17.01.2019г.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11.01.2019г.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17.01.2019г.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11.01.2019г.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17.01.2019г.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дней.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17.01.2019г.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933_755965610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дней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Недельная образовательная нагрузка, занятий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занятий в год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259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396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Максимально допустимый объем образовательной деятельности в первой половине дня/ фактический объем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6-10 мин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час 30 мин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Образовательная деятельность во второй половине дня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 мин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мин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Регламентирование образовательной деятельности 1 и 2 половина дня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половина дня не превышает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половина дня не превышает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 половина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дня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превышает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половина дня не превышает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 половина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дня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превышает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 мин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половина дня не превышает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мин,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перерыв 10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половина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дня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превышает 20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половина дня не превышает 45 мин, перерыв 10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 половина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дня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превышает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 мин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половина дня не превышает 1 ч 30 мин, перерыв 10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 половина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дня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превышает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30 мин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9265" w:type="dxa"/>
            <w:gridSpan w:val="6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19.09.201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по 19.10.201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2)с 04.05.201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по 26.05.201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31.05.2018г.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.06.201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31.08.201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01.06.201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31.08.201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.06.201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31.08.201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.06.201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31.08.201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.06.201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31.08.201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244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5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ноября, 1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января, 23 февраля, 8 марта, 1 и 9 мая,12 июня</w:t>
            </w:r>
          </w:p>
        </w:tc>
        <w:tc>
          <w:tcPr>
            <w:tcW w:w="15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ноября, 1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января, 23 февраля, 8 марта, 1 и 9 мая,12 июня</w:t>
            </w:r>
          </w:p>
        </w:tc>
        <w:tc>
          <w:tcPr>
            <w:tcW w:w="19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ноября, 1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января, 23 февраля, 8 марта, 1 и 9 мая,12 июня</w:t>
            </w:r>
          </w:p>
        </w:tc>
        <w:tc>
          <w:tcPr>
            <w:tcW w:w="2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ноября, 1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января, 23 февраля, 8 марта, 1 и 9 мая,12 июня</w:t>
            </w:r>
          </w:p>
        </w:tc>
        <w:tc>
          <w:tcPr>
            <w:tcW w:w="18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ноября, 1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января, 23 февраля, 8 марта, 1 и 9 мая,12 июня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 Главного государственного санитарного врача РФ от 15.05.2013 N 26 «Об утверждении СанПиН 2.4.1.3049-13 "Санитарно-эпидемиологические требования к устройству, содержанию и организации режима работы в дошкольных образовательных  организациях"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XI. (Требования к приему детей в дошкольные организации, режиму дня и учебным занятиям),</w:t>
      </w:r>
    </w:p>
    <w:p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12.19. В середине года (январь - февраль) для воспитанников дошкольных групп рекомендуется организовывать недельные каникулы, во время которых проводят занятия только эстетически-оздоровительного цикла (музыкальные, спортивные, изобразительного искусства).В дни каникул и в летний период учебные занятия проводить не рекомендуется. Рекомендуется проводить спортивные и подвижные игры, спортивные праздники, экскурсии и другие, а также увеличивать продолжительность прогулок.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Учебный план в рамках образовательной программы ДОУ</w:t>
      </w:r>
    </w:p>
    <w:tbl>
      <w:tblPr>
        <w:tblStyle w:val="a3"/>
        <w:tblW w:w="13935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262"/>
        <w:gridCol w:w="1268"/>
        <w:gridCol w:w="1305"/>
        <w:gridCol w:w="1200"/>
        <w:gridCol w:w="1102"/>
        <w:gridCol w:w="934"/>
        <w:gridCol w:w="926"/>
        <w:gridCol w:w="2"/>
        <w:gridCol w:w="935"/>
        <w:gridCol w:w="926"/>
        <w:gridCol w:w="1"/>
        <w:gridCol w:w="1036"/>
        <w:gridCol w:w="1038"/>
      </w:tblGrid>
      <w:tr>
        <w:trPr>
          <w:trHeight w:val="404" w:hRule="atLeast"/>
        </w:trPr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Базовая  ОО</w:t>
            </w:r>
          </w:p>
        </w:tc>
        <w:tc>
          <w:tcPr>
            <w:tcW w:w="10673" w:type="dxa"/>
            <w:gridSpan w:val="1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Возрастные группы</w:t>
            </w:r>
          </w:p>
        </w:tc>
      </w:tr>
      <w:tr>
        <w:trPr/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Инвариантная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257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2- я группа раннего возраста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186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863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075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подготовительная</w:t>
            </w:r>
          </w:p>
        </w:tc>
      </w:tr>
      <w:tr>
        <w:trPr/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Количество ООД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(неделя, год)</w:t>
            </w:r>
          </w:p>
        </w:tc>
        <w:tc>
          <w:tcPr>
            <w:tcW w:w="12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нед</w:t>
            </w:r>
          </w:p>
        </w:tc>
        <w:tc>
          <w:tcPr>
            <w:tcW w:w="13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bookmarkStart w:id="2" w:name="__DdeLink__1116_1681275791"/>
            <w:bookmarkEnd w:id="2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нед</w:t>
            </w:r>
          </w:p>
        </w:tc>
        <w:tc>
          <w:tcPr>
            <w:tcW w:w="11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нед</w:t>
            </w:r>
          </w:p>
        </w:tc>
        <w:tc>
          <w:tcPr>
            <w:tcW w:w="92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нед</w:t>
            </w:r>
          </w:p>
        </w:tc>
        <w:tc>
          <w:tcPr>
            <w:tcW w:w="92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нед</w:t>
            </w:r>
          </w:p>
        </w:tc>
        <w:tc>
          <w:tcPr>
            <w:tcW w:w="10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>
        <w:trPr/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Познавательное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развит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ие</w:t>
            </w:r>
          </w:p>
        </w:tc>
        <w:tc>
          <w:tcPr>
            <w:tcW w:w="12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2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9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9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0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144</w:t>
            </w:r>
          </w:p>
        </w:tc>
      </w:tr>
      <w:tr>
        <w:trPr/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2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0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</w:tr>
      <w:tr>
        <w:trPr/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12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2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0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</w:tr>
      <w:tr>
        <w:trPr/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12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2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11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92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92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18,0</w:t>
            </w:r>
          </w:p>
        </w:tc>
        <w:tc>
          <w:tcPr>
            <w:tcW w:w="10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</w:t>
            </w:r>
          </w:p>
        </w:tc>
      </w:tr>
      <w:tr>
        <w:trPr/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12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11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92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92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18,0</w:t>
            </w:r>
          </w:p>
        </w:tc>
        <w:tc>
          <w:tcPr>
            <w:tcW w:w="10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</w:t>
            </w:r>
          </w:p>
        </w:tc>
      </w:tr>
      <w:tr>
        <w:trPr/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2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9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9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0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</w:t>
            </w:r>
          </w:p>
        </w:tc>
      </w:tr>
      <w:tr>
        <w:trPr/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252</w:t>
            </w:r>
          </w:p>
        </w:tc>
        <w:tc>
          <w:tcPr>
            <w:tcW w:w="12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252</w:t>
            </w:r>
          </w:p>
        </w:tc>
        <w:tc>
          <w:tcPr>
            <w:tcW w:w="9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2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252</w:t>
            </w:r>
          </w:p>
        </w:tc>
        <w:tc>
          <w:tcPr>
            <w:tcW w:w="9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2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360</w:t>
            </w:r>
          </w:p>
        </w:tc>
        <w:tc>
          <w:tcPr>
            <w:tcW w:w="10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396</w:t>
            </w:r>
          </w:p>
        </w:tc>
      </w:tr>
      <w:tr>
        <w:trPr/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Вариативная часть, в том числе образовательная</w:t>
            </w:r>
          </w:p>
        </w:tc>
        <w:tc>
          <w:tcPr>
            <w:tcW w:w="12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32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257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час 40 минут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 часа 40 минут</w:t>
            </w:r>
          </w:p>
        </w:tc>
        <w:tc>
          <w:tcPr>
            <w:tcW w:w="186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 часа 20 минут</w:t>
            </w:r>
          </w:p>
        </w:tc>
        <w:tc>
          <w:tcPr>
            <w:tcW w:w="1863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 часов 25 минут</w:t>
            </w:r>
          </w:p>
        </w:tc>
        <w:tc>
          <w:tcPr>
            <w:tcW w:w="2075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 часов 0 минут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7.9pt;height:7.9pt" o:bullet="t">
        <v:imagedata r:id="rId1" o:title=""/>
      </v:shape>
    </w:pict>
  </w:numPicBullet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  <w:sz w:val="24"/>
        <w:rFonts w:cs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795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560e97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/>
      <w:color w:val="00000A"/>
      <w:sz w:val="24"/>
    </w:rPr>
  </w:style>
  <w:style w:type="character" w:styleId="ListLabel2">
    <w:name w:val="ListLabel 2"/>
    <w:qFormat/>
    <w:rPr>
      <w:rFonts w:ascii="Times New Roman" w:hAnsi="Times New Roman" w:cs="Symbol"/>
      <w:color w:val="00000A"/>
      <w:sz w:val="24"/>
    </w:rPr>
  </w:style>
  <w:style w:type="character" w:styleId="ListLabel3">
    <w:name w:val="ListLabel 3"/>
    <w:qFormat/>
    <w:rPr>
      <w:rFonts w:ascii="Times New Roman" w:hAnsi="Times New Roman" w:cs="Symbol"/>
      <w:color w:val="00000A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57cf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560e9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uiPriority w:val="99"/>
    <w:qFormat/>
    <w:rsid w:val="0095289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795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Application>LibreOffice/5.1.1.3$Windows_x86 LibreOffice_project/89f508ef3ecebd2cfb8e1def0f0ba9a803b88a6d</Application>
  <Pages>5</Pages>
  <Words>891</Words>
  <Characters>4809</Characters>
  <CharactersWithSpaces>6880</CharactersWithSpaces>
  <Paragraphs>394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2017-08-01T05:29:00Z</dcterms:created>
  <dc:creator>USER</dc:creator>
  <dc:description/>
  <dc:language>ru-RU</dc:language>
  <cp:lastModifiedBy/>
  <cp:lastPrinted>2018-08-24T10:28:03Z</cp:lastPrinted>
  <dcterms:modified xsi:type="dcterms:W3CDTF">2018-08-24T10:34:05Z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