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5" w:rsidRDefault="000A7A95" w:rsidP="000A7A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0A7A95" w:rsidRDefault="000A7A95" w:rsidP="000A7A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0A7A95" w:rsidRDefault="000A7A95" w:rsidP="000A7A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0A7A95" w:rsidRDefault="000A7A95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2FE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7A95" w:rsidRDefault="000A7A95" w:rsidP="000A7A95">
      <w:pPr>
        <w:pStyle w:val="23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A7A95" w:rsidRDefault="000A7A95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0A7A95" w:rsidRPr="000A7A95" w:rsidRDefault="000A7A95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7A95">
        <w:rPr>
          <w:rFonts w:ascii="Times New Roman" w:hAnsi="Times New Roman"/>
          <w:b/>
          <w:color w:val="000000"/>
          <w:sz w:val="28"/>
          <w:szCs w:val="28"/>
        </w:rPr>
        <w:t>по технологии</w:t>
      </w:r>
    </w:p>
    <w:p w:rsidR="000A7A95" w:rsidRDefault="000A7A95" w:rsidP="000A7A95">
      <w:pPr>
        <w:pStyle w:val="23"/>
        <w:spacing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</w:p>
    <w:p w:rsidR="000A7A95" w:rsidRDefault="000A7A95" w:rsidP="000A7A95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4«А», 4 «Б» классах</w:t>
      </w:r>
    </w:p>
    <w:p w:rsidR="000A7A95" w:rsidRDefault="000A7A95" w:rsidP="000A7A95">
      <w:pPr>
        <w:pStyle w:val="23"/>
        <w:spacing w:after="0" w:line="240" w:lineRule="auto"/>
        <w:ind w:left="0"/>
        <w:jc w:val="center"/>
        <w:rPr>
          <w:rFonts w:ascii="Times New Roman" w:hAnsi="Times New Roman"/>
          <w:color w:val="000000"/>
          <w:sz w:val="8"/>
        </w:rPr>
      </w:pPr>
    </w:p>
    <w:p w:rsidR="000A7A95" w:rsidRDefault="00D862FE" w:rsidP="000A7A95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2017 – 2018</w:t>
      </w:r>
      <w:r w:rsidR="000A7A95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0A7A95" w:rsidRDefault="000A7A95" w:rsidP="000A7A95">
      <w:pPr>
        <w:pStyle w:val="23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A7A95" w:rsidRDefault="000A7A95" w:rsidP="000A7A95">
      <w:pPr>
        <w:pStyle w:val="23"/>
        <w:ind w:left="0"/>
        <w:rPr>
          <w:rFonts w:ascii="Times New Roman" w:hAnsi="Times New Roman"/>
          <w:b/>
          <w:color w:val="000000"/>
        </w:rPr>
      </w:pPr>
    </w:p>
    <w:p w:rsidR="000A7A95" w:rsidRDefault="000A7A95" w:rsidP="000A7A95">
      <w:pPr>
        <w:pStyle w:val="23"/>
        <w:ind w:left="0"/>
        <w:rPr>
          <w:rFonts w:ascii="Times New Roman" w:hAnsi="Times New Roman"/>
          <w:b/>
          <w:color w:val="000000"/>
        </w:rPr>
      </w:pPr>
    </w:p>
    <w:p w:rsidR="000A7A95" w:rsidRDefault="000A7A95" w:rsidP="000A7A95">
      <w:pPr>
        <w:pStyle w:val="23"/>
        <w:ind w:left="0"/>
        <w:rPr>
          <w:rFonts w:ascii="Times New Roman" w:hAnsi="Times New Roman"/>
          <w:b/>
          <w:color w:val="000000"/>
        </w:rPr>
      </w:pPr>
    </w:p>
    <w:p w:rsidR="000A7A95" w:rsidRDefault="000A7A95" w:rsidP="00D862FE">
      <w:pPr>
        <w:pStyle w:val="23"/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Разработчики:</w:t>
      </w:r>
    </w:p>
    <w:p w:rsidR="00D862FE" w:rsidRDefault="00D862FE" w:rsidP="00D862FE">
      <w:pPr>
        <w:pStyle w:val="23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 Остапец</w:t>
      </w:r>
    </w:p>
    <w:p w:rsidR="000A7A95" w:rsidRDefault="000A7A95" w:rsidP="00D862FE">
      <w:pPr>
        <w:pStyle w:val="23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   начальных классов</w:t>
      </w:r>
    </w:p>
    <w:p w:rsidR="000A7A95" w:rsidRDefault="000A7A95" w:rsidP="000A7A95">
      <w:pPr>
        <w:pStyle w:val="23"/>
        <w:tabs>
          <w:tab w:val="left" w:pos="5653"/>
        </w:tabs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A7A95" w:rsidRDefault="000A7A95" w:rsidP="000A7A95">
      <w:pPr>
        <w:pStyle w:val="23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0A7A95" w:rsidRDefault="000A7A95" w:rsidP="000A7A95">
      <w:pPr>
        <w:pStyle w:val="23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0A7A95" w:rsidRDefault="000A7A95" w:rsidP="000A7A95">
      <w:pPr>
        <w:pStyle w:val="23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0A7A95" w:rsidRDefault="000A7A95" w:rsidP="000A7A95">
      <w:pPr>
        <w:pStyle w:val="23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A7A95" w:rsidRDefault="000A7A95" w:rsidP="000A7A95">
      <w:pPr>
        <w:pStyle w:val="2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A7A95" w:rsidRDefault="000A7A95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0A7A95" w:rsidRDefault="00D862FE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2017 </w:t>
      </w:r>
      <w:r w:rsidR="000A7A95">
        <w:rPr>
          <w:rFonts w:ascii="Times New Roman" w:hAnsi="Times New Roman"/>
          <w:color w:val="000000"/>
          <w:sz w:val="28"/>
          <w:szCs w:val="28"/>
        </w:rPr>
        <w:t>г.</w:t>
      </w:r>
    </w:p>
    <w:p w:rsidR="000A7A95" w:rsidRDefault="000A7A95" w:rsidP="000A7A95">
      <w:pPr>
        <w:pStyle w:val="23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4D69" w:rsidRPr="00040B32" w:rsidRDefault="00D74D69" w:rsidP="00D74D69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D74D69" w:rsidRDefault="00D74D69" w:rsidP="00D74D69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выполнять построение и разметку фигур с помощью цир</w:t>
      </w:r>
      <w:r w:rsidRPr="00F977FF">
        <w:rPr>
          <w:rFonts w:ascii="Times New Roman" w:hAnsi="Times New Roman" w:cs="Times New Roman"/>
          <w:sz w:val="24"/>
          <w:szCs w:val="24"/>
        </w:rPr>
        <w:softHyphen/>
        <w:t>куля;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выполнять построение прямоугольника с помощью уголь</w:t>
      </w:r>
      <w:r w:rsidRPr="00F977FF">
        <w:rPr>
          <w:rFonts w:ascii="Times New Roman" w:hAnsi="Times New Roman" w:cs="Times New Roman"/>
          <w:sz w:val="24"/>
          <w:szCs w:val="24"/>
        </w:rPr>
        <w:softHyphen/>
        <w:t>ника и линейки;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оценивать целесообразность конструкции и внешнего вида изделия с точки зрения его утилитарной функции;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выполнять швы «назад иголку», стебельчатый, тамбурный и использовать их при изготовлении изделий;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изготавливать изделия из бисера по простым схемам; созна</w:t>
      </w:r>
      <w:r w:rsidRPr="00F977FF">
        <w:rPr>
          <w:rFonts w:ascii="Times New Roman" w:hAnsi="Times New Roman" w:cs="Times New Roman"/>
          <w:sz w:val="24"/>
          <w:szCs w:val="24"/>
        </w:rPr>
        <w:softHyphen/>
        <w:t>тельно вносить изменения в схемы в соответствии с поставленны</w:t>
      </w:r>
      <w:r w:rsidRPr="00F977FF">
        <w:rPr>
          <w:rFonts w:ascii="Times New Roman" w:hAnsi="Times New Roman" w:cs="Times New Roman"/>
          <w:sz w:val="24"/>
          <w:szCs w:val="24"/>
        </w:rPr>
        <w:softHyphen/>
        <w:t>ми задачами конструктивного и декоративного плана;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придумывать и изготавливать несложные комплекты изде</w:t>
      </w:r>
      <w:r w:rsidRPr="00F977FF">
        <w:rPr>
          <w:rFonts w:ascii="Times New Roman" w:hAnsi="Times New Roman" w:cs="Times New Roman"/>
          <w:sz w:val="24"/>
          <w:szCs w:val="24"/>
        </w:rPr>
        <w:softHyphen/>
        <w:t>лий по принципу стилевой гармонии;</w:t>
      </w:r>
    </w:p>
    <w:p w:rsidR="003C3889" w:rsidRPr="00F977FF" w:rsidRDefault="003C3889" w:rsidP="003C3889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изготавливать изделия из различных пластических мате</w:t>
      </w:r>
      <w:r w:rsidRPr="00F977FF">
        <w:rPr>
          <w:rFonts w:ascii="Times New Roman" w:hAnsi="Times New Roman" w:cs="Times New Roman"/>
          <w:sz w:val="24"/>
          <w:szCs w:val="24"/>
        </w:rPr>
        <w:softHyphen/>
        <w:t>риалов;</w:t>
      </w:r>
    </w:p>
    <w:p w:rsidR="00D74D69" w:rsidRPr="003C3889" w:rsidRDefault="003C3889" w:rsidP="000C1C0E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sz w:val="24"/>
          <w:szCs w:val="24"/>
        </w:rPr>
        <w:t>использовать комбинированные техники в соответствии с конструктивной или декоративно-художественной задачей.</w:t>
      </w:r>
    </w:p>
    <w:p w:rsidR="00D74D69" w:rsidRDefault="00D74D6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историческую значимость предметной среды</w:t>
      </w:r>
    </w:p>
    <w:p w:rsidR="00D74D69" w:rsidRDefault="00D74D6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историю</w:t>
      </w:r>
      <w:r w:rsidRPr="000C1C0E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екоторых ремёсел и их культурную</w:t>
      </w:r>
      <w:r w:rsidRPr="000C1C0E">
        <w:rPr>
          <w:rFonts w:ascii="Times New Roman" w:hAnsi="Times New Roman" w:cs="Times New Roman"/>
          <w:sz w:val="24"/>
        </w:rPr>
        <w:t xml:space="preserve"> сущность</w:t>
      </w:r>
    </w:p>
    <w:p w:rsidR="00D74D69" w:rsidRDefault="00D74D6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</w:t>
      </w:r>
      <w:r w:rsidRPr="00D74D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0C1C0E">
        <w:rPr>
          <w:rFonts w:ascii="Times New Roman" w:hAnsi="Times New Roman" w:cs="Times New Roman"/>
          <w:sz w:val="24"/>
        </w:rPr>
        <w:t>бщее и особенное в вещах различных эпох и разных народов</w:t>
      </w:r>
    </w:p>
    <w:p w:rsidR="00D74D69" w:rsidRDefault="00D74D6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о</w:t>
      </w:r>
      <w:r w:rsidR="000C1C0E" w:rsidRPr="000C1C0E">
        <w:rPr>
          <w:rFonts w:ascii="Times New Roman" w:hAnsi="Times New Roman" w:cs="Times New Roman"/>
          <w:sz w:val="24"/>
        </w:rPr>
        <w:t>тражение в бытовых предметах представлений человека о еди</w:t>
      </w:r>
      <w:r>
        <w:rPr>
          <w:rFonts w:ascii="Times New Roman" w:hAnsi="Times New Roman" w:cs="Times New Roman"/>
          <w:sz w:val="24"/>
        </w:rPr>
        <w:t>нстве мира вещей и мира природы</w:t>
      </w:r>
    </w:p>
    <w:p w:rsidR="00D74D69" w:rsidRDefault="00D74D6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лепить и расписывать сосуды</w:t>
      </w:r>
      <w:r w:rsidR="000C1C0E" w:rsidRPr="000C1C0E">
        <w:rPr>
          <w:rFonts w:ascii="Times New Roman" w:hAnsi="Times New Roman" w:cs="Times New Roman"/>
          <w:sz w:val="24"/>
        </w:rPr>
        <w:t xml:space="preserve"> по древним мотивам с использов</w:t>
      </w:r>
      <w:r w:rsidR="000C1C0E">
        <w:rPr>
          <w:rFonts w:ascii="Times New Roman" w:hAnsi="Times New Roman" w:cs="Times New Roman"/>
          <w:sz w:val="24"/>
        </w:rPr>
        <w:t>анием древней символики и орна</w:t>
      </w:r>
      <w:r w:rsidR="000C1C0E" w:rsidRPr="000C1C0E">
        <w:rPr>
          <w:rFonts w:ascii="Times New Roman" w:hAnsi="Times New Roman" w:cs="Times New Roman"/>
          <w:sz w:val="24"/>
        </w:rPr>
        <w:t>ментов; ле</w:t>
      </w:r>
      <w:r>
        <w:rPr>
          <w:rFonts w:ascii="Times New Roman" w:hAnsi="Times New Roman" w:cs="Times New Roman"/>
          <w:sz w:val="24"/>
        </w:rPr>
        <w:t>пка и роспись изразца)</w:t>
      </w:r>
    </w:p>
    <w:p w:rsidR="00D74D69" w:rsidRDefault="00D74D6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старинной технике</w:t>
      </w:r>
      <w:r w:rsidR="000C1C0E" w:rsidRPr="000C1C0E">
        <w:rPr>
          <w:rFonts w:ascii="Times New Roman" w:hAnsi="Times New Roman" w:cs="Times New Roman"/>
          <w:sz w:val="24"/>
        </w:rPr>
        <w:t xml:space="preserve"> плетения: плетение из берёсты, щепы, л</w:t>
      </w:r>
      <w:r w:rsidR="000C1C0E">
        <w:rPr>
          <w:rFonts w:ascii="Times New Roman" w:hAnsi="Times New Roman" w:cs="Times New Roman"/>
          <w:sz w:val="24"/>
        </w:rPr>
        <w:t>ыка (или имитация этих материа</w:t>
      </w:r>
      <w:r>
        <w:rPr>
          <w:rFonts w:ascii="Times New Roman" w:hAnsi="Times New Roman" w:cs="Times New Roman"/>
          <w:sz w:val="24"/>
        </w:rPr>
        <w:t>лов)</w:t>
      </w:r>
    </w:p>
    <w:p w:rsidR="000105B9" w:rsidRPr="003C3889" w:rsidRDefault="00D74D69" w:rsidP="003C388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изготовлять украшения</w:t>
      </w:r>
      <w:r w:rsidR="000C1C0E" w:rsidRPr="000C1C0E">
        <w:rPr>
          <w:rFonts w:ascii="Times New Roman" w:hAnsi="Times New Roman" w:cs="Times New Roman"/>
          <w:sz w:val="24"/>
        </w:rPr>
        <w:t xml:space="preserve"> с</w:t>
      </w:r>
      <w:r w:rsidR="000C1C0E">
        <w:rPr>
          <w:rFonts w:ascii="Times New Roman" w:hAnsi="Times New Roman" w:cs="Times New Roman"/>
          <w:sz w:val="24"/>
        </w:rPr>
        <w:t xml:space="preserve"> использованием древней магиче</w:t>
      </w:r>
      <w:r>
        <w:rPr>
          <w:rFonts w:ascii="Times New Roman" w:hAnsi="Times New Roman" w:cs="Times New Roman"/>
          <w:sz w:val="24"/>
        </w:rPr>
        <w:t>ской символики</w:t>
      </w:r>
    </w:p>
    <w:p w:rsidR="000105B9" w:rsidRDefault="000105B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бисероплетению</w:t>
      </w:r>
      <w:proofErr w:type="spellEnd"/>
      <w:r w:rsidR="000C1C0E">
        <w:rPr>
          <w:rFonts w:ascii="Times New Roman" w:hAnsi="Times New Roman" w:cs="Times New Roman"/>
          <w:sz w:val="24"/>
        </w:rPr>
        <w:t xml:space="preserve"> </w:t>
      </w:r>
    </w:p>
    <w:p w:rsidR="000105B9" w:rsidRDefault="000105B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окантовке</w:t>
      </w:r>
      <w:r w:rsidR="000C1C0E">
        <w:rPr>
          <w:rFonts w:ascii="Times New Roman" w:hAnsi="Times New Roman" w:cs="Times New Roman"/>
          <w:sz w:val="24"/>
        </w:rPr>
        <w:t xml:space="preserve"> карто</w:t>
      </w:r>
      <w:r w:rsidR="000C1C0E" w:rsidRPr="000C1C0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а, жёсткого</w:t>
      </w:r>
      <w:r w:rsidR="000C1C0E" w:rsidRPr="000C1C0E">
        <w:rPr>
          <w:rFonts w:ascii="Times New Roman" w:hAnsi="Times New Roman" w:cs="Times New Roman"/>
          <w:sz w:val="24"/>
        </w:rPr>
        <w:t xml:space="preserve"> переплёт</w:t>
      </w:r>
      <w:r>
        <w:rPr>
          <w:rFonts w:ascii="Times New Roman" w:hAnsi="Times New Roman" w:cs="Times New Roman"/>
          <w:sz w:val="24"/>
        </w:rPr>
        <w:t>а</w:t>
      </w:r>
    </w:p>
    <w:p w:rsidR="001A3DA6" w:rsidRDefault="000105B9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</w:t>
      </w:r>
      <w:r w:rsidR="000C1C0E" w:rsidRPr="000C1C0E">
        <w:rPr>
          <w:rFonts w:ascii="Times New Roman" w:hAnsi="Times New Roman" w:cs="Times New Roman"/>
          <w:sz w:val="24"/>
        </w:rPr>
        <w:t xml:space="preserve"> сложны</w:t>
      </w:r>
      <w:r w:rsidR="000C1C0E">
        <w:rPr>
          <w:rFonts w:ascii="Times New Roman" w:hAnsi="Times New Roman" w:cs="Times New Roman"/>
          <w:sz w:val="24"/>
        </w:rPr>
        <w:t>е формы из волокнистых материа</w:t>
      </w:r>
      <w:r w:rsidR="001A3DA6">
        <w:rPr>
          <w:rFonts w:ascii="Times New Roman" w:hAnsi="Times New Roman" w:cs="Times New Roman"/>
          <w:sz w:val="24"/>
        </w:rPr>
        <w:t>лов</w:t>
      </w:r>
    </w:p>
    <w:p w:rsidR="001A3DA6" w:rsidRDefault="001A3DA6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вязанию крючком</w:t>
      </w:r>
    </w:p>
    <w:p w:rsidR="001A3DA6" w:rsidRDefault="001A3DA6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новым видам</w:t>
      </w:r>
      <w:r w:rsidR="000C1C0E" w:rsidRPr="000C1C0E">
        <w:rPr>
          <w:rFonts w:ascii="Times New Roman" w:hAnsi="Times New Roman" w:cs="Times New Roman"/>
          <w:sz w:val="24"/>
        </w:rPr>
        <w:t xml:space="preserve"> стежк</w:t>
      </w:r>
      <w:r>
        <w:rPr>
          <w:rFonts w:ascii="Times New Roman" w:hAnsi="Times New Roman" w:cs="Times New Roman"/>
          <w:sz w:val="24"/>
        </w:rPr>
        <w:t>ов и швов (петельный, «козлик»)</w:t>
      </w:r>
    </w:p>
    <w:p w:rsidR="001A3DA6" w:rsidRDefault="001A3DA6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аппликацию</w:t>
      </w:r>
      <w:r w:rsidR="000C1C0E" w:rsidRPr="000C1C0E">
        <w:rPr>
          <w:rFonts w:ascii="Times New Roman" w:hAnsi="Times New Roman" w:cs="Times New Roman"/>
          <w:sz w:val="24"/>
        </w:rPr>
        <w:t xml:space="preserve"> из солом</w:t>
      </w:r>
      <w:r>
        <w:rPr>
          <w:rFonts w:ascii="Times New Roman" w:hAnsi="Times New Roman" w:cs="Times New Roman"/>
          <w:sz w:val="24"/>
        </w:rPr>
        <w:t>ки</w:t>
      </w:r>
    </w:p>
    <w:p w:rsidR="001A3DA6" w:rsidRDefault="001A3DA6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выполнять работы  папье-маше</w:t>
      </w:r>
    </w:p>
    <w:p w:rsidR="00976E71" w:rsidRDefault="001A3DA6" w:rsidP="00D74D69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выполнять р</w:t>
      </w:r>
      <w:r w:rsidR="000C1C0E" w:rsidRPr="000C1C0E">
        <w:rPr>
          <w:rFonts w:ascii="Times New Roman" w:hAnsi="Times New Roman" w:cs="Times New Roman"/>
          <w:sz w:val="24"/>
        </w:rPr>
        <w:t>азвёртки геометрических тел: куб, тетраэдр, октаэдр (декоративная упаковка или ёлочная игрушка); комбинирование геоме</w:t>
      </w:r>
      <w:r w:rsidR="000C1C0E">
        <w:rPr>
          <w:rFonts w:ascii="Times New Roman" w:hAnsi="Times New Roman" w:cs="Times New Roman"/>
          <w:sz w:val="24"/>
        </w:rPr>
        <w:t>трических тел и развёрток в из</w:t>
      </w:r>
      <w:r w:rsidR="000C1C0E" w:rsidRPr="000C1C0E">
        <w:rPr>
          <w:rFonts w:ascii="Times New Roman" w:hAnsi="Times New Roman" w:cs="Times New Roman"/>
          <w:sz w:val="24"/>
        </w:rPr>
        <w:t xml:space="preserve">делиях: (маски, упаковки, открытки, игрушки, архитектурные объекты). </w:t>
      </w:r>
      <w:proofErr w:type="gramEnd"/>
    </w:p>
    <w:p w:rsidR="000C1C0E" w:rsidRDefault="000C1C0E" w:rsidP="000C1C0E">
      <w:pPr>
        <w:pStyle w:val="a8"/>
        <w:jc w:val="both"/>
        <w:rPr>
          <w:rFonts w:ascii="Times New Roman" w:hAnsi="Times New Roman" w:cs="Times New Roman"/>
          <w:sz w:val="24"/>
        </w:rPr>
      </w:pPr>
      <w:r w:rsidRPr="000C1C0E">
        <w:rPr>
          <w:rFonts w:ascii="Times New Roman" w:hAnsi="Times New Roman" w:cs="Times New Roman"/>
          <w:b/>
          <w:sz w:val="24"/>
        </w:rPr>
        <w:t xml:space="preserve">Проекты </w:t>
      </w:r>
    </w:p>
    <w:p w:rsidR="00976E71" w:rsidRDefault="000C1C0E" w:rsidP="000C1C0E">
      <w:pPr>
        <w:pStyle w:val="a8"/>
        <w:jc w:val="both"/>
        <w:rPr>
          <w:rFonts w:ascii="Times New Roman" w:hAnsi="Times New Roman" w:cs="Times New Roman"/>
          <w:sz w:val="24"/>
        </w:rPr>
      </w:pPr>
      <w:r w:rsidRPr="000C1C0E">
        <w:rPr>
          <w:rFonts w:ascii="Times New Roman" w:hAnsi="Times New Roman" w:cs="Times New Roman"/>
          <w:sz w:val="24"/>
        </w:rPr>
        <w:t>1. Город, в котором удобно и</w:t>
      </w:r>
      <w:r>
        <w:rPr>
          <w:rFonts w:ascii="Times New Roman" w:hAnsi="Times New Roman" w:cs="Times New Roman"/>
          <w:sz w:val="24"/>
        </w:rPr>
        <w:t xml:space="preserve"> приятно жить (коллективная ра</w:t>
      </w:r>
      <w:r w:rsidRPr="000C1C0E">
        <w:rPr>
          <w:rFonts w:ascii="Times New Roman" w:hAnsi="Times New Roman" w:cs="Times New Roman"/>
          <w:sz w:val="24"/>
        </w:rPr>
        <w:t xml:space="preserve">бота) </w:t>
      </w:r>
    </w:p>
    <w:p w:rsidR="000C1C0E" w:rsidRDefault="000C1C0E" w:rsidP="000C1C0E">
      <w:pPr>
        <w:pStyle w:val="a8"/>
        <w:jc w:val="both"/>
        <w:rPr>
          <w:rFonts w:ascii="Times New Roman" w:hAnsi="Times New Roman" w:cs="Times New Roman"/>
          <w:sz w:val="24"/>
        </w:rPr>
      </w:pPr>
      <w:r w:rsidRPr="000C1C0E">
        <w:rPr>
          <w:rFonts w:ascii="Times New Roman" w:hAnsi="Times New Roman" w:cs="Times New Roman"/>
          <w:sz w:val="24"/>
        </w:rPr>
        <w:t xml:space="preserve">2. Традиции мастеров: из глубины веков – до наших </w:t>
      </w:r>
      <w:r>
        <w:rPr>
          <w:rFonts w:ascii="Times New Roman" w:hAnsi="Times New Roman" w:cs="Times New Roman"/>
          <w:sz w:val="24"/>
        </w:rPr>
        <w:t>дней (ин</w:t>
      </w:r>
      <w:r w:rsidRPr="000C1C0E">
        <w:rPr>
          <w:rFonts w:ascii="Times New Roman" w:hAnsi="Times New Roman" w:cs="Times New Roman"/>
          <w:sz w:val="24"/>
        </w:rPr>
        <w:t>дивидуальная, парная или групповая работа)</w:t>
      </w:r>
    </w:p>
    <w:p w:rsidR="003C3889" w:rsidRPr="00F977FF" w:rsidRDefault="003C3889" w:rsidP="003C388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F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3C3889" w:rsidRPr="003C3889" w:rsidRDefault="003C3889" w:rsidP="003C3889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FF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  <w:r w:rsidRPr="003C3889">
        <w:rPr>
          <w:rFonts w:ascii="Times New Roman" w:hAnsi="Times New Roman" w:cs="Times New Roman"/>
          <w:sz w:val="24"/>
        </w:rPr>
        <w:t xml:space="preserve"> </w:t>
      </w:r>
    </w:p>
    <w:p w:rsidR="003C3889" w:rsidRPr="003C3889" w:rsidRDefault="003C3889" w:rsidP="003C3889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рукоделию</w:t>
      </w:r>
      <w:r w:rsidRPr="000C1C0E">
        <w:rPr>
          <w:rFonts w:ascii="Times New Roman" w:hAnsi="Times New Roman" w:cs="Times New Roman"/>
          <w:sz w:val="24"/>
        </w:rPr>
        <w:t xml:space="preserve"> в духе народных традиций: </w:t>
      </w:r>
      <w:r>
        <w:rPr>
          <w:rFonts w:ascii="Times New Roman" w:hAnsi="Times New Roman" w:cs="Times New Roman"/>
          <w:sz w:val="24"/>
        </w:rPr>
        <w:t>лепка, вязание, вышивка, шитьё.</w:t>
      </w:r>
      <w:r w:rsidRPr="003C3889">
        <w:rPr>
          <w:rFonts w:ascii="Times New Roman" w:hAnsi="Times New Roman" w:cs="Times New Roman"/>
          <w:sz w:val="24"/>
        </w:rPr>
        <w:t xml:space="preserve"> </w:t>
      </w:r>
    </w:p>
    <w:p w:rsidR="003C3889" w:rsidRPr="003C3889" w:rsidRDefault="003C3889" w:rsidP="003C3889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обобщать знания</w:t>
      </w:r>
      <w:r w:rsidRPr="000C1C0E">
        <w:rPr>
          <w:rFonts w:ascii="Times New Roman" w:hAnsi="Times New Roman" w:cs="Times New Roman"/>
          <w:sz w:val="24"/>
        </w:rPr>
        <w:t xml:space="preserve"> о народных трад</w:t>
      </w:r>
      <w:r>
        <w:rPr>
          <w:rFonts w:ascii="Times New Roman" w:hAnsi="Times New Roman" w:cs="Times New Roman"/>
          <w:sz w:val="24"/>
        </w:rPr>
        <w:t>ициях в художественных ремёслах</w:t>
      </w:r>
    </w:p>
    <w:p w:rsidR="003C3889" w:rsidRPr="003C3889" w:rsidRDefault="003C3889" w:rsidP="003C3889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творчески использовать известные и новые способы работы</w:t>
      </w:r>
    </w:p>
    <w:p w:rsidR="003C3889" w:rsidRDefault="003C3889" w:rsidP="003C3889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историческую</w:t>
      </w:r>
      <w:r w:rsidRPr="000C1C0E">
        <w:rPr>
          <w:rFonts w:ascii="Times New Roman" w:hAnsi="Times New Roman" w:cs="Times New Roman"/>
          <w:sz w:val="24"/>
        </w:rPr>
        <w:t xml:space="preserve"> информативность мира вещей</w:t>
      </w:r>
    </w:p>
    <w:p w:rsidR="003C3889" w:rsidRDefault="003C3889" w:rsidP="003C3889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89" w:rsidRDefault="003C3889" w:rsidP="003C3889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89" w:rsidRDefault="003C3889" w:rsidP="003C3889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89" w:rsidRDefault="003C3889" w:rsidP="003C3889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89" w:rsidRPr="00806C5A" w:rsidRDefault="003C3889" w:rsidP="003C3889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E71" w:rsidRDefault="00976E71" w:rsidP="000C1C0E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A3DA6" w:rsidRDefault="001A3DA6" w:rsidP="001A3DA6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 xml:space="preserve">Содержание УЧЕБНОГО ПРЕДМЕТА </w:t>
      </w:r>
    </w:p>
    <w:p w:rsidR="00F71909" w:rsidRPr="00241595" w:rsidRDefault="00F71909" w:rsidP="00F71909">
      <w:pPr>
        <w:pStyle w:val="a8"/>
        <w:jc w:val="both"/>
        <w:rPr>
          <w:rFonts w:ascii="Times New Roman" w:hAnsi="Times New Roman" w:cs="Times New Roman"/>
          <w:i/>
          <w:sz w:val="8"/>
          <w:szCs w:val="24"/>
        </w:rPr>
      </w:pPr>
    </w:p>
    <w:p w:rsidR="00241595" w:rsidRPr="00241595" w:rsidRDefault="00241595" w:rsidP="00241595">
      <w:pPr>
        <w:spacing w:after="0"/>
        <w:jc w:val="center"/>
        <w:rPr>
          <w:rFonts w:ascii="Times New Roman" w:hAnsi="Times New Roman" w:cs="Times New Roman"/>
          <w:b/>
          <w:caps/>
          <w:sz w:val="1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5103"/>
        <w:gridCol w:w="2747"/>
      </w:tblGrid>
      <w:tr w:rsidR="00F71909" w:rsidRPr="00F977FF" w:rsidTr="00241595">
        <w:trPr>
          <w:jc w:val="center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241595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15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5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241595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241595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1909" w:rsidRPr="00F977FF" w:rsidTr="00241595">
        <w:trPr>
          <w:jc w:val="center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Из глубины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наших дней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723D39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909" w:rsidRPr="00F977FF" w:rsidTr="00241595">
        <w:trPr>
          <w:jc w:val="center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Традиции мастеров в изделиях для праздника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723D39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909" w:rsidRPr="00F977FF" w:rsidTr="00241595">
        <w:trPr>
          <w:jc w:val="center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Мастера и подмастерья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723D39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909" w:rsidRPr="00F977FF" w:rsidTr="00241595">
        <w:trPr>
          <w:jc w:val="center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>свои секреты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723D39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909" w:rsidRPr="00F977FF" w:rsidTr="00241595">
        <w:trPr>
          <w:jc w:val="center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F977FF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Всего за год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09" w:rsidRPr="00723D39" w:rsidRDefault="00F71909" w:rsidP="00F719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71909" w:rsidRPr="00E12E2E" w:rsidRDefault="00F71909" w:rsidP="00F71909">
      <w:pPr>
        <w:pStyle w:val="a8"/>
        <w:jc w:val="both"/>
        <w:rPr>
          <w:rFonts w:ascii="Times New Roman" w:hAnsi="Times New Roman" w:cs="Times New Roman"/>
          <w:b/>
          <w:i/>
          <w:sz w:val="6"/>
          <w:szCs w:val="24"/>
        </w:rPr>
      </w:pPr>
    </w:p>
    <w:p w:rsidR="00F71909" w:rsidRPr="006070F1" w:rsidRDefault="00F71909" w:rsidP="00F71909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глубины веков </w:t>
      </w:r>
      <w:r w:rsidRPr="006070F1">
        <w:rPr>
          <w:rFonts w:ascii="Times New Roman" w:hAnsi="Times New Roman" w:cs="Times New Roman"/>
          <w:b/>
          <w:sz w:val="24"/>
          <w:szCs w:val="24"/>
        </w:rPr>
        <w:t>– до наших дней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(8</w:t>
      </w:r>
      <w:r w:rsidRPr="00607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71909" w:rsidRDefault="00F71909" w:rsidP="00F71909">
      <w:pPr>
        <w:pStyle w:val="a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Основы понимания исторической и социальной инфор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мации, заложенной в вещах, формируются у детей не в ходе </w:t>
      </w:r>
      <w:r w:rsidRPr="00F977FF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общих рассуждений, а в процессе восприятия наглядных фак</w:t>
      </w:r>
      <w:r w:rsidRPr="00F977F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тов. На конкретных примерах, изучая и изготавливая главным 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образом знакомые предметы, ученики убеждаются, что появ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ление этих предметов в жизни людей имеет свои причины, 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оно закономерно. Форма, цвет, декор, материал — все имеет </w:t>
      </w:r>
      <w:proofErr w:type="gramStart"/>
      <w:r w:rsidRPr="00F977F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глубокий</w:t>
      </w:r>
      <w:proofErr w:type="gramEnd"/>
      <w:r w:rsidRPr="00F977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даже глубинный смысл. Традиции и каноны, в 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соответствии с которыми действуют мастера, сохранились с давних времен и продиктованы, как правило, сложным ком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плексом знаний. Эти знания можно «прочитать» в обыкно</w:t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венных вещах, которыми пользовался и продолжает пользо</w:t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ваться человек.                                                       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F71909" w:rsidRPr="00F977FF" w:rsidRDefault="00F71909" w:rsidP="00F7190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Содержание уроков. Примерные изделия.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Обобщение представлений о единстве мира вещей и мира </w:t>
      </w:r>
      <w:r w:rsidRPr="00F977F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природы. Изучение истории некоторых ремесел. Понятие об ис</w:t>
      </w:r>
      <w:r w:rsidRPr="00F977F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  <w:t xml:space="preserve">торической значимости предметной среды. Общее и особенное в </w:t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вещах различных эпох и разных народов.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Архитектурная и бытовая керамика (лепка и роспись сосу</w:t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да по древним мотивам с использованием древней символики и </w:t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орнаментов; лепка и роспись изразца); старинные техники пле</w:t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  <w:t>тения: макраме; плетение из бересты, щепы, лыка (или имита</w:t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ция этих материалов); изготовление украшений с использова</w:t>
      </w:r>
      <w:r w:rsidRPr="00F977F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z w:val="24"/>
          <w:szCs w:val="24"/>
        </w:rPr>
        <w:t>нием древней магической символики; полотенце с вышивкой.</w:t>
      </w:r>
    </w:p>
    <w:p w:rsidR="00F71909" w:rsidRPr="00E12E2E" w:rsidRDefault="00F71909" w:rsidP="00F71909">
      <w:pPr>
        <w:pStyle w:val="a8"/>
        <w:jc w:val="both"/>
        <w:rPr>
          <w:rFonts w:ascii="Times New Roman" w:hAnsi="Times New Roman" w:cs="Times New Roman"/>
          <w:sz w:val="2"/>
          <w:szCs w:val="24"/>
        </w:rPr>
      </w:pPr>
    </w:p>
    <w:p w:rsidR="00F71909" w:rsidRPr="006070F1" w:rsidRDefault="00F71909" w:rsidP="00F719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F1">
        <w:rPr>
          <w:rFonts w:ascii="Times New Roman" w:hAnsi="Times New Roman" w:cs="Times New Roman"/>
          <w:b/>
          <w:bCs/>
          <w:sz w:val="24"/>
          <w:szCs w:val="24"/>
        </w:rPr>
        <w:t xml:space="preserve">Традиции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мастеров в изделиях для праздника (8</w:t>
      </w:r>
      <w:r w:rsidRPr="006070F1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F71909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Совершенно необходимо, чтобы результатом полученной 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информации о социально-историческом смысле мира вещей </w:t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предметной деятельности человека стало заинтересованное и уважительное отношение учеников к культурным традици</w:t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>ям, к передаче знаний и опыта от одного поколения к друго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7"/>
          <w:sz w:val="24"/>
          <w:szCs w:val="24"/>
        </w:rPr>
        <w:t>му. Понимание ценности предшествующих культур и береж</w:t>
      </w:r>
      <w:r w:rsidRPr="00F977F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ное отношение к ним не должно противоречить творческому 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стремлению к постоянному поиску нового, поэтому так важ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 продемонстрировать детям возможные корректные соче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тания подражательной и творческой деятельности. Подража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ние, если оно продиктовано стремлением лучше узнать, 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понять, изучить какую-либо идею или дело, в данном случае </w:t>
      </w:r>
      <w:r w:rsidRPr="00F977FF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подражание Мастеру — это способ научиться мастерству. Чет</w:t>
      </w:r>
      <w:r w:rsidRPr="00F977FF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вероклассники на какой-то период сознательно принимают </w:t>
      </w:r>
      <w:r w:rsidRPr="00F977FF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установку на преимущественно подражательную деятель</w:t>
      </w:r>
      <w:r w:rsidRPr="00F977F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ность, видят себя в роли «подмастерьев». На первый взгляд </w:t>
      </w:r>
      <w:r w:rsidRPr="00F977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такой прием может показаться противоречащим общей — 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творческой — концепции курса, но это не так. Он использо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 лишь для того, чтобы более четко и убедительно выде</w:t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лить мысль: Мастер учится не только у Природы, но и у дру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гих Мастеров. При этом имеется в виду самая важная сторона 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мастерства — его духовно-нравственный смысл; с распрост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раненным в различных методиках трудового обучения копи</w:t>
      </w:r>
      <w:r w:rsidRPr="00F977F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рованием указанный прием не имеет ничего общего.</w:t>
      </w:r>
    </w:p>
    <w:p w:rsidR="00F71909" w:rsidRPr="00F977FF" w:rsidRDefault="00F71909" w:rsidP="00F7190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Содержание уроков. Примерные изделия.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Изучение и освоение всевозможных новых способов работы, </w:t>
      </w:r>
      <w:r w:rsidRPr="00F977F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ознакомление с неизвестными ранее декоративно-художествен</w:t>
      </w:r>
      <w:r w:rsidRPr="00F977F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ными эффектами. Сложные виды </w:t>
      </w:r>
      <w:proofErr w:type="spellStart"/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бумагопластики</w:t>
      </w:r>
      <w:proofErr w:type="spellEnd"/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 Новые чертежно-графические приемы: построение прямоугольника с по</w:t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мощью угольника и линейки; геометрические построения с </w:t>
      </w:r>
      <w:r w:rsidRPr="00F977FF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использованием различных чертежно-измерительных инстру</w:t>
      </w:r>
      <w:r w:rsidRPr="00F977FF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ментов.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Новогодние, рождественские, святочные аксессуары (мас</w:t>
      </w:r>
      <w:r w:rsidRPr="00F977F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ки, упаковки, открытки, игрушки).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Развертки геометрических тел: куб, тетраэдр, октаэдр (де</w:t>
      </w:r>
      <w:r w:rsidRPr="00F977F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  <w:t xml:space="preserve">коративная упаковка или елочная игрушка); комбинирование </w:t>
      </w:r>
      <w:r w:rsidRPr="00F977FF">
        <w:rPr>
          <w:rFonts w:ascii="Times New Roman" w:hAnsi="Times New Roman" w:cs="Times New Roman"/>
          <w:iCs/>
          <w:spacing w:val="-4"/>
          <w:sz w:val="24"/>
          <w:szCs w:val="24"/>
        </w:rPr>
        <w:t>гео</w:t>
      </w:r>
      <w:r w:rsidRPr="00F977FF">
        <w:rPr>
          <w:rFonts w:ascii="Times New Roman" w:hAnsi="Times New Roman" w:cs="Times New Roman"/>
          <w:iCs/>
          <w:spacing w:val="2"/>
          <w:sz w:val="24"/>
          <w:szCs w:val="24"/>
        </w:rPr>
        <w:t>метрических тел и разверток в изделиях: карнавальная маска, автомобиль Деда Мороза, замок Снежной королевы.</w:t>
      </w:r>
    </w:p>
    <w:p w:rsidR="00F71909" w:rsidRPr="006960AA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Елочные игрушки из ниток, </w:t>
      </w:r>
      <w:r w:rsidRPr="00F977FF">
        <w:rPr>
          <w:rFonts w:ascii="Times New Roman" w:hAnsi="Times New Roman" w:cs="Times New Roman"/>
          <w:bCs/>
          <w:iCs/>
          <w:spacing w:val="-4"/>
          <w:sz w:val="24"/>
          <w:szCs w:val="24"/>
        </w:rPr>
        <w:t>пропитанных клеем; конструи</w:t>
      </w:r>
      <w:r w:rsidRPr="00F977FF">
        <w:rPr>
          <w:rFonts w:ascii="Times New Roman" w:hAnsi="Times New Roman" w:cs="Times New Roman"/>
          <w:iCs/>
          <w:sz w:val="24"/>
          <w:szCs w:val="24"/>
        </w:rPr>
        <w:t>рование гирлянд.</w:t>
      </w:r>
      <w:r>
        <w:rPr>
          <w:rFonts w:ascii="Times New Roman" w:hAnsi="Times New Roman" w:cs="Times New Roman"/>
          <w:bCs/>
          <w:i/>
          <w:iCs/>
          <w:spacing w:val="1"/>
          <w:w w:val="92"/>
          <w:sz w:val="24"/>
          <w:szCs w:val="24"/>
        </w:rPr>
        <w:tab/>
      </w:r>
    </w:p>
    <w:p w:rsidR="00F71909" w:rsidRDefault="00F71909" w:rsidP="00F71909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Мастера и подмастерья (10 ч.)</w:t>
      </w:r>
    </w:p>
    <w:p w:rsidR="00F71909" w:rsidRDefault="00F71909" w:rsidP="00F71909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Как видно из названия раздела</w:t>
      </w:r>
      <w:r w:rsidRPr="00F977FF">
        <w:rPr>
          <w:rFonts w:ascii="Times New Roman" w:hAnsi="Times New Roman" w:cs="Times New Roman"/>
          <w:spacing w:val="6"/>
          <w:sz w:val="24"/>
          <w:szCs w:val="24"/>
        </w:rPr>
        <w:t>, программа предла</w:t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>гает еще раз, специально, обратить внимание детей на то, что</w:t>
      </w:r>
      <w:r w:rsidRPr="00F977FF">
        <w:rPr>
          <w:rFonts w:ascii="Times New Roman" w:hAnsi="Times New Roman" w:cs="Times New Roman"/>
          <w:sz w:val="24"/>
          <w:szCs w:val="24"/>
        </w:rPr>
        <w:t xml:space="preserve"> существует общая логика развития отдельных ремёсел </w:t>
      </w:r>
      <w:r w:rsidRPr="00F977FF">
        <w:rPr>
          <w:rFonts w:ascii="Times New Roman" w:hAnsi="Times New Roman" w:cs="Times New Roman"/>
          <w:spacing w:val="-2"/>
          <w:sz w:val="24"/>
          <w:szCs w:val="24"/>
        </w:rPr>
        <w:t xml:space="preserve">и предметного мира в целом, которая объясняет </w:t>
      </w:r>
      <w:r w:rsidRPr="00F977FF">
        <w:rPr>
          <w:rFonts w:ascii="Times New Roman" w:hAnsi="Times New Roman" w:cs="Times New Roman"/>
          <w:bCs/>
          <w:spacing w:val="-2"/>
          <w:sz w:val="24"/>
          <w:szCs w:val="24"/>
        </w:rPr>
        <w:t>трансформацию</w:t>
      </w:r>
      <w:r w:rsidRPr="00F977FF">
        <w:rPr>
          <w:rFonts w:ascii="Times New Roman" w:hAnsi="Times New Roman" w:cs="Times New Roman"/>
          <w:spacing w:val="-1"/>
          <w:sz w:val="24"/>
          <w:szCs w:val="24"/>
        </w:rPr>
        <w:t xml:space="preserve"> традиций изготовления изделий народных промыслов</w:t>
      </w:r>
      <w:r w:rsidRPr="00F977FF">
        <w:rPr>
          <w:rFonts w:ascii="Times New Roman" w:hAnsi="Times New Roman" w:cs="Times New Roman"/>
          <w:spacing w:val="3"/>
          <w:sz w:val="24"/>
          <w:szCs w:val="24"/>
        </w:rPr>
        <w:t xml:space="preserve"> в современных условиях. Проектно-художественная </w:t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деятельность учащихся обращена к более детальному ознакомлению </w:t>
      </w:r>
      <w:r w:rsidRPr="00F977FF">
        <w:rPr>
          <w:rFonts w:ascii="Times New Roman" w:hAnsi="Times New Roman" w:cs="Times New Roman"/>
          <w:spacing w:val="3"/>
          <w:sz w:val="24"/>
          <w:szCs w:val="24"/>
        </w:rPr>
        <w:t xml:space="preserve">с художественными ремеслами наших дней. </w:t>
      </w:r>
      <w:r w:rsidRPr="00F977FF">
        <w:rPr>
          <w:rFonts w:ascii="Times New Roman" w:hAnsi="Times New Roman" w:cs="Times New Roman"/>
          <w:spacing w:val="-1"/>
          <w:sz w:val="24"/>
          <w:szCs w:val="24"/>
        </w:rPr>
        <w:t>При конструировании собственных изделий они снова об</w:t>
      </w:r>
      <w:r w:rsidRPr="00F977F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>ращаются к той историко-эстетической информации, ко</w:t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977FF">
        <w:rPr>
          <w:rFonts w:ascii="Times New Roman" w:hAnsi="Times New Roman" w:cs="Times New Roman"/>
          <w:spacing w:val="-1"/>
          <w:sz w:val="24"/>
          <w:szCs w:val="24"/>
        </w:rPr>
        <w:t>торая лежит в основе предметной деятельности современ</w:t>
      </w:r>
      <w:r w:rsidRPr="00F977F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>ного человек</w:t>
      </w:r>
      <w:r>
        <w:rPr>
          <w:rFonts w:ascii="Times New Roman" w:hAnsi="Times New Roman" w:cs="Times New Roman"/>
          <w:spacing w:val="2"/>
          <w:sz w:val="24"/>
          <w:szCs w:val="24"/>
        </w:rPr>
        <w:t>а.</w:t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F977FF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F71909" w:rsidRPr="00F977FF" w:rsidRDefault="00F71909" w:rsidP="00F7190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6C5A">
        <w:rPr>
          <w:rFonts w:ascii="Times New Roman" w:hAnsi="Times New Roman" w:cs="Times New Roman"/>
          <w:sz w:val="24"/>
          <w:szCs w:val="24"/>
        </w:rPr>
        <w:t>Содержание уроков. Примерные изделия.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spacing w:val="-3"/>
          <w:sz w:val="24"/>
          <w:szCs w:val="24"/>
        </w:rPr>
        <w:t>Творческое использование известных и новых способов рабо</w:t>
      </w:r>
      <w:r w:rsidRPr="00F977FF">
        <w:rPr>
          <w:rFonts w:ascii="Times New Roman" w:hAnsi="Times New Roman" w:cs="Times New Roman"/>
          <w:iCs/>
          <w:spacing w:val="-3"/>
          <w:sz w:val="24"/>
          <w:szCs w:val="24"/>
        </w:rPr>
        <w:softHyphen/>
        <w:t>ты. Повторение и обобщение знаний о народных традициях в ху</w:t>
      </w:r>
      <w:r w:rsidRPr="00F977FF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spacing w:val="-2"/>
          <w:sz w:val="24"/>
          <w:szCs w:val="24"/>
        </w:rPr>
        <w:t>дожественных ремеслах. Рукоделие в духе народных традиций. Природные формы в художественных ремеслах.</w:t>
      </w:r>
    </w:p>
    <w:p w:rsidR="00F71909" w:rsidRPr="00241595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Вязание крючком; кружевоплетение (имитация из тесьмы); </w:t>
      </w:r>
      <w:r w:rsidRPr="00F977F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мягкая игрушка-сувенир; конструирование и шитье передника; </w:t>
      </w:r>
      <w:r w:rsidRPr="00F977FF">
        <w:rPr>
          <w:rFonts w:ascii="Times New Roman" w:hAnsi="Times New Roman" w:cs="Times New Roman"/>
          <w:iCs/>
          <w:spacing w:val="-2"/>
          <w:sz w:val="24"/>
          <w:szCs w:val="24"/>
        </w:rPr>
        <w:t>вышивка салфетки или полотенца; переплетные работы (жес</w:t>
      </w:r>
      <w:r w:rsidRPr="00F977FF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sz w:val="24"/>
          <w:szCs w:val="24"/>
        </w:rPr>
        <w:t xml:space="preserve">ткий переплет); </w:t>
      </w:r>
      <w:proofErr w:type="spellStart"/>
      <w:r w:rsidRPr="00F977FF">
        <w:rPr>
          <w:rFonts w:ascii="Times New Roman" w:hAnsi="Times New Roman" w:cs="Times New Roman"/>
          <w:iCs/>
          <w:sz w:val="24"/>
          <w:szCs w:val="24"/>
        </w:rPr>
        <w:t>бисероплетение</w:t>
      </w:r>
      <w:proofErr w:type="spellEnd"/>
      <w:r w:rsidRPr="00F977FF">
        <w:rPr>
          <w:rFonts w:ascii="Times New Roman" w:hAnsi="Times New Roman" w:cs="Times New Roman"/>
          <w:iCs/>
          <w:sz w:val="24"/>
          <w:szCs w:val="24"/>
        </w:rPr>
        <w:t>.</w:t>
      </w:r>
    </w:p>
    <w:p w:rsidR="00F71909" w:rsidRPr="006070F1" w:rsidRDefault="00F71909" w:rsidP="00F719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F1">
        <w:rPr>
          <w:rFonts w:ascii="Times New Roman" w:hAnsi="Times New Roman" w:cs="Times New Roman"/>
          <w:b/>
          <w:bCs/>
          <w:sz w:val="24"/>
          <w:szCs w:val="24"/>
        </w:rPr>
        <w:t xml:space="preserve">В каждом деле </w:t>
      </w:r>
      <w:r w:rsidRPr="00E7562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70F1">
        <w:rPr>
          <w:rFonts w:ascii="Times New Roman" w:hAnsi="Times New Roman" w:cs="Times New Roman"/>
          <w:b/>
          <w:bCs/>
          <w:sz w:val="24"/>
          <w:szCs w:val="24"/>
        </w:rPr>
        <w:t>свои секреты</w:t>
      </w:r>
      <w:r>
        <w:rPr>
          <w:rFonts w:ascii="Times New Roman" w:hAnsi="Times New Roman" w:cs="Times New Roman"/>
          <w:b/>
          <w:bCs/>
          <w:sz w:val="24"/>
          <w:szCs w:val="24"/>
        </w:rPr>
        <w:t>(8</w:t>
      </w:r>
      <w:r w:rsidRPr="006070F1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2C1C2F" w:rsidRDefault="00F71909" w:rsidP="002C1C2F">
      <w:pPr>
        <w:pStyle w:val="a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этом разделе </w:t>
      </w:r>
      <w:r w:rsidRPr="00F977FF">
        <w:rPr>
          <w:rFonts w:ascii="Times New Roman" w:hAnsi="Times New Roman" w:cs="Times New Roman"/>
          <w:spacing w:val="-4"/>
          <w:sz w:val="24"/>
          <w:szCs w:val="24"/>
        </w:rPr>
        <w:t xml:space="preserve">дети продолжают изучение традиций и </w:t>
      </w:r>
      <w:r w:rsidRPr="00F977FF">
        <w:rPr>
          <w:rFonts w:ascii="Times New Roman" w:hAnsi="Times New Roman" w:cs="Times New Roman"/>
          <w:spacing w:val="-6"/>
          <w:sz w:val="24"/>
          <w:szCs w:val="24"/>
        </w:rPr>
        <w:t>канонов, существующих в различных видах художественных ремесел. Вместе с тем предполагается, что к середине четвер</w:t>
      </w:r>
      <w:r w:rsidRPr="00F977F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977FF">
        <w:rPr>
          <w:rFonts w:ascii="Times New Roman" w:hAnsi="Times New Roman" w:cs="Times New Roman"/>
          <w:spacing w:val="-7"/>
          <w:sz w:val="24"/>
          <w:szCs w:val="24"/>
        </w:rPr>
        <w:t>того класса ученики уже достаточно свободно владеют основ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ными приемами ручной работы и их дальнейшее совершен</w:t>
      </w:r>
      <w:r w:rsidRPr="00F977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ствование само по себе способно вызвать у детей положитель</w:t>
      </w:r>
      <w:r w:rsidRPr="00F977F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 эмоции. Фактически в этот период продолжаются и уг</w:t>
      </w:r>
      <w:r w:rsidRPr="00F977F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77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лубляются те основные образовательные и развивающие </w:t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линии обучения, </w:t>
      </w:r>
      <w:r w:rsidR="00BD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которые были заданы ранее.</w:t>
      </w:r>
      <w:r w:rsidR="00BD437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977F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BD437A" w:rsidRDefault="002C1C2F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71909" w:rsidRPr="00806C5A">
        <w:rPr>
          <w:rFonts w:ascii="Times New Roman" w:hAnsi="Times New Roman" w:cs="Times New Roman"/>
          <w:sz w:val="24"/>
          <w:szCs w:val="24"/>
        </w:rPr>
        <w:t>Содержание уроков. Примерные изделия.</w:t>
      </w:r>
    </w:p>
    <w:p w:rsidR="00F71909" w:rsidRPr="00BD437A" w:rsidRDefault="00BD437A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1909" w:rsidRPr="00F977FF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Ознакомление с особенностями монументального, станко</w:t>
      </w:r>
      <w:r w:rsidR="00F71909" w:rsidRPr="00F977FF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softHyphen/>
      </w:r>
      <w:r w:rsidR="00F71909"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вого и декоративно-прикладного искусства. Работа художника в различных видах искусства. Разработка и изготовление изде</w:t>
      </w:r>
      <w:r w:rsidR="00F71909"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softHyphen/>
        <w:t>лий современного вида.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Станковое искусство, скульптура: </w:t>
      </w:r>
      <w:proofErr w:type="spellStart"/>
      <w:r w:rsidRPr="00F977FF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однофигурная</w:t>
      </w:r>
      <w:proofErr w:type="spellEnd"/>
      <w:r w:rsidRPr="00F977FF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и </w:t>
      </w:r>
      <w:proofErr w:type="spellStart"/>
      <w:r w:rsidRPr="00F977F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двухфигурная</w:t>
      </w:r>
      <w:proofErr w:type="spellEnd"/>
      <w:r w:rsidRPr="00F977F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композиция (лепка). Монументальное искусст</w:t>
      </w:r>
      <w:r w:rsidRPr="00F977F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  <w:t xml:space="preserve">во, витраж: окно замка Снежной Королевы, веселого гнома </w:t>
      </w:r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или </w:t>
      </w:r>
      <w:proofErr w:type="spellStart"/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Малъвины</w:t>
      </w:r>
      <w:proofErr w:type="spellEnd"/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(макет из плотной и </w:t>
      </w:r>
      <w:proofErr w:type="spellStart"/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крепированной</w:t>
      </w:r>
      <w:proofErr w:type="spellEnd"/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бумаги). Де</w:t>
      </w:r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softHyphen/>
      </w:r>
      <w:r w:rsidRPr="00F977FF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коративно-прикладное искусство: декоративная тарелка для </w:t>
      </w:r>
      <w:r w:rsidRPr="00F977FF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кухни определенной цветовой гаммы; декоративная маска (па</w:t>
      </w:r>
      <w:r w:rsidRPr="00F977FF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softHyphen/>
        <w:t>пье-маше).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</w:pPr>
      <w:r w:rsidRPr="00F977FF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Современная декоративная посуда; аппликация из соломки; </w:t>
      </w:r>
      <w:r w:rsidRPr="00F977F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простейшие приемы обработки металла (тиснение по фольге, </w:t>
      </w:r>
      <w:r w:rsidRPr="00F977FF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работа с проволокой и пр.); разделочная доска (выжигание).</w:t>
      </w:r>
    </w:p>
    <w:p w:rsidR="00BD437A" w:rsidRDefault="00BD437A" w:rsidP="00241595">
      <w:pPr>
        <w:pStyle w:val="Standard"/>
        <w:ind w:right="176"/>
        <w:rPr>
          <w:b/>
          <w:szCs w:val="28"/>
        </w:rPr>
      </w:pPr>
    </w:p>
    <w:p w:rsidR="002C1C2F" w:rsidRDefault="00F71909" w:rsidP="00F71909">
      <w:pPr>
        <w:pStyle w:val="Standard"/>
        <w:ind w:right="176"/>
        <w:jc w:val="center"/>
        <w:rPr>
          <w:b/>
          <w:szCs w:val="28"/>
        </w:rPr>
      </w:pPr>
      <w:r w:rsidRPr="00E12E2E">
        <w:rPr>
          <w:b/>
          <w:szCs w:val="28"/>
        </w:rPr>
        <w:t>ТЕМ</w:t>
      </w:r>
      <w:r w:rsidR="001A3DA6">
        <w:rPr>
          <w:b/>
          <w:szCs w:val="28"/>
        </w:rPr>
        <w:t xml:space="preserve">АТИЧЕСКОЕ ПЛАНИРОВАНИЕ </w:t>
      </w:r>
    </w:p>
    <w:p w:rsidR="00F71909" w:rsidRPr="000C1C0E" w:rsidRDefault="00F71909" w:rsidP="00F71909">
      <w:pPr>
        <w:pStyle w:val="Standard"/>
        <w:spacing w:line="360" w:lineRule="auto"/>
        <w:ind w:right="174" w:firstLine="720"/>
        <w:jc w:val="center"/>
        <w:rPr>
          <w:b/>
          <w:sz w:val="16"/>
          <w:szCs w:val="28"/>
        </w:rPr>
      </w:pPr>
    </w:p>
    <w:tbl>
      <w:tblPr>
        <w:tblW w:w="9574" w:type="dxa"/>
        <w:jc w:val="center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2839"/>
        <w:gridCol w:w="41"/>
        <w:gridCol w:w="14"/>
        <w:gridCol w:w="13"/>
        <w:gridCol w:w="14"/>
        <w:gridCol w:w="13"/>
        <w:gridCol w:w="14"/>
        <w:gridCol w:w="841"/>
        <w:gridCol w:w="4858"/>
      </w:tblGrid>
      <w:tr w:rsidR="001A3DA6" w:rsidTr="001A3DA6">
        <w:trPr>
          <w:trHeight w:val="576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0C1C0E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  <w:sz w:val="22"/>
              </w:rPr>
              <w:t>урок</w:t>
            </w:r>
            <w:r w:rsidRPr="00E75626">
              <w:rPr>
                <w:b/>
                <w:sz w:val="22"/>
              </w:rPr>
              <w:t>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BD437A">
            <w:pPr>
              <w:pStyle w:val="Standard"/>
              <w:snapToGrid w:val="0"/>
              <w:ind w:right="176"/>
              <w:jc w:val="both"/>
            </w:pPr>
            <w:r>
              <w:rPr>
                <w:b/>
              </w:rPr>
              <w:t>Тема урока</w:t>
            </w:r>
          </w:p>
        </w:tc>
        <w:tc>
          <w:tcPr>
            <w:tcW w:w="9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7C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1A3DA6" w:rsidRDefault="007C30EF" w:rsidP="007C30EF">
            <w:pPr>
              <w:pStyle w:val="Standard"/>
              <w:snapToGrid w:val="0"/>
              <w:ind w:right="176"/>
              <w:jc w:val="center"/>
            </w:pPr>
            <w:r>
              <w:rPr>
                <w:rFonts w:cs="Times New Roman"/>
              </w:rPr>
              <w:t>ч</w:t>
            </w:r>
            <w:r w:rsidRPr="00853515">
              <w:rPr>
                <w:rFonts w:cs="Times New Roman"/>
              </w:rPr>
              <w:t>асов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F71909">
            <w:pPr>
              <w:pStyle w:val="Standard"/>
              <w:snapToGrid w:val="0"/>
              <w:ind w:right="176"/>
            </w:pPr>
            <w:r>
              <w:rPr>
                <w:b/>
              </w:rPr>
              <w:t>Характеристика учебной деятельности учащихся</w:t>
            </w:r>
          </w:p>
        </w:tc>
      </w:tr>
      <w:tr w:rsidR="00616A3F" w:rsidTr="000C1C0E">
        <w:trPr>
          <w:trHeight w:val="365"/>
          <w:jc w:val="center"/>
        </w:trPr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3F" w:rsidRDefault="00616A3F" w:rsidP="00616A3F">
            <w:pPr>
              <w:pStyle w:val="Standard"/>
              <w:snapToGrid w:val="0"/>
              <w:ind w:right="176"/>
              <w:jc w:val="center"/>
              <w:rPr>
                <w:b/>
              </w:rPr>
            </w:pPr>
            <w:r>
              <w:rPr>
                <w:b/>
                <w:i/>
              </w:rPr>
              <w:t>1. Из глубины веков – до наших дней =8ч</w:t>
            </w:r>
          </w:p>
        </w:tc>
      </w:tr>
      <w:tr w:rsidR="001A3DA6" w:rsidTr="001A3DA6">
        <w:trPr>
          <w:trHeight w:val="1640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F71909">
            <w:pPr>
              <w:pStyle w:val="Standard"/>
              <w:snapToGrid w:val="0"/>
              <w:spacing w:line="360" w:lineRule="auto"/>
              <w:ind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F71909">
            <w:pPr>
              <w:pStyle w:val="Standard"/>
              <w:snapToGrid w:val="0"/>
              <w:jc w:val="both"/>
            </w:pPr>
            <w:r>
              <w:t>Вводный урок. Задачи и  содержание работы в новом учебном году и первой четверти.</w:t>
            </w:r>
          </w:p>
          <w:p w:rsidR="001A3DA6" w:rsidRDefault="001A3DA6" w:rsidP="00BD437A">
            <w:pPr>
              <w:pStyle w:val="Standard"/>
              <w:snapToGrid w:val="0"/>
              <w:jc w:val="both"/>
            </w:pPr>
          </w:p>
          <w:p w:rsidR="001A3DA6" w:rsidRDefault="001A3DA6" w:rsidP="00F71909">
            <w:pPr>
              <w:pStyle w:val="Standard"/>
              <w:snapToGrid w:val="0"/>
              <w:jc w:val="both"/>
            </w:pP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3DA6" w:rsidRDefault="007C30EF" w:rsidP="00F71909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F71909">
            <w:pPr>
              <w:pStyle w:val="Standard"/>
            </w:pPr>
            <w:r>
              <w:rPr>
                <w:i/>
              </w:rPr>
              <w:t>Рассматривать, читать</w:t>
            </w:r>
            <w:r>
              <w:t xml:space="preserve"> учебник и рабочие тетради.</w:t>
            </w:r>
          </w:p>
          <w:p w:rsidR="001A3DA6" w:rsidRDefault="001A3DA6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общее содержание учебника и тетрадей.</w:t>
            </w:r>
          </w:p>
          <w:p w:rsidR="001A3DA6" w:rsidRDefault="001A3DA6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смысл историко-культурных традиций.</w:t>
            </w:r>
          </w:p>
          <w:p w:rsidR="001A3DA6" w:rsidRDefault="001A3DA6" w:rsidP="00F71909">
            <w:pPr>
              <w:pStyle w:val="Standard"/>
            </w:pPr>
            <w:r>
              <w:rPr>
                <w:i/>
                <w:iCs/>
              </w:rPr>
              <w:t xml:space="preserve">Обсуждать </w:t>
            </w:r>
            <w:r>
              <w:t>содержание творческих работ и проектов на предстоящий учебный год.</w:t>
            </w:r>
            <w:r>
              <w:rPr>
                <w:rStyle w:val="af4"/>
              </w:rPr>
              <w:footnoteReference w:id="1"/>
            </w:r>
          </w:p>
          <w:p w:rsidR="001A3DA6" w:rsidRDefault="001A3DA6" w:rsidP="00F71909">
            <w:pPr>
              <w:pStyle w:val="Standard"/>
            </w:pPr>
            <w:r>
              <w:rPr>
                <w:i/>
              </w:rPr>
              <w:lastRenderedPageBreak/>
              <w:t>Выполнять упражнения</w:t>
            </w:r>
            <w:r>
              <w:t xml:space="preserve"> в рабочей тетради.</w:t>
            </w:r>
          </w:p>
        </w:tc>
      </w:tr>
      <w:tr w:rsidR="001A3DA6" w:rsidTr="001A3DA6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F71909">
            <w:pPr>
              <w:pStyle w:val="Standard"/>
              <w:snapToGrid w:val="0"/>
              <w:jc w:val="both"/>
            </w:pPr>
            <w:r>
              <w:lastRenderedPageBreak/>
              <w:t>2.</w:t>
            </w:r>
          </w:p>
          <w:p w:rsidR="001A3DA6" w:rsidRDefault="001A3DA6" w:rsidP="00F71909">
            <w:pPr>
              <w:pStyle w:val="Standard"/>
              <w:snapToGrid w:val="0"/>
              <w:jc w:val="both"/>
            </w:pPr>
          </w:p>
          <w:p w:rsidR="001A3DA6" w:rsidRDefault="001A3DA6" w:rsidP="00F71909">
            <w:pPr>
              <w:pStyle w:val="Standard"/>
              <w:jc w:val="both"/>
            </w:pPr>
          </w:p>
          <w:p w:rsidR="001A3DA6" w:rsidRDefault="001A3DA6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1A3DA6" w:rsidRDefault="001A3DA6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1A3DA6" w:rsidRDefault="001A3DA6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1A3DA6" w:rsidRDefault="001A3DA6" w:rsidP="00F71909">
            <w:pPr>
              <w:pStyle w:val="Standard"/>
              <w:jc w:val="both"/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CB7363" w:rsidP="00F71909">
            <w:pPr>
              <w:pStyle w:val="Standard"/>
              <w:snapToGrid w:val="0"/>
              <w:jc w:val="both"/>
            </w:pPr>
            <w:r>
              <w:t xml:space="preserve">Входящий контроль. Проект. </w:t>
            </w:r>
            <w:r w:rsidR="001A3DA6">
              <w:t>Керамика в культуре народов мира. Лепка сосуда по традиционным канонам гончарного искусства.</w:t>
            </w:r>
          </w:p>
          <w:p w:rsidR="001A3DA6" w:rsidRDefault="001A3DA6" w:rsidP="00F71909">
            <w:pPr>
              <w:pStyle w:val="Standard"/>
              <w:snapToGrid w:val="0"/>
              <w:jc w:val="both"/>
            </w:pPr>
            <w:r>
              <w:t xml:space="preserve">Учебник, С. 13-15. </w:t>
            </w:r>
          </w:p>
          <w:p w:rsidR="001A3DA6" w:rsidRDefault="001A3DA6" w:rsidP="00F71909">
            <w:pPr>
              <w:pStyle w:val="Standard"/>
              <w:jc w:val="both"/>
            </w:pP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3DA6" w:rsidRDefault="007C30EF" w:rsidP="00F71909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A6" w:rsidRDefault="001A3DA6" w:rsidP="00F71909">
            <w:pPr>
              <w:pStyle w:val="Standard"/>
              <w:snapToGrid w:val="0"/>
            </w:pPr>
            <w:r>
              <w:rPr>
                <w:i/>
                <w:iCs/>
              </w:rPr>
              <w:t xml:space="preserve">Рассматривать </w:t>
            </w:r>
            <w:r>
              <w:t>образцы керамических изделий.</w:t>
            </w:r>
          </w:p>
          <w:p w:rsidR="001A3DA6" w:rsidRDefault="001A3DA6" w:rsidP="00F71909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>Анализировать</w:t>
            </w:r>
            <w:r>
              <w:t xml:space="preserve"> форму сосудов, ее функциональность и внешнюю выразительность.</w:t>
            </w:r>
          </w:p>
          <w:p w:rsidR="001A3DA6" w:rsidRDefault="001A3DA6" w:rsidP="00F71909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различные способы практической работы,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1A3DA6" w:rsidRDefault="001A3DA6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Изготавливать</w:t>
            </w:r>
            <w:r>
              <w:t xml:space="preserve"> изделия по образцам, инструкции и замыслу.</w:t>
            </w:r>
          </w:p>
          <w:p w:rsidR="001A3DA6" w:rsidRDefault="001A3DA6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Воспринимать, анализировать и обобщать</w:t>
            </w:r>
            <w:r>
              <w:t xml:space="preserve"> информацию о культурно-историческом значении керамики.</w:t>
            </w:r>
          </w:p>
          <w:p w:rsidR="001A3DA6" w:rsidRDefault="001A3DA6" w:rsidP="00BD437A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 Обсуждать</w:t>
            </w:r>
            <w:r>
              <w:t xml:space="preserve"> результаты работы.</w:t>
            </w:r>
          </w:p>
        </w:tc>
      </w:tr>
      <w:tr w:rsidR="007C30EF" w:rsidTr="007C30EF">
        <w:trPr>
          <w:trHeight w:val="26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BD437A">
            <w:pPr>
              <w:pStyle w:val="Standard"/>
              <w:snapToGrid w:val="0"/>
              <w:jc w:val="both"/>
            </w:pPr>
            <w:r>
              <w:t>Керамика в культуре народов мира. Роспись сосуда символическим орнаментом по традиционным канонам.</w:t>
            </w: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rPr>
                <w:i/>
                <w:iCs/>
              </w:rPr>
              <w:t xml:space="preserve">Рассматривать </w:t>
            </w:r>
            <w:r>
              <w:t xml:space="preserve">образцы изделий, </w:t>
            </w:r>
            <w:r>
              <w:rPr>
                <w:i/>
              </w:rPr>
              <w:t xml:space="preserve">анализировать и обсуждать </w:t>
            </w:r>
            <w:r>
              <w:t>их (значение, символический смысл и способы  создания узоров на сосудах).</w:t>
            </w:r>
          </w:p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>Выполнять упражнения</w:t>
            </w:r>
            <w:r>
              <w:t xml:space="preserve"> на составление узоров по мотивам культурных образцов.</w:t>
            </w:r>
          </w:p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>Выполнять</w:t>
            </w:r>
            <w:r>
              <w:t xml:space="preserve"> декоративную отделку сосудов по мотивам культурных образцов. 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4.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t>5.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Архитектурная керамика. Изразец.  Декоративная плитка.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 xml:space="preserve">Читать, анализировать и обсуждать </w:t>
            </w:r>
            <w:r>
              <w:rPr>
                <w:iCs/>
              </w:rPr>
              <w:t>информацию в учебнике.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  <w:iCs/>
              </w:rPr>
              <w:t xml:space="preserve">Рассматривать </w:t>
            </w:r>
            <w:r>
              <w:t>образцы изделий.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Выполнять эскизы</w:t>
            </w:r>
            <w:r>
              <w:t xml:space="preserve"> декоративных плиток.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Распределять работу</w:t>
            </w:r>
            <w:r>
              <w:t xml:space="preserve"> в парах, группах по изготовлению декоративных изразцов.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Выполнять работу</w:t>
            </w:r>
            <w:r>
              <w:t xml:space="preserve"> в соответствии с замыслом.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6.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Pr="0066569F" w:rsidRDefault="007C30EF" w:rsidP="00F71909">
            <w:pPr>
              <w:pStyle w:val="Standard"/>
              <w:snapToGrid w:val="0"/>
              <w:jc w:val="both"/>
            </w:pPr>
            <w:r w:rsidRPr="0066569F">
              <w:t>Древнее ремесло - плетение изделий.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 w:rsidRPr="0066569F">
              <w:t>Плетёная коробочка.</w:t>
            </w:r>
          </w:p>
          <w:p w:rsidR="007C30EF" w:rsidRDefault="007C30EF" w:rsidP="00BD437A">
            <w:pPr>
              <w:pStyle w:val="Standard"/>
              <w:snapToGrid w:val="0"/>
              <w:jc w:val="both"/>
            </w:pP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 xml:space="preserve">Читать, анализировать и обсуждать </w:t>
            </w:r>
            <w:r>
              <w:rPr>
                <w:iCs/>
              </w:rPr>
              <w:t>информацию в учебнике.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  <w:iCs/>
              </w:rPr>
              <w:t xml:space="preserve">Рассматривать </w:t>
            </w:r>
            <w:r>
              <w:rPr>
                <w:iCs/>
              </w:rPr>
              <w:t>образцы изделий.</w:t>
            </w:r>
            <w:r>
              <w:rPr>
                <w:i/>
                <w:iCs/>
              </w:rPr>
              <w:t xml:space="preserve"> Анализировать</w:t>
            </w:r>
            <w:r>
              <w:t xml:space="preserve"> приемы выполнения работы.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Изготавливать </w:t>
            </w:r>
            <w:r>
              <w:t>коробочку в технике плетения.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варианты работы с товарищами.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7.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 xml:space="preserve">Украшения в культуре народов мира. Цепочки из бисера. Технология изготовления узора «колечки» (или </w:t>
            </w:r>
            <w:r>
              <w:lastRenderedPageBreak/>
              <w:t>«крестик»).</w:t>
            </w: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  <w:iCs/>
              </w:rPr>
              <w:t xml:space="preserve">Читать </w:t>
            </w:r>
            <w:r>
              <w:rPr>
                <w:iCs/>
              </w:rPr>
              <w:t>текст</w:t>
            </w:r>
            <w:r>
              <w:rPr>
                <w:i/>
                <w:iCs/>
              </w:rPr>
              <w:t xml:space="preserve">, рассматривать </w:t>
            </w:r>
            <w:r>
              <w:rPr>
                <w:iCs/>
              </w:rPr>
              <w:t>образцы изделий</w:t>
            </w:r>
            <w:r>
              <w:rPr>
                <w:i/>
                <w:iCs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  <w:iCs/>
              </w:rPr>
              <w:t xml:space="preserve">Воспринимать </w:t>
            </w:r>
            <w:r>
              <w:rPr>
                <w:iCs/>
              </w:rPr>
              <w:t>новую информацию по изучаемой теме, о</w:t>
            </w:r>
            <w:r>
              <w:rPr>
                <w:i/>
                <w:iCs/>
              </w:rPr>
              <w:t>бсуждать</w:t>
            </w:r>
            <w:r>
              <w:rPr>
                <w:iCs/>
              </w:rPr>
              <w:t xml:space="preserve"> ее.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Решать задачи</w:t>
            </w:r>
            <w:r>
              <w:t xml:space="preserve"> на завершение эскизов и </w:t>
            </w:r>
            <w:r>
              <w:lastRenderedPageBreak/>
              <w:t>составление схем цепочек из бисера с узором «колечки».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Упражняться</w:t>
            </w:r>
            <w:r>
              <w:t xml:space="preserve"> в выполнении цепочки из бисера с узором «колечки».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lastRenderedPageBreak/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 w:rsidRPr="00474EF3">
              <w:t>Мини-проект. 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  <w:iCs/>
              </w:rPr>
              <w:t xml:space="preserve">Читать </w:t>
            </w:r>
            <w:r>
              <w:rPr>
                <w:iCs/>
              </w:rPr>
              <w:t>текст</w:t>
            </w:r>
            <w:r>
              <w:rPr>
                <w:i/>
                <w:iCs/>
              </w:rPr>
              <w:t xml:space="preserve">, рассматривать </w:t>
            </w:r>
            <w:r>
              <w:rPr>
                <w:iCs/>
              </w:rPr>
              <w:t>образцы изделий</w:t>
            </w:r>
            <w:r>
              <w:rPr>
                <w:i/>
                <w:iCs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  <w:iCs/>
              </w:rPr>
              <w:t xml:space="preserve">Воспринимать </w:t>
            </w:r>
            <w:r>
              <w:rPr>
                <w:iCs/>
              </w:rPr>
              <w:t>новую информацию по изучаемой теме, о</w:t>
            </w:r>
            <w:r>
              <w:rPr>
                <w:i/>
                <w:iCs/>
              </w:rPr>
              <w:t>бсуждать</w:t>
            </w:r>
            <w:r>
              <w:rPr>
                <w:iCs/>
              </w:rPr>
              <w:t xml:space="preserve"> ее.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  <w:iCs/>
              </w:rPr>
              <w:t xml:space="preserve">Выполнять эскизы </w:t>
            </w:r>
            <w:r>
              <w:rPr>
                <w:iCs/>
              </w:rPr>
              <w:t xml:space="preserve">различных узоров декоративных цепочек из бисера. 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  <w:iCs/>
              </w:rPr>
              <w:t xml:space="preserve">Конструировать и изготавливать </w:t>
            </w:r>
            <w:r>
              <w:rPr>
                <w:iCs/>
              </w:rPr>
              <w:t>цепочку из бисера в соответствии с эскизом.</w:t>
            </w:r>
          </w:p>
        </w:tc>
      </w:tr>
      <w:tr w:rsidR="00616A3F" w:rsidTr="000C1C0E">
        <w:trPr>
          <w:trHeight w:val="232"/>
          <w:jc w:val="center"/>
        </w:trPr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3F" w:rsidRDefault="00616A3F" w:rsidP="00616A3F">
            <w:pPr>
              <w:pStyle w:val="Standard"/>
              <w:jc w:val="center"/>
              <w:rPr>
                <w:i/>
                <w:iCs/>
              </w:rPr>
            </w:pPr>
            <w:r>
              <w:rPr>
                <w:b/>
                <w:i/>
              </w:rPr>
              <w:t>2. Традиции мастеров в изделиях для праздника = 8ч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9.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proofErr w:type="spellStart"/>
            <w:r>
              <w:t>Бумагопластика</w:t>
            </w:r>
            <w:proofErr w:type="spellEnd"/>
            <w:r>
              <w:t>. Изготовление форм приемом гофрирования. Гофрированная подвеска.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 xml:space="preserve">Читать текст, рассматривать и анализировать </w:t>
            </w:r>
            <w:r>
              <w:t>изображения зрительного ряда.</w:t>
            </w:r>
          </w:p>
          <w:p w:rsidR="007C30EF" w:rsidRDefault="007C30EF" w:rsidP="00F71909">
            <w:pPr>
              <w:pStyle w:val="Standard"/>
              <w:jc w:val="both"/>
            </w:pPr>
            <w:r w:rsidRPr="00791642">
              <w:rPr>
                <w:i/>
              </w:rPr>
              <w:t>Выполнять разметку</w:t>
            </w:r>
            <w:r>
              <w:t xml:space="preserve"> прямоугольных полос из бумаги.</w:t>
            </w:r>
          </w:p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 xml:space="preserve">Упражняться </w:t>
            </w:r>
            <w:r>
              <w:t>в выполнении ритмичных складок.</w:t>
            </w:r>
          </w:p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 xml:space="preserve">Конструировать </w:t>
            </w:r>
            <w:r>
              <w:t>гофрированную подвеску из бумаги.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10.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proofErr w:type="spellStart"/>
            <w:r>
              <w:t>Бумагопластика</w:t>
            </w:r>
            <w:proofErr w:type="spellEnd"/>
            <w:r>
              <w:t>. Раскладные картинки.</w:t>
            </w:r>
          </w:p>
          <w:p w:rsidR="007C30EF" w:rsidRDefault="007C30EF" w:rsidP="00F71909">
            <w:pPr>
              <w:pStyle w:val="Standard"/>
              <w:snapToGrid w:val="0"/>
              <w:jc w:val="both"/>
              <w:rPr>
                <w:color w:val="FF0000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Читать, слушать </w:t>
            </w:r>
            <w:r>
              <w:t>информацию о новых технологиях создания объёмных конструкций</w:t>
            </w:r>
            <w:r>
              <w:rPr>
                <w:i/>
              </w:rPr>
              <w:t xml:space="preserve">, обсуждать </w:t>
            </w:r>
            <w:r>
              <w:t xml:space="preserve">ее; </w:t>
            </w:r>
            <w:r>
              <w:rPr>
                <w:i/>
              </w:rPr>
              <w:t xml:space="preserve">рассматривать </w:t>
            </w:r>
            <w:r>
              <w:t>образцы.</w:t>
            </w:r>
          </w:p>
          <w:p w:rsidR="007C30EF" w:rsidRDefault="007C30EF" w:rsidP="00F71909">
            <w:pPr>
              <w:pStyle w:val="Standard"/>
            </w:pPr>
            <w:r w:rsidRPr="00B34815">
              <w:rPr>
                <w:i/>
              </w:rPr>
              <w:t>Выполнять</w:t>
            </w:r>
            <w:r>
              <w:rPr>
                <w:i/>
              </w:rPr>
              <w:t xml:space="preserve"> </w:t>
            </w:r>
            <w:r w:rsidRPr="00B34815">
              <w:rPr>
                <w:i/>
              </w:rPr>
              <w:t>построение</w:t>
            </w:r>
            <w:r>
              <w:t xml:space="preserve"> деталей прямоугольной формы.</w:t>
            </w:r>
          </w:p>
          <w:p w:rsidR="007C30EF" w:rsidRDefault="007C30EF" w:rsidP="00F71909">
            <w:pPr>
              <w:pStyle w:val="Standard"/>
            </w:pPr>
            <w:r w:rsidRPr="00B34815">
              <w:rPr>
                <w:i/>
              </w:rPr>
              <w:t>Выполнять обработку</w:t>
            </w:r>
            <w:r>
              <w:t xml:space="preserve"> деталей для создания объёмной раскладной конструкции.</w:t>
            </w:r>
          </w:p>
          <w:p w:rsidR="007C30EF" w:rsidRDefault="007C30EF" w:rsidP="00F71909">
            <w:pPr>
              <w:pStyle w:val="Standard"/>
            </w:pPr>
            <w:r w:rsidRPr="00743B59">
              <w:rPr>
                <w:i/>
              </w:rPr>
              <w:t>Решать задачи</w:t>
            </w:r>
            <w:r>
              <w:t xml:space="preserve"> на мысленную трансформацию объемной конструкц</w:t>
            </w:r>
            <w:proofErr w:type="gramStart"/>
            <w:r>
              <w:t>ии и ее</w:t>
            </w:r>
            <w:proofErr w:type="gramEnd"/>
            <w:r>
              <w:t xml:space="preserve"> деталей.</w:t>
            </w:r>
          </w:p>
          <w:p w:rsidR="007C30EF" w:rsidRDefault="007C30EF" w:rsidP="00BD437A">
            <w:pPr>
              <w:pStyle w:val="Standard"/>
            </w:pPr>
            <w:r>
              <w:rPr>
                <w:i/>
              </w:rPr>
              <w:t xml:space="preserve">Конструировать </w:t>
            </w:r>
            <w:r>
              <w:t>открытку с раскладной картинкой, используя освоенные технологии работы.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11.</w:t>
            </w:r>
          </w:p>
          <w:p w:rsidR="007C30EF" w:rsidRDefault="007C30EF" w:rsidP="00F71909">
            <w:pPr>
              <w:pStyle w:val="Standard"/>
              <w:jc w:val="both"/>
            </w:pPr>
          </w:p>
          <w:p w:rsidR="007C30EF" w:rsidRDefault="007C30EF" w:rsidP="00F71909">
            <w:pPr>
              <w:pStyle w:val="Standard"/>
              <w:jc w:val="both"/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jc w:val="both"/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 xml:space="preserve">Новые приемы </w:t>
            </w:r>
            <w:proofErr w:type="spellStart"/>
            <w:r>
              <w:t>бумагопластики</w:t>
            </w:r>
            <w:proofErr w:type="spellEnd"/>
            <w:r>
              <w:t>. Футляр – упаковка для подарка.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Читать, слушать </w:t>
            </w:r>
            <w:r>
              <w:t>объяснения,</w:t>
            </w:r>
            <w:r>
              <w:rPr>
                <w:i/>
              </w:rPr>
              <w:t xml:space="preserve"> рассматривать и анализировать </w:t>
            </w:r>
            <w:r>
              <w:t>образцы.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Рассматривать и анализировать</w:t>
            </w:r>
            <w:r>
              <w:t xml:space="preserve"> графические схемы и инструкции.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приемы выполнения работы.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Упражняться </w:t>
            </w:r>
            <w:r>
              <w:t>в различных способах трансформации бумаги в объёмные формы.</w:t>
            </w:r>
          </w:p>
          <w:p w:rsidR="007C30EF" w:rsidRDefault="007C30EF" w:rsidP="00F71909">
            <w:pPr>
              <w:pStyle w:val="Standard"/>
              <w:snapToGrid w:val="0"/>
            </w:pPr>
            <w:r w:rsidRPr="00FD1431">
              <w:rPr>
                <w:i/>
              </w:rPr>
              <w:t>Решать задачи</w:t>
            </w:r>
            <w:r>
              <w:t xml:space="preserve"> на конструирование «в уме».</w:t>
            </w:r>
          </w:p>
          <w:p w:rsidR="007C30EF" w:rsidRDefault="007C30EF" w:rsidP="00BD437A">
            <w:pPr>
              <w:pStyle w:val="Standard"/>
              <w:snapToGrid w:val="0"/>
            </w:pPr>
            <w:r>
              <w:rPr>
                <w:i/>
              </w:rPr>
              <w:t xml:space="preserve">Конструировать </w:t>
            </w:r>
            <w:r>
              <w:t>футляр - упаковку для подарка на основе новых технологий работы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12.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Традиции новогодних праздников и карнавалов. Карнавальные маски.</w:t>
            </w:r>
          </w:p>
          <w:p w:rsidR="007C30EF" w:rsidRDefault="007C30EF" w:rsidP="00BD437A">
            <w:pPr>
              <w:pStyle w:val="Standard"/>
              <w:snapToGrid w:val="0"/>
              <w:jc w:val="both"/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>Читать, слушать</w:t>
            </w:r>
            <w:r>
              <w:t xml:space="preserve"> объяснения учителя, </w:t>
            </w:r>
            <w:r>
              <w:rPr>
                <w:i/>
              </w:rPr>
              <w:t>рассматриват</w:t>
            </w:r>
            <w:r>
              <w:t xml:space="preserve">ь </w:t>
            </w:r>
            <w:r>
              <w:rPr>
                <w:i/>
              </w:rPr>
              <w:t>анализировать, сравнивать</w:t>
            </w:r>
            <w:r>
              <w:t xml:space="preserve"> образцы изделий.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Выполнять эскизы</w:t>
            </w:r>
            <w:r>
              <w:t xml:space="preserve"> изделия в соответствии с творческой задачей.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Конструировать </w:t>
            </w:r>
            <w:r>
              <w:t>карнавальную маску в соответствии с инструкцией и творческим замыслом.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Осуществлять подбор материалов</w:t>
            </w:r>
            <w:r>
              <w:t xml:space="preserve"> и </w:t>
            </w:r>
            <w:r>
              <w:lastRenderedPageBreak/>
              <w:t>выполнять оформление маски в соответствии с творческой задачей.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lastRenderedPageBreak/>
              <w:t>13.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t>14.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Традиционные народные праздники. Святочные фигурные пряники по традиционным канонам (лепка из соленого теста).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Читать, слушать </w:t>
            </w:r>
            <w:r>
              <w:t>объяснения учителя,</w:t>
            </w:r>
            <w:r>
              <w:rPr>
                <w:i/>
              </w:rPr>
              <w:t xml:space="preserve"> рассматриват</w:t>
            </w:r>
            <w:r>
              <w:t xml:space="preserve">ь </w:t>
            </w:r>
            <w:r>
              <w:rPr>
                <w:i/>
              </w:rPr>
              <w:t>анализировать, сравнивать</w:t>
            </w:r>
            <w:r>
              <w:t xml:space="preserve"> образцы изделий.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информацию.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Выполнять творческие эскизы</w:t>
            </w:r>
            <w:r>
              <w:t xml:space="preserve"> изделия в соответствии с канонами культурных традиций.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Изготавливать изделия</w:t>
            </w:r>
            <w:r>
              <w:t xml:space="preserve"> на основе инструкции в соответствии с творческим замыслом.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15.</w:t>
            </w:r>
          </w:p>
          <w:p w:rsidR="00D862FE" w:rsidRDefault="00D862FE" w:rsidP="00F71909">
            <w:pPr>
              <w:pStyle w:val="Standard"/>
              <w:jc w:val="both"/>
            </w:pPr>
          </w:p>
          <w:p w:rsidR="00D862FE" w:rsidRDefault="00D862FE" w:rsidP="00F71909">
            <w:pPr>
              <w:pStyle w:val="Standard"/>
              <w:jc w:val="both"/>
            </w:pPr>
          </w:p>
          <w:p w:rsidR="007C30EF" w:rsidRDefault="007C30EF" w:rsidP="00F71909">
            <w:pPr>
              <w:pStyle w:val="Standard"/>
              <w:jc w:val="both"/>
            </w:pPr>
            <w:r>
              <w:t>16.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jc w:val="both"/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FE" w:rsidRDefault="007C30EF" w:rsidP="00BD437A">
            <w:pPr>
              <w:pStyle w:val="Standard"/>
            </w:pPr>
            <w:r>
              <w:t xml:space="preserve">Барельеф в декоративном изделии. </w:t>
            </w:r>
          </w:p>
          <w:p w:rsidR="00D862FE" w:rsidRDefault="00D862FE" w:rsidP="00BD437A">
            <w:pPr>
              <w:pStyle w:val="Standard"/>
            </w:pPr>
          </w:p>
          <w:p w:rsidR="00D862FE" w:rsidRDefault="00D862FE" w:rsidP="00BD437A">
            <w:pPr>
              <w:pStyle w:val="Standard"/>
            </w:pPr>
            <w:r>
              <w:t>Административный контроль.</w:t>
            </w:r>
          </w:p>
          <w:p w:rsidR="007C30EF" w:rsidRDefault="007C30EF" w:rsidP="00BD437A">
            <w:pPr>
              <w:pStyle w:val="Standard"/>
            </w:pPr>
            <w:r>
              <w:t xml:space="preserve">Конструирование и изготовление рамки </w:t>
            </w:r>
            <w:bookmarkStart w:id="0" w:name="_GoBack"/>
            <w:bookmarkEnd w:id="0"/>
            <w:r>
              <w:t xml:space="preserve">(барельеф). 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D862FE" w:rsidP="00BD437A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>Воспринимать и анализировать</w:t>
            </w:r>
            <w:r>
              <w:t xml:space="preserve"> образцы изделий.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Решать задачи</w:t>
            </w:r>
            <w:r>
              <w:t xml:space="preserve"> на конструирование декоративной рамки для фото на основе стилевой гармонии; </w:t>
            </w:r>
            <w:r>
              <w:rPr>
                <w:i/>
              </w:rPr>
              <w:t>выполнять творческие эскизы</w:t>
            </w:r>
            <w:r>
              <w:t xml:space="preserve"> декоративной рамки. 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Отбирать </w:t>
            </w:r>
            <w:r>
              <w:t>способы обработки материала в соответствии с решаемой декоративно-</w:t>
            </w:r>
            <w:proofErr w:type="spellStart"/>
            <w:r>
              <w:t>художественой</w:t>
            </w:r>
            <w:proofErr w:type="spellEnd"/>
            <w:r>
              <w:t xml:space="preserve"> задачей.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Конструировать</w:t>
            </w:r>
            <w:r>
              <w:t xml:space="preserve"> декоративную рамку в соответствии с творческой задачей.</w:t>
            </w:r>
          </w:p>
        </w:tc>
      </w:tr>
      <w:tr w:rsidR="00616A3F" w:rsidTr="000C1C0E">
        <w:trPr>
          <w:trHeight w:val="232"/>
          <w:jc w:val="center"/>
        </w:trPr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3F" w:rsidRDefault="00616A3F" w:rsidP="00616A3F">
            <w:pPr>
              <w:pStyle w:val="Standard"/>
              <w:jc w:val="center"/>
              <w:rPr>
                <w:i/>
              </w:rPr>
            </w:pPr>
            <w:r>
              <w:rPr>
                <w:b/>
                <w:i/>
              </w:rPr>
              <w:t>3. Мастера и подмастерья. Зимнее рукоделие = 10ч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17.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Pr="00AE1D74" w:rsidRDefault="007C30EF" w:rsidP="00F7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74">
              <w:rPr>
                <w:rFonts w:ascii="Times New Roman" w:hAnsi="Times New Roman"/>
                <w:sz w:val="24"/>
                <w:szCs w:val="24"/>
              </w:rPr>
              <w:t>Простейшие приемы вязания крючком; цепочки.</w:t>
            </w:r>
          </w:p>
          <w:p w:rsidR="007C30EF" w:rsidRDefault="007C30EF" w:rsidP="00BD437A">
            <w:pPr>
              <w:pStyle w:val="Standard"/>
              <w:snapToGrid w:val="0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>Читать, слушать информацию; рассматривать и обсуждать</w:t>
            </w:r>
            <w:r>
              <w:t xml:space="preserve"> образцы изделий.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выполнении простейших приемов вязания крючком.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rPr>
                <w:i/>
              </w:rPr>
              <w:t>Изготавливать</w:t>
            </w:r>
            <w:r>
              <w:t xml:space="preserve"> вязаную цепочку.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18.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Pr="005B725A" w:rsidRDefault="007C30EF" w:rsidP="00F71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5A">
              <w:rPr>
                <w:rFonts w:ascii="Times New Roman" w:hAnsi="Times New Roman"/>
                <w:sz w:val="24"/>
                <w:szCs w:val="24"/>
              </w:rPr>
              <w:t>Цепочки; панно из цепочек.</w:t>
            </w:r>
          </w:p>
          <w:p w:rsidR="007C30EF" w:rsidRPr="005B725A" w:rsidRDefault="007C30EF" w:rsidP="00BD437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Pr="005B725A" w:rsidRDefault="007C30EF" w:rsidP="00BD437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>Читать, слушать информацию; рассматривать и обсуждать</w:t>
            </w:r>
            <w:r>
              <w:t xml:space="preserve"> образцы изделий.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Выбирать </w:t>
            </w:r>
            <w:r>
              <w:t xml:space="preserve">материалы (цветную бумагу, картон, нитки, ткань), </w:t>
            </w:r>
            <w:r w:rsidRPr="009614A5">
              <w:rPr>
                <w:i/>
              </w:rPr>
              <w:t>вязать</w:t>
            </w:r>
            <w:r>
              <w:t xml:space="preserve"> цепочки из ниток, </w:t>
            </w:r>
            <w:r w:rsidRPr="005B725A">
              <w:rPr>
                <w:i/>
              </w:rPr>
              <w:t>нашивать</w:t>
            </w:r>
            <w:r>
              <w:t xml:space="preserve"> их на основу из картона, бумаги или ткани (</w:t>
            </w:r>
            <w:r w:rsidRPr="005B725A">
              <w:rPr>
                <w:i/>
              </w:rPr>
              <w:t>изготавливать</w:t>
            </w:r>
            <w:r>
              <w:t xml:space="preserve"> элементы композиции и целостную композицию из вязаных цепочек).</w:t>
            </w:r>
          </w:p>
          <w:p w:rsidR="007C30EF" w:rsidRDefault="007C30EF" w:rsidP="00F71909">
            <w:pPr>
              <w:pStyle w:val="Standard"/>
              <w:jc w:val="both"/>
            </w:pPr>
            <w:r>
              <w:rPr>
                <w:i/>
              </w:rPr>
              <w:t xml:space="preserve">Решать задачи </w:t>
            </w:r>
            <w:r>
              <w:t>на нахождение стилевой гармонии в вещах.</w:t>
            </w:r>
          </w:p>
        </w:tc>
      </w:tr>
      <w:tr w:rsidR="007C30EF" w:rsidTr="007C30EF">
        <w:trPr>
          <w:trHeight w:val="4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19.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t>20.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241595">
            <w:pPr>
              <w:pStyle w:val="Standard"/>
            </w:pPr>
            <w:r>
              <w:t>Петельный шов: технология выполнения</w:t>
            </w:r>
            <w:r>
              <w:rPr>
                <w:sz w:val="28"/>
                <w:szCs w:val="28"/>
              </w:rPr>
              <w:t xml:space="preserve">. </w:t>
            </w:r>
            <w:r>
              <w:t xml:space="preserve">Сувениры из ткани и ниток. 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241595">
            <w:pPr>
              <w:pStyle w:val="Standard"/>
            </w:pPr>
            <w: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 </w:t>
            </w:r>
            <w:r>
              <w:t>текст</w:t>
            </w:r>
            <w:r>
              <w:rPr>
                <w:i/>
              </w:rPr>
              <w:t xml:space="preserve">, рассматривать и анализировать </w:t>
            </w:r>
            <w:r>
              <w:t>инструкции</w:t>
            </w:r>
            <w:r>
              <w:rPr>
                <w:i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Упражняться </w:t>
            </w:r>
            <w:r>
              <w:t>в выполнении петельного шва.</w:t>
            </w:r>
          </w:p>
          <w:p w:rsidR="007C30EF" w:rsidRDefault="007C30EF" w:rsidP="00F71909">
            <w:pPr>
              <w:pStyle w:val="Standard"/>
            </w:pPr>
            <w:r w:rsidRPr="00E10EAB">
              <w:rPr>
                <w:i/>
              </w:rPr>
              <w:t>Выкраивать</w:t>
            </w:r>
            <w:r>
              <w:t xml:space="preserve"> детали из ткани.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Изготавливать </w:t>
            </w:r>
            <w:r w:rsidRPr="00E10EAB">
              <w:t>сувениры из ткани</w:t>
            </w:r>
            <w:r>
              <w:t xml:space="preserve"> с использованием петельного шва.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21.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BD437A">
            <w:pPr>
              <w:pStyle w:val="Standard"/>
            </w:pPr>
            <w:r>
              <w:lastRenderedPageBreak/>
              <w:t xml:space="preserve">Петельный шов и его использование  в          отделке изделий. </w:t>
            </w:r>
            <w:r>
              <w:lastRenderedPageBreak/>
              <w:t>Декоративные кармашки из ткани: изготовление выкройки.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</w:pPr>
            <w:r>
              <w:lastRenderedPageBreak/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Читать текст, рассматривать и анализировать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Планировать работу </w:t>
            </w:r>
            <w:r>
              <w:t xml:space="preserve">по изготовлению </w:t>
            </w:r>
            <w:r>
              <w:lastRenderedPageBreak/>
              <w:t>декоративного кармашка.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Конструировать и изготавливать</w:t>
            </w:r>
            <w:r>
              <w:t xml:space="preserve"> выкройку по инструкции / по собственному замыслу.</w:t>
            </w:r>
          </w:p>
          <w:p w:rsidR="007C30EF" w:rsidRDefault="007C30EF" w:rsidP="00F71909">
            <w:pPr>
              <w:pStyle w:val="Standard"/>
              <w:jc w:val="both"/>
            </w:pP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lastRenderedPageBreak/>
              <w:t>22.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BD437A">
            <w:pPr>
              <w:pStyle w:val="Standard"/>
              <w:jc w:val="both"/>
            </w:pPr>
            <w:r>
              <w:t>Декоративные кармашки из ткани: разметка и раскрой, подготовка деталей изделия к сборке. Петельный шов.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 текст, рассматривать </w:t>
            </w:r>
            <w:r>
              <w:t>образцы</w:t>
            </w:r>
            <w:r>
              <w:rPr>
                <w:i/>
              </w:rPr>
              <w:t xml:space="preserve">, анализировать </w:t>
            </w:r>
            <w:r>
              <w:t>инструкцию.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Выполнять разметку</w:t>
            </w:r>
            <w:r>
              <w:t xml:space="preserve"> деталей кармашка по выкройкам.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Выполнять раскрой</w:t>
            </w:r>
            <w:r>
              <w:t xml:space="preserve"> деталей из ткани.</w:t>
            </w:r>
          </w:p>
          <w:p w:rsidR="007C30EF" w:rsidRDefault="007C30EF" w:rsidP="00F71909">
            <w:pPr>
              <w:pStyle w:val="Standard"/>
            </w:pPr>
            <w:r w:rsidRPr="002A7946">
              <w:rPr>
                <w:i/>
              </w:rPr>
              <w:t>Обшивать</w:t>
            </w:r>
            <w:r>
              <w:t xml:space="preserve"> детали по краю петельным швом.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23.</w:t>
            </w: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BD437A">
            <w:pPr>
              <w:pStyle w:val="Standard"/>
            </w:pPr>
            <w: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 текст, рассматривать </w:t>
            </w:r>
            <w:r>
              <w:t>образцы</w:t>
            </w:r>
            <w:r>
              <w:rPr>
                <w:i/>
              </w:rPr>
              <w:t xml:space="preserve">, анализировать </w:t>
            </w:r>
            <w:r>
              <w:t>инструкцию.</w:t>
            </w:r>
          </w:p>
          <w:p w:rsidR="007C30EF" w:rsidRDefault="007C30EF" w:rsidP="00F71909">
            <w:pPr>
              <w:pStyle w:val="Standard"/>
            </w:pPr>
            <w:r w:rsidRPr="00E10EAB">
              <w:rPr>
                <w:i/>
              </w:rPr>
              <w:t>Выполнять петельный шов</w:t>
            </w:r>
            <w:r>
              <w:t xml:space="preserve"> на изделии.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Выполнять работу </w:t>
            </w:r>
            <w:r>
              <w:t>по сборке и отделке декоративных кармашков</w:t>
            </w:r>
            <w:r>
              <w:rPr>
                <w:i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Решать задачи </w:t>
            </w:r>
            <w:r>
              <w:t>на нахождение стилевой гармонии в вещах.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24.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Технологии окантовки картона. Обложка для проездного билета.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 </w:t>
            </w:r>
            <w:r>
              <w:t>текст</w:t>
            </w:r>
            <w:r>
              <w:rPr>
                <w:i/>
              </w:rPr>
              <w:t xml:space="preserve">, рассматривать и анализировать </w:t>
            </w:r>
            <w:r>
              <w:t>графическую информацию, инструкции.</w:t>
            </w:r>
          </w:p>
          <w:p w:rsidR="007C30EF" w:rsidRPr="00BD437A" w:rsidRDefault="007C30EF" w:rsidP="00F71909">
            <w:pPr>
              <w:pStyle w:val="Standard"/>
            </w:pPr>
            <w:r>
              <w:rPr>
                <w:i/>
              </w:rPr>
              <w:t xml:space="preserve">Выполнять </w:t>
            </w:r>
            <w:r>
              <w:t>чертежно-графические работы, разметку, заготовку деталей и сборку изделия.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25.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t>26.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Простые переплетные работы. Жесткий переплёт. Ремонт книги / Изготовление книжки-малышки.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Читать, рассматривать и обсуждать </w:t>
            </w:r>
            <w:r>
              <w:t>образцы изделий и инструкции по выполнению работы</w:t>
            </w:r>
            <w:r>
              <w:rPr>
                <w:i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Выполнять </w:t>
            </w:r>
            <w:r>
              <w:t>чертежно-графические работы, разметку, заготовку деталей для жесткого переплета.</w:t>
            </w:r>
          </w:p>
          <w:p w:rsidR="007C30EF" w:rsidRDefault="007C30EF" w:rsidP="00F71909">
            <w:pPr>
              <w:pStyle w:val="Standard"/>
            </w:pPr>
            <w:r w:rsidRPr="00AD7D9C">
              <w:rPr>
                <w:i/>
              </w:rPr>
              <w:t>Изготавливать</w:t>
            </w:r>
            <w:r>
              <w:t xml:space="preserve"> жесткий переплет для брошюры.</w:t>
            </w:r>
          </w:p>
          <w:p w:rsidR="007C30EF" w:rsidRDefault="007C30EF" w:rsidP="00BD437A">
            <w:pPr>
              <w:pStyle w:val="Standard"/>
            </w:pPr>
            <w:r>
              <w:rPr>
                <w:i/>
              </w:rPr>
              <w:t>Выполнять оформление</w:t>
            </w:r>
            <w:r>
              <w:t xml:space="preserve"> изделия в соответствии с правилами.</w:t>
            </w:r>
          </w:p>
        </w:tc>
      </w:tr>
      <w:tr w:rsidR="00616A3F" w:rsidTr="000C1C0E">
        <w:trPr>
          <w:trHeight w:val="232"/>
          <w:jc w:val="center"/>
        </w:trPr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3F" w:rsidRDefault="00616A3F" w:rsidP="00616A3F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b/>
                <w:i/>
              </w:rPr>
              <w:t>4. В каждом деле – свои секреты = 8ч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27.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t>28.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Соломенных дел мастера. Приемы и технологии аппликации из соломки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jc w:val="both"/>
            </w:pPr>
            <w: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Читать, рассматривать и обсуждать </w:t>
            </w:r>
            <w:r>
              <w:t>текстовую информацию и образцы изделий</w:t>
            </w:r>
            <w:r>
              <w:rPr>
                <w:i/>
              </w:rPr>
              <w:t>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Изготавливать </w:t>
            </w:r>
            <w:r>
              <w:t>аппликацию из соломки.</w:t>
            </w:r>
          </w:p>
          <w:p w:rsidR="007C30EF" w:rsidRDefault="007C30EF" w:rsidP="00BD437A">
            <w:pPr>
              <w:pStyle w:val="Standard"/>
            </w:pPr>
            <w:r>
              <w:rPr>
                <w:i/>
              </w:rPr>
              <w:t xml:space="preserve">Решать творческие задачи </w:t>
            </w:r>
            <w:r>
              <w:t>по созданию вариантов декоративных аппликаций из соломки.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29.</w:t>
            </w:r>
          </w:p>
          <w:p w:rsidR="007C30EF" w:rsidRDefault="007C30EF" w:rsidP="00F71909">
            <w:pPr>
              <w:pStyle w:val="Standard"/>
              <w:jc w:val="both"/>
            </w:pPr>
            <w:r>
              <w:t>30.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jc w:val="both"/>
            </w:pP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>Соломенных дел мастера. Игрушки из волокнистых материалов по народным образцам.</w:t>
            </w:r>
          </w:p>
          <w:p w:rsidR="007C30EF" w:rsidRDefault="007C30EF" w:rsidP="00F71909">
            <w:pPr>
              <w:pStyle w:val="Standard"/>
              <w:jc w:val="both"/>
            </w:pPr>
          </w:p>
          <w:p w:rsidR="007C30EF" w:rsidRDefault="007C30EF" w:rsidP="00F71909">
            <w:pPr>
              <w:pStyle w:val="Standard"/>
              <w:jc w:val="both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jc w:val="both"/>
            </w:pPr>
            <w: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Читать, рассматривать и обсуждать </w:t>
            </w:r>
            <w:r>
              <w:t>текстовую информацию и образцы изделий</w:t>
            </w:r>
            <w:r>
              <w:rPr>
                <w:i/>
              </w:rPr>
              <w:t>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Воспринимать и анализировать</w:t>
            </w:r>
          </w:p>
          <w:p w:rsidR="007C30EF" w:rsidRDefault="007C30EF" w:rsidP="00F71909">
            <w:pPr>
              <w:pStyle w:val="Standard"/>
            </w:pPr>
            <w:r>
              <w:t>информацию об изделиях из соломки в народной культуре.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>Упражняться</w:t>
            </w:r>
            <w:r>
              <w:t xml:space="preserve"> в обработке материала, использовать новые и освоенные ранее приемы работы.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изделие из волокнистых материалов  по инструкции.</w:t>
            </w:r>
          </w:p>
          <w:p w:rsidR="007C30EF" w:rsidRDefault="007C30EF" w:rsidP="00BD437A">
            <w:pPr>
              <w:pStyle w:val="Standard"/>
              <w:snapToGrid w:val="0"/>
            </w:pPr>
            <w:r w:rsidRPr="00092941">
              <w:rPr>
                <w:i/>
              </w:rPr>
              <w:t>Вносить творческие изменения</w:t>
            </w:r>
            <w:r>
              <w:t xml:space="preserve"> и дополнения в изделие.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31.</w:t>
            </w:r>
          </w:p>
          <w:p w:rsidR="007C30EF" w:rsidRDefault="007C30EF" w:rsidP="00F71909">
            <w:pPr>
              <w:pStyle w:val="Standard"/>
              <w:snapToGrid w:val="0"/>
              <w:jc w:val="both"/>
            </w:pPr>
            <w:r>
              <w:t>32.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BD437A">
            <w:pPr>
              <w:pStyle w:val="Standard"/>
              <w:jc w:val="both"/>
            </w:pPr>
            <w:r>
              <w:lastRenderedPageBreak/>
              <w:t xml:space="preserve">Металл в руках мастера. Тиснение по фольге.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</w:pPr>
            <w:r>
              <w:rPr>
                <w:i/>
              </w:rPr>
              <w:t>Читать, слушать, оценивать и обсуждать</w:t>
            </w:r>
            <w:r>
              <w:t xml:space="preserve"> информацию о культурных традициях и их </w:t>
            </w:r>
            <w:r>
              <w:lastRenderedPageBreak/>
              <w:t>отражении в творчестве мастеров.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Рассматривать и анализировать</w:t>
            </w:r>
            <w:r>
              <w:t xml:space="preserve"> образцы изделий и инструкции по выполнению работы.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 xml:space="preserve">Читать инструкцию </w:t>
            </w:r>
            <w:r>
              <w:t>по изготовлению изделия в технике тиснения по металлу, планировать и распределять работу.</w:t>
            </w:r>
          </w:p>
          <w:p w:rsidR="007C30EF" w:rsidRDefault="007C30EF" w:rsidP="00F71909">
            <w:pPr>
              <w:pStyle w:val="Standard"/>
            </w:pPr>
            <w:r>
              <w:rPr>
                <w:i/>
              </w:rPr>
              <w:t>Выполнять перевод рисунка</w:t>
            </w:r>
            <w:r>
              <w:t xml:space="preserve"> с эскиза на фольгу.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изделие из фольги способом тиснения (по инструкции и по замыслу).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Представлять результаты </w:t>
            </w:r>
            <w:r>
              <w:t>своей работы;</w:t>
            </w:r>
            <w:r>
              <w:rPr>
                <w:i/>
              </w:rPr>
              <w:t xml:space="preserve"> оценивать </w:t>
            </w:r>
            <w:r>
              <w:t>работу товарищей.</w:t>
            </w:r>
          </w:p>
        </w:tc>
      </w:tr>
      <w:tr w:rsidR="007C30EF" w:rsidTr="007C30EF">
        <w:trPr>
          <w:trHeight w:val="2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lastRenderedPageBreak/>
              <w:t>33.</w:t>
            </w:r>
          </w:p>
          <w:p w:rsidR="007C30EF" w:rsidRDefault="007C30EF" w:rsidP="00F71909">
            <w:pP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7C30EF" w:rsidRDefault="007C30EF" w:rsidP="00F71909">
            <w:pPr>
              <w:pStyle w:val="Standard"/>
              <w:snapToGrid w:val="0"/>
              <w:jc w:val="both"/>
            </w:pP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jc w:val="both"/>
            </w:pPr>
            <w:r>
              <w:t xml:space="preserve">Секреты бумажного листа. </w:t>
            </w:r>
            <w:proofErr w:type="spellStart"/>
            <w:r>
              <w:t>Кусудама</w:t>
            </w:r>
            <w:proofErr w:type="spellEnd"/>
            <w:r>
              <w:t>.</w:t>
            </w:r>
          </w:p>
          <w:p w:rsidR="007C30EF" w:rsidRDefault="007C30EF" w:rsidP="00BD437A">
            <w:pPr>
              <w:pStyle w:val="Standard"/>
              <w:jc w:val="both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BD437A">
            <w:pPr>
              <w:pStyle w:val="Standard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Рассматривать и обсуждать </w:t>
            </w:r>
            <w:r>
              <w:t xml:space="preserve">текстовую и зрительную информацию в учебнике о </w:t>
            </w:r>
            <w:proofErr w:type="spellStart"/>
            <w:r>
              <w:t>кусудамах</w:t>
            </w:r>
            <w:proofErr w:type="spellEnd"/>
            <w:r>
              <w:t>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 xml:space="preserve">Выполнять </w:t>
            </w:r>
            <w:r>
              <w:t xml:space="preserve">разметку и  изготовление деталей для </w:t>
            </w:r>
            <w:proofErr w:type="spellStart"/>
            <w:r>
              <w:t>кусудамы</w:t>
            </w:r>
            <w:proofErr w:type="spellEnd"/>
            <w:r>
              <w:t xml:space="preserve"> из бумаги способом сгибания и складывания.</w:t>
            </w:r>
          </w:p>
          <w:p w:rsidR="007C30EF" w:rsidRDefault="007C30EF" w:rsidP="00F71909">
            <w:pPr>
              <w:pStyle w:val="Standard"/>
              <w:snapToGrid w:val="0"/>
            </w:pPr>
            <w:r>
              <w:rPr>
                <w:i/>
              </w:rPr>
              <w:t>Изготавливать изделия</w:t>
            </w:r>
            <w:r>
              <w:t xml:space="preserve"> в группах соответственно инструкции.</w:t>
            </w:r>
          </w:p>
        </w:tc>
      </w:tr>
      <w:tr w:rsidR="007C30EF" w:rsidTr="007C30EF">
        <w:trPr>
          <w:trHeight w:val="1489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34.</w:t>
            </w:r>
          </w:p>
        </w:tc>
        <w:tc>
          <w:tcPr>
            <w:tcW w:w="2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Default="00D862FE" w:rsidP="00F71909">
            <w:pPr>
              <w:pStyle w:val="Standard"/>
              <w:snapToGrid w:val="0"/>
              <w:jc w:val="both"/>
            </w:pPr>
            <w:r>
              <w:t xml:space="preserve">Промежуточная аттестация. </w:t>
            </w:r>
            <w:r w:rsidR="007C30EF">
              <w:t>Итоговая выставка/ конференция с защитой проектов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0EF" w:rsidRDefault="007C30EF" w:rsidP="00F71909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Pr="00B73383" w:rsidRDefault="007C30EF" w:rsidP="00F71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83">
              <w:rPr>
                <w:rFonts w:ascii="Times New Roman" w:hAnsi="Times New Roman"/>
                <w:i/>
                <w:sz w:val="24"/>
                <w:szCs w:val="24"/>
              </w:rPr>
              <w:t>Рассматривать и анализировать</w:t>
            </w:r>
            <w:r w:rsidRPr="00B73383">
              <w:rPr>
                <w:rFonts w:ascii="Times New Roman" w:hAnsi="Times New Roman"/>
                <w:sz w:val="24"/>
                <w:szCs w:val="24"/>
              </w:rPr>
              <w:t xml:space="preserve"> экспонаты выставки. </w:t>
            </w:r>
          </w:p>
          <w:p w:rsidR="007C30EF" w:rsidRPr="00B73383" w:rsidRDefault="007C30EF" w:rsidP="00F71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83">
              <w:rPr>
                <w:rFonts w:ascii="Times New Roman" w:hAnsi="Times New Roman"/>
                <w:i/>
                <w:sz w:val="24"/>
                <w:szCs w:val="24"/>
              </w:rPr>
              <w:t>Делать краткие сообщения</w:t>
            </w:r>
            <w:r w:rsidRPr="00B73383">
              <w:rPr>
                <w:rFonts w:ascii="Times New Roman" w:hAnsi="Times New Roman"/>
                <w:sz w:val="24"/>
                <w:szCs w:val="24"/>
              </w:rPr>
              <w:t xml:space="preserve"> (для родителей и других посетителей выставки) об отдельных работах. </w:t>
            </w:r>
          </w:p>
          <w:p w:rsidR="007C30EF" w:rsidRPr="00B73383" w:rsidRDefault="007C30EF" w:rsidP="00F719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383">
              <w:rPr>
                <w:rFonts w:ascii="Times New Roman" w:hAnsi="Times New Roman"/>
                <w:i/>
                <w:sz w:val="24"/>
                <w:szCs w:val="24"/>
              </w:rPr>
              <w:t>Обмениваться впечатлениями</w:t>
            </w:r>
            <w:r w:rsidRPr="00B73383">
              <w:rPr>
                <w:rFonts w:ascii="Times New Roman" w:hAnsi="Times New Roman"/>
                <w:sz w:val="24"/>
                <w:szCs w:val="24"/>
              </w:rPr>
              <w:t xml:space="preserve"> об экспонатах выставки и учебных достижениях.</w:t>
            </w:r>
          </w:p>
        </w:tc>
      </w:tr>
      <w:tr w:rsidR="007C30EF" w:rsidTr="007C30EF">
        <w:trPr>
          <w:trHeight w:val="605"/>
          <w:jc w:val="center"/>
        </w:trPr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F" w:rsidRPr="00B73383" w:rsidRDefault="007C30EF" w:rsidP="007C3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ИТОГО: 34 часа</w:t>
            </w:r>
          </w:p>
        </w:tc>
      </w:tr>
    </w:tbl>
    <w:p w:rsidR="00F71909" w:rsidRDefault="00F71909" w:rsidP="00F71909">
      <w:pPr>
        <w:pStyle w:val="Standard"/>
        <w:jc w:val="both"/>
        <w:rPr>
          <w:b/>
        </w:rPr>
      </w:pPr>
    </w:p>
    <w:p w:rsidR="00F71909" w:rsidRDefault="00F71909" w:rsidP="00F71909">
      <w:pPr>
        <w:pStyle w:val="Standard"/>
        <w:jc w:val="both"/>
        <w:rPr>
          <w:b/>
        </w:rPr>
      </w:pPr>
      <w:r>
        <w:rPr>
          <w:b/>
        </w:rPr>
        <w:t>Проекты</w:t>
      </w:r>
    </w:p>
    <w:p w:rsidR="00F71909" w:rsidRDefault="00F71909" w:rsidP="00F71909">
      <w:pPr>
        <w:pStyle w:val="Standard"/>
        <w:jc w:val="both"/>
      </w:pPr>
      <w:r>
        <w:t>1 вариант. «Город, в котором удобно и приятно жить» (коллективная работа).</w:t>
      </w:r>
    </w:p>
    <w:p w:rsidR="00F71909" w:rsidRDefault="00F71909" w:rsidP="00F71909">
      <w:pPr>
        <w:pStyle w:val="Standard"/>
        <w:jc w:val="both"/>
      </w:pPr>
      <w:r>
        <w:t>2 вариант. «Традиции мастеров: из глубины веков – до наших дней». Изготовление изделий на основе традиционных ремесел народной культуры (индивидуальная, парная или групповая работа).</w:t>
      </w: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</w:pPr>
    </w:p>
    <w:p w:rsidR="00F71909" w:rsidRPr="009958FF" w:rsidRDefault="00F71909" w:rsidP="00F71909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1909" w:rsidRPr="00F977FF" w:rsidRDefault="00F71909" w:rsidP="00F71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1909" w:rsidRPr="00F977FF" w:rsidRDefault="00F71909" w:rsidP="00F7190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4E5" w:rsidRPr="00F71909" w:rsidRDefault="008214E5" w:rsidP="00F71909">
      <w:pPr>
        <w:rPr>
          <w:szCs w:val="24"/>
        </w:rPr>
      </w:pPr>
    </w:p>
    <w:sectPr w:rsidR="008214E5" w:rsidRPr="00F71909" w:rsidSect="00976E71">
      <w:footerReference w:type="default" r:id="rId9"/>
      <w:pgSz w:w="11906" w:h="16838"/>
      <w:pgMar w:top="851" w:right="707" w:bottom="568" w:left="1701" w:header="567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4D" w:rsidRDefault="003D294D" w:rsidP="008214E5">
      <w:pPr>
        <w:spacing w:after="0" w:line="240" w:lineRule="auto"/>
      </w:pPr>
      <w:r>
        <w:separator/>
      </w:r>
    </w:p>
  </w:endnote>
  <w:endnote w:type="continuationSeparator" w:id="0">
    <w:p w:rsidR="003D294D" w:rsidRDefault="003D294D" w:rsidP="008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59"/>
      <w:docPartObj>
        <w:docPartGallery w:val="Page Numbers (Bottom of Page)"/>
        <w:docPartUnique/>
      </w:docPartObj>
    </w:sdtPr>
    <w:sdtEndPr/>
    <w:sdtContent>
      <w:p w:rsidR="00616A3F" w:rsidRDefault="0019147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2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1909" w:rsidRDefault="00F719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4D" w:rsidRDefault="003D294D" w:rsidP="008214E5">
      <w:pPr>
        <w:spacing w:after="0" w:line="240" w:lineRule="auto"/>
      </w:pPr>
      <w:r>
        <w:separator/>
      </w:r>
    </w:p>
  </w:footnote>
  <w:footnote w:type="continuationSeparator" w:id="0">
    <w:p w:rsidR="003D294D" w:rsidRDefault="003D294D" w:rsidP="008214E5">
      <w:pPr>
        <w:spacing w:after="0" w:line="240" w:lineRule="auto"/>
      </w:pPr>
      <w:r>
        <w:continuationSeparator/>
      </w:r>
    </w:p>
  </w:footnote>
  <w:footnote w:id="1">
    <w:p w:rsidR="001A3DA6" w:rsidRPr="000C1C0E" w:rsidRDefault="001A3DA6" w:rsidP="000C1C0E">
      <w:pPr>
        <w:pStyle w:val="af5"/>
        <w:jc w:val="both"/>
        <w:rPr>
          <w:sz w:val="18"/>
        </w:rPr>
      </w:pPr>
      <w:r w:rsidRPr="000C1C0E">
        <w:rPr>
          <w:rStyle w:val="af4"/>
          <w:sz w:val="18"/>
        </w:rPr>
        <w:footnoteRef/>
      </w:r>
      <w:r w:rsidRPr="000C1C0E">
        <w:rPr>
          <w:sz w:val="18"/>
        </w:rPr>
        <w:t xml:space="preserve"> На данном уроке производится самый общий анализ предстоящей работы по выполнению проектов. В дальнейшем эта работа выполняется в течение года. Обсуждение хода работы может включаться в классные часы.</w:t>
      </w:r>
    </w:p>
    <w:p w:rsidR="001A3DA6" w:rsidRPr="000C1C0E" w:rsidRDefault="001A3DA6" w:rsidP="000C1C0E">
      <w:pPr>
        <w:pStyle w:val="af5"/>
        <w:jc w:val="both"/>
        <w:rPr>
          <w:sz w:val="18"/>
        </w:rPr>
      </w:pPr>
      <w:r w:rsidRPr="000C1C0E">
        <w:rPr>
          <w:sz w:val="18"/>
        </w:rPr>
        <w:t xml:space="preserve">Все необходимые разъяснения относительно выполнения проекта даны в учебнике (с.155-162). По желанию учащиеся могут выполнять также проекты на основе творческих заданий, предлагаемых в учебнике по отдельным темам. Любой вариант проекта предполагает использование самых разных технологий работы и знаний, полученных на уроках технологии в 1-4 классах. </w:t>
      </w:r>
    </w:p>
    <w:p w:rsidR="001A3DA6" w:rsidRPr="000C1C0E" w:rsidRDefault="001A3DA6" w:rsidP="000C1C0E">
      <w:pPr>
        <w:pStyle w:val="af5"/>
        <w:jc w:val="both"/>
        <w:rPr>
          <w:sz w:val="18"/>
        </w:rPr>
      </w:pPr>
      <w:r w:rsidRPr="000C1C0E">
        <w:rPr>
          <w:sz w:val="18"/>
        </w:rPr>
        <w:t xml:space="preserve">Дополнительные пояснения о сущности и организации проектной деятельности школьников даются в пособии: Конышева Н.М. Проектная деятельность младших школьников на уроках технологии. – Смоленск: Ассоциация </w:t>
      </w:r>
      <w:r w:rsidRPr="000C1C0E">
        <w:rPr>
          <w:sz w:val="18"/>
          <w:lang w:val="en-US"/>
        </w:rPr>
        <w:t>XXI</w:t>
      </w:r>
      <w:r w:rsidRPr="000C1C0E">
        <w:rPr>
          <w:sz w:val="18"/>
        </w:rPr>
        <w:t xml:space="preserve"> век, 2015.</w:t>
      </w:r>
    </w:p>
    <w:p w:rsidR="001A3DA6" w:rsidRDefault="001A3DA6" w:rsidP="00F71909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9AC"/>
    <w:multiLevelType w:val="multilevel"/>
    <w:tmpl w:val="CB5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18CB"/>
    <w:multiLevelType w:val="hybridMultilevel"/>
    <w:tmpl w:val="3D2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8FA"/>
    <w:multiLevelType w:val="hybridMultilevel"/>
    <w:tmpl w:val="7130D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D9"/>
    <w:multiLevelType w:val="hybridMultilevel"/>
    <w:tmpl w:val="AF0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D18"/>
    <w:multiLevelType w:val="multilevel"/>
    <w:tmpl w:val="9F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D304F"/>
    <w:multiLevelType w:val="hybridMultilevel"/>
    <w:tmpl w:val="FBE8A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5BD3"/>
    <w:multiLevelType w:val="multilevel"/>
    <w:tmpl w:val="F3F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D03A1"/>
    <w:multiLevelType w:val="multilevel"/>
    <w:tmpl w:val="AE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36059"/>
    <w:multiLevelType w:val="multilevel"/>
    <w:tmpl w:val="197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D0A07"/>
    <w:multiLevelType w:val="hybridMultilevel"/>
    <w:tmpl w:val="E162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21451"/>
    <w:multiLevelType w:val="multilevel"/>
    <w:tmpl w:val="117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E2A25"/>
    <w:multiLevelType w:val="multilevel"/>
    <w:tmpl w:val="280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02F36"/>
    <w:multiLevelType w:val="multilevel"/>
    <w:tmpl w:val="DD7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D2C07"/>
    <w:multiLevelType w:val="hybridMultilevel"/>
    <w:tmpl w:val="72C8C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456E"/>
    <w:multiLevelType w:val="hybridMultilevel"/>
    <w:tmpl w:val="9CF4C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F26E6"/>
    <w:multiLevelType w:val="hybridMultilevel"/>
    <w:tmpl w:val="18BC5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333A"/>
    <w:multiLevelType w:val="multilevel"/>
    <w:tmpl w:val="0EC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C1E77"/>
    <w:multiLevelType w:val="multilevel"/>
    <w:tmpl w:val="F4F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F3A46A1"/>
    <w:multiLevelType w:val="multilevel"/>
    <w:tmpl w:val="87E8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B78D9"/>
    <w:multiLevelType w:val="multilevel"/>
    <w:tmpl w:val="F0ACAB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116188D"/>
    <w:multiLevelType w:val="multilevel"/>
    <w:tmpl w:val="03A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66D3F"/>
    <w:multiLevelType w:val="multilevel"/>
    <w:tmpl w:val="BD6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0E79D2"/>
    <w:multiLevelType w:val="multilevel"/>
    <w:tmpl w:val="961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2327E"/>
    <w:multiLevelType w:val="hybridMultilevel"/>
    <w:tmpl w:val="005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03005"/>
    <w:multiLevelType w:val="hybridMultilevel"/>
    <w:tmpl w:val="D5CC7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6D6C"/>
    <w:multiLevelType w:val="multilevel"/>
    <w:tmpl w:val="468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6593B"/>
    <w:multiLevelType w:val="hybridMultilevel"/>
    <w:tmpl w:val="53069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D7597"/>
    <w:multiLevelType w:val="hybridMultilevel"/>
    <w:tmpl w:val="A9327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030EB"/>
    <w:multiLevelType w:val="hybridMultilevel"/>
    <w:tmpl w:val="D79A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E63F1"/>
    <w:multiLevelType w:val="multilevel"/>
    <w:tmpl w:val="D6FAE7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66763C2"/>
    <w:multiLevelType w:val="multilevel"/>
    <w:tmpl w:val="AAC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10AF2"/>
    <w:multiLevelType w:val="hybridMultilevel"/>
    <w:tmpl w:val="F0AA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8083D"/>
    <w:multiLevelType w:val="multilevel"/>
    <w:tmpl w:val="6F0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69DB4E73"/>
    <w:multiLevelType w:val="multilevel"/>
    <w:tmpl w:val="A1C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46E54"/>
    <w:multiLevelType w:val="multilevel"/>
    <w:tmpl w:val="CFD22F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6AB5658"/>
    <w:multiLevelType w:val="hybridMultilevel"/>
    <w:tmpl w:val="4DCCF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43791"/>
    <w:multiLevelType w:val="hybridMultilevel"/>
    <w:tmpl w:val="022E1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54EE6"/>
    <w:multiLevelType w:val="multilevel"/>
    <w:tmpl w:val="0E0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135063"/>
    <w:multiLevelType w:val="multilevel"/>
    <w:tmpl w:val="44FE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E4293"/>
    <w:multiLevelType w:val="hybridMultilevel"/>
    <w:tmpl w:val="6A607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355DF"/>
    <w:multiLevelType w:val="hybridMultilevel"/>
    <w:tmpl w:val="2EDA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9"/>
  </w:num>
  <w:num w:numId="4">
    <w:abstractNumId w:val="7"/>
  </w:num>
  <w:num w:numId="5">
    <w:abstractNumId w:val="10"/>
  </w:num>
  <w:num w:numId="6">
    <w:abstractNumId w:val="21"/>
  </w:num>
  <w:num w:numId="7">
    <w:abstractNumId w:val="30"/>
  </w:num>
  <w:num w:numId="8">
    <w:abstractNumId w:val="6"/>
  </w:num>
  <w:num w:numId="9">
    <w:abstractNumId w:val="16"/>
  </w:num>
  <w:num w:numId="10">
    <w:abstractNumId w:val="4"/>
  </w:num>
  <w:num w:numId="11">
    <w:abstractNumId w:val="39"/>
  </w:num>
  <w:num w:numId="12">
    <w:abstractNumId w:val="22"/>
  </w:num>
  <w:num w:numId="13">
    <w:abstractNumId w:val="34"/>
  </w:num>
  <w:num w:numId="14">
    <w:abstractNumId w:val="12"/>
  </w:num>
  <w:num w:numId="15">
    <w:abstractNumId w:val="18"/>
  </w:num>
  <w:num w:numId="16">
    <w:abstractNumId w:val="11"/>
  </w:num>
  <w:num w:numId="17">
    <w:abstractNumId w:val="25"/>
  </w:num>
  <w:num w:numId="18">
    <w:abstractNumId w:val="38"/>
  </w:num>
  <w:num w:numId="19">
    <w:abstractNumId w:val="8"/>
  </w:num>
  <w:num w:numId="20">
    <w:abstractNumId w:val="32"/>
  </w:num>
  <w:num w:numId="21">
    <w:abstractNumId w:val="20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24"/>
  </w:num>
  <w:num w:numId="29">
    <w:abstractNumId w:val="37"/>
  </w:num>
  <w:num w:numId="30">
    <w:abstractNumId w:val="9"/>
  </w:num>
  <w:num w:numId="31">
    <w:abstractNumId w:val="2"/>
  </w:num>
  <w:num w:numId="32">
    <w:abstractNumId w:val="5"/>
  </w:num>
  <w:num w:numId="33">
    <w:abstractNumId w:val="1"/>
  </w:num>
  <w:num w:numId="34">
    <w:abstractNumId w:val="15"/>
  </w:num>
  <w:num w:numId="35">
    <w:abstractNumId w:val="31"/>
  </w:num>
  <w:num w:numId="36">
    <w:abstractNumId w:val="28"/>
  </w:num>
  <w:num w:numId="37">
    <w:abstractNumId w:val="41"/>
  </w:num>
  <w:num w:numId="38">
    <w:abstractNumId w:val="36"/>
  </w:num>
  <w:num w:numId="39">
    <w:abstractNumId w:val="26"/>
  </w:num>
  <w:num w:numId="40">
    <w:abstractNumId w:val="33"/>
  </w:num>
  <w:num w:numId="41">
    <w:abstractNumId w:val="40"/>
  </w:num>
  <w:num w:numId="42">
    <w:abstractNumId w:val="27"/>
  </w:num>
  <w:num w:numId="43">
    <w:abstractNumId w:val="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B"/>
    <w:rsid w:val="00000181"/>
    <w:rsid w:val="00003A18"/>
    <w:rsid w:val="000105B9"/>
    <w:rsid w:val="00031C8D"/>
    <w:rsid w:val="00040EE8"/>
    <w:rsid w:val="00075562"/>
    <w:rsid w:val="00081BFD"/>
    <w:rsid w:val="000A7A95"/>
    <w:rsid w:val="000C1C0E"/>
    <w:rsid w:val="00110730"/>
    <w:rsid w:val="00114089"/>
    <w:rsid w:val="00127E91"/>
    <w:rsid w:val="00143228"/>
    <w:rsid w:val="001620F1"/>
    <w:rsid w:val="00191479"/>
    <w:rsid w:val="00191983"/>
    <w:rsid w:val="001A3DA6"/>
    <w:rsid w:val="001B16A7"/>
    <w:rsid w:val="001C043A"/>
    <w:rsid w:val="001C04D8"/>
    <w:rsid w:val="001E3CAD"/>
    <w:rsid w:val="00210622"/>
    <w:rsid w:val="0024060D"/>
    <w:rsid w:val="00241595"/>
    <w:rsid w:val="0024747B"/>
    <w:rsid w:val="00280C07"/>
    <w:rsid w:val="002967DB"/>
    <w:rsid w:val="00296A14"/>
    <w:rsid w:val="002C1C2F"/>
    <w:rsid w:val="002D30CA"/>
    <w:rsid w:val="002E0982"/>
    <w:rsid w:val="002E7134"/>
    <w:rsid w:val="003162EA"/>
    <w:rsid w:val="00317E6E"/>
    <w:rsid w:val="00357B8A"/>
    <w:rsid w:val="00391E02"/>
    <w:rsid w:val="003C3889"/>
    <w:rsid w:val="003D294D"/>
    <w:rsid w:val="00417559"/>
    <w:rsid w:val="0043337D"/>
    <w:rsid w:val="00442921"/>
    <w:rsid w:val="00474EF3"/>
    <w:rsid w:val="0049117E"/>
    <w:rsid w:val="00494F5F"/>
    <w:rsid w:val="00523052"/>
    <w:rsid w:val="00523B1F"/>
    <w:rsid w:val="00535E1D"/>
    <w:rsid w:val="00550F8E"/>
    <w:rsid w:val="00567E81"/>
    <w:rsid w:val="005B2274"/>
    <w:rsid w:val="005E43FF"/>
    <w:rsid w:val="006070F1"/>
    <w:rsid w:val="00616A3F"/>
    <w:rsid w:val="006176AA"/>
    <w:rsid w:val="00661EF0"/>
    <w:rsid w:val="0066569F"/>
    <w:rsid w:val="006960AA"/>
    <w:rsid w:val="006F6D1D"/>
    <w:rsid w:val="00723D39"/>
    <w:rsid w:val="00724813"/>
    <w:rsid w:val="007250C1"/>
    <w:rsid w:val="007327E0"/>
    <w:rsid w:val="00753B4D"/>
    <w:rsid w:val="007C30EF"/>
    <w:rsid w:val="007D2A65"/>
    <w:rsid w:val="007F4626"/>
    <w:rsid w:val="00806C5A"/>
    <w:rsid w:val="008214E5"/>
    <w:rsid w:val="008413E1"/>
    <w:rsid w:val="0085170E"/>
    <w:rsid w:val="008625DE"/>
    <w:rsid w:val="00885724"/>
    <w:rsid w:val="008862C6"/>
    <w:rsid w:val="00894FE5"/>
    <w:rsid w:val="008A333A"/>
    <w:rsid w:val="008C2556"/>
    <w:rsid w:val="008C444A"/>
    <w:rsid w:val="00911C00"/>
    <w:rsid w:val="00917776"/>
    <w:rsid w:val="009329DA"/>
    <w:rsid w:val="00966253"/>
    <w:rsid w:val="00976E71"/>
    <w:rsid w:val="009950BB"/>
    <w:rsid w:val="009958FF"/>
    <w:rsid w:val="009A3E20"/>
    <w:rsid w:val="009D410B"/>
    <w:rsid w:val="00A006A2"/>
    <w:rsid w:val="00A72658"/>
    <w:rsid w:val="00A95463"/>
    <w:rsid w:val="00AB1D05"/>
    <w:rsid w:val="00B1190C"/>
    <w:rsid w:val="00B51078"/>
    <w:rsid w:val="00B72D1F"/>
    <w:rsid w:val="00BB1855"/>
    <w:rsid w:val="00BD437A"/>
    <w:rsid w:val="00C94454"/>
    <w:rsid w:val="00CB7363"/>
    <w:rsid w:val="00CF51D2"/>
    <w:rsid w:val="00D05F2F"/>
    <w:rsid w:val="00D41241"/>
    <w:rsid w:val="00D47A8C"/>
    <w:rsid w:val="00D51370"/>
    <w:rsid w:val="00D53423"/>
    <w:rsid w:val="00D673B1"/>
    <w:rsid w:val="00D67C8B"/>
    <w:rsid w:val="00D74D69"/>
    <w:rsid w:val="00D862FE"/>
    <w:rsid w:val="00DA1025"/>
    <w:rsid w:val="00DB74B8"/>
    <w:rsid w:val="00DC059E"/>
    <w:rsid w:val="00DC1549"/>
    <w:rsid w:val="00E05372"/>
    <w:rsid w:val="00E12E2E"/>
    <w:rsid w:val="00E20D4A"/>
    <w:rsid w:val="00E26A60"/>
    <w:rsid w:val="00E403AB"/>
    <w:rsid w:val="00E508D7"/>
    <w:rsid w:val="00E513F8"/>
    <w:rsid w:val="00E60926"/>
    <w:rsid w:val="00E75626"/>
    <w:rsid w:val="00ED7687"/>
    <w:rsid w:val="00EE1CE8"/>
    <w:rsid w:val="00F36064"/>
    <w:rsid w:val="00F55B77"/>
    <w:rsid w:val="00F71909"/>
    <w:rsid w:val="00F81B95"/>
    <w:rsid w:val="00F977FF"/>
    <w:rsid w:val="00FC1B7D"/>
    <w:rsid w:val="00FD1321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1321"/>
    <w:rPr>
      <w:color w:val="0000FF" w:themeColor="hyperlink"/>
      <w:u w:val="single"/>
    </w:rPr>
  </w:style>
  <w:style w:type="paragraph" w:customStyle="1" w:styleId="Standard">
    <w:name w:val="Standard"/>
    <w:rsid w:val="002D3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1062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0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210622"/>
  </w:style>
  <w:style w:type="paragraph" w:styleId="a8">
    <w:name w:val="No Spacing"/>
    <w:link w:val="a7"/>
    <w:uiPriority w:val="1"/>
    <w:qFormat/>
    <w:rsid w:val="00210622"/>
    <w:pPr>
      <w:spacing w:after="0" w:line="240" w:lineRule="auto"/>
    </w:pPr>
  </w:style>
  <w:style w:type="character" w:customStyle="1" w:styleId="a9">
    <w:name w:val="Основной текст_"/>
    <w:basedOn w:val="a0"/>
    <w:link w:val="3"/>
    <w:locked/>
    <w:rsid w:val="0021062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210622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210622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22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c2">
    <w:name w:val="c2"/>
    <w:basedOn w:val="a"/>
    <w:rsid w:val="002106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2106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a">
    <w:name w:val="Основной текст + Полужирный"/>
    <w:basedOn w:val="a9"/>
    <w:rsid w:val="0021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9"/>
    <w:rsid w:val="00210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21062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table" w:customStyle="1" w:styleId="10">
    <w:name w:val="Сетка таблицы1"/>
    <w:basedOn w:val="a1"/>
    <w:next w:val="a3"/>
    <w:uiPriority w:val="59"/>
    <w:rsid w:val="008214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82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214E5"/>
  </w:style>
  <w:style w:type="paragraph" w:styleId="ad">
    <w:name w:val="footer"/>
    <w:basedOn w:val="a"/>
    <w:link w:val="ae"/>
    <w:uiPriority w:val="99"/>
    <w:unhideWhenUsed/>
    <w:rsid w:val="0082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14E5"/>
  </w:style>
  <w:style w:type="paragraph" w:styleId="af">
    <w:name w:val="List Paragraph"/>
    <w:basedOn w:val="a"/>
    <w:uiPriority w:val="34"/>
    <w:qFormat/>
    <w:rsid w:val="007250C1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E12E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2E2E"/>
  </w:style>
  <w:style w:type="paragraph" w:styleId="af2">
    <w:name w:val="Title"/>
    <w:basedOn w:val="Standard"/>
    <w:next w:val="a"/>
    <w:link w:val="af3"/>
    <w:qFormat/>
    <w:rsid w:val="00E12E2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3">
    <w:name w:val="Название Знак"/>
    <w:basedOn w:val="a0"/>
    <w:link w:val="af2"/>
    <w:rsid w:val="00E12E2E"/>
    <w:rPr>
      <w:rFonts w:ascii="Arial" w:eastAsia="Arial" w:hAnsi="Arial" w:cs="Tahoma"/>
      <w:kern w:val="3"/>
      <w:sz w:val="28"/>
      <w:szCs w:val="28"/>
      <w:lang w:eastAsia="ru-RU"/>
    </w:rPr>
  </w:style>
  <w:style w:type="character" w:styleId="af4">
    <w:name w:val="footnote reference"/>
    <w:rsid w:val="00E12E2E"/>
    <w:rPr>
      <w:position w:val="0"/>
      <w:vertAlign w:val="superscript"/>
    </w:rPr>
  </w:style>
  <w:style w:type="paragraph" w:styleId="af5">
    <w:name w:val="footnote text"/>
    <w:basedOn w:val="a"/>
    <w:link w:val="af6"/>
    <w:rsid w:val="00E12E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</w:rPr>
  </w:style>
  <w:style w:type="character" w:customStyle="1" w:styleId="af6">
    <w:name w:val="Текст сноски Знак"/>
    <w:basedOn w:val="a0"/>
    <w:link w:val="af5"/>
    <w:rsid w:val="00E12E2E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1A3DA6"/>
    <w:pPr>
      <w:spacing w:line="326" w:lineRule="exact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0A7A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7A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1321"/>
    <w:rPr>
      <w:color w:val="0000FF" w:themeColor="hyperlink"/>
      <w:u w:val="single"/>
    </w:rPr>
  </w:style>
  <w:style w:type="paragraph" w:customStyle="1" w:styleId="Standard">
    <w:name w:val="Standard"/>
    <w:rsid w:val="002D3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1062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0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210622"/>
  </w:style>
  <w:style w:type="paragraph" w:styleId="a8">
    <w:name w:val="No Spacing"/>
    <w:link w:val="a7"/>
    <w:uiPriority w:val="1"/>
    <w:qFormat/>
    <w:rsid w:val="00210622"/>
    <w:pPr>
      <w:spacing w:after="0" w:line="240" w:lineRule="auto"/>
    </w:pPr>
  </w:style>
  <w:style w:type="character" w:customStyle="1" w:styleId="a9">
    <w:name w:val="Основной текст_"/>
    <w:basedOn w:val="a0"/>
    <w:link w:val="3"/>
    <w:locked/>
    <w:rsid w:val="0021062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210622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210622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22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c2">
    <w:name w:val="c2"/>
    <w:basedOn w:val="a"/>
    <w:rsid w:val="002106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2106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a">
    <w:name w:val="Основной текст + Полужирный"/>
    <w:basedOn w:val="a9"/>
    <w:rsid w:val="0021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9"/>
    <w:rsid w:val="00210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21062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table" w:customStyle="1" w:styleId="10">
    <w:name w:val="Сетка таблицы1"/>
    <w:basedOn w:val="a1"/>
    <w:next w:val="a3"/>
    <w:uiPriority w:val="59"/>
    <w:rsid w:val="008214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82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214E5"/>
  </w:style>
  <w:style w:type="paragraph" w:styleId="ad">
    <w:name w:val="footer"/>
    <w:basedOn w:val="a"/>
    <w:link w:val="ae"/>
    <w:uiPriority w:val="99"/>
    <w:unhideWhenUsed/>
    <w:rsid w:val="0082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14E5"/>
  </w:style>
  <w:style w:type="paragraph" w:styleId="af">
    <w:name w:val="List Paragraph"/>
    <w:basedOn w:val="a"/>
    <w:uiPriority w:val="34"/>
    <w:qFormat/>
    <w:rsid w:val="007250C1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E12E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2E2E"/>
  </w:style>
  <w:style w:type="paragraph" w:styleId="af2">
    <w:name w:val="Title"/>
    <w:basedOn w:val="Standard"/>
    <w:next w:val="a"/>
    <w:link w:val="af3"/>
    <w:qFormat/>
    <w:rsid w:val="00E12E2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3">
    <w:name w:val="Название Знак"/>
    <w:basedOn w:val="a0"/>
    <w:link w:val="af2"/>
    <w:rsid w:val="00E12E2E"/>
    <w:rPr>
      <w:rFonts w:ascii="Arial" w:eastAsia="Arial" w:hAnsi="Arial" w:cs="Tahoma"/>
      <w:kern w:val="3"/>
      <w:sz w:val="28"/>
      <w:szCs w:val="28"/>
      <w:lang w:eastAsia="ru-RU"/>
    </w:rPr>
  </w:style>
  <w:style w:type="character" w:styleId="af4">
    <w:name w:val="footnote reference"/>
    <w:rsid w:val="00E12E2E"/>
    <w:rPr>
      <w:position w:val="0"/>
      <w:vertAlign w:val="superscript"/>
    </w:rPr>
  </w:style>
  <w:style w:type="paragraph" w:styleId="af5">
    <w:name w:val="footnote text"/>
    <w:basedOn w:val="a"/>
    <w:link w:val="af6"/>
    <w:rsid w:val="00E12E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</w:rPr>
  </w:style>
  <w:style w:type="character" w:customStyle="1" w:styleId="af6">
    <w:name w:val="Текст сноски Знак"/>
    <w:basedOn w:val="a0"/>
    <w:link w:val="af5"/>
    <w:rsid w:val="00E12E2E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1A3DA6"/>
    <w:pPr>
      <w:spacing w:line="326" w:lineRule="exact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0A7A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7A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27D1-F09D-49CB-BA67-34FE83C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2016-04-16T09:35:00Z</dcterms:created>
  <dcterms:modified xsi:type="dcterms:W3CDTF">2017-06-08T08:20:00Z</dcterms:modified>
</cp:coreProperties>
</file>