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5A" w:rsidRDefault="00F8425A" w:rsidP="00F8425A">
      <w:pPr>
        <w:jc w:val="right"/>
        <w:rPr>
          <w:rFonts w:ascii="Times New Roman" w:hAnsi="Times New Roman" w:cs="Times New Roman"/>
          <w:sz w:val="28"/>
          <w:szCs w:val="28"/>
        </w:rPr>
      </w:pPr>
      <w:r w:rsidRPr="00F8425A">
        <w:rPr>
          <w:rFonts w:ascii="Times New Roman" w:hAnsi="Times New Roman" w:cs="Times New Roman"/>
          <w:sz w:val="28"/>
          <w:szCs w:val="28"/>
        </w:rPr>
        <w:t>Волкова Татьяна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707E" w:rsidRDefault="00F8425A" w:rsidP="00F842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8425A" w:rsidRDefault="00F8425A" w:rsidP="00F842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№22 г. Тамбова</w:t>
      </w:r>
    </w:p>
    <w:p w:rsidR="00F8425A" w:rsidRPr="00DB6730" w:rsidRDefault="00F8425A" w:rsidP="00F84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30">
        <w:rPr>
          <w:rFonts w:ascii="Times New Roman" w:hAnsi="Times New Roman" w:cs="Times New Roman"/>
          <w:b/>
          <w:sz w:val="28"/>
          <w:szCs w:val="28"/>
        </w:rPr>
        <w:t>Апробация электронного учебника по русскому языку и литературе издательства «Русское слово»</w:t>
      </w:r>
    </w:p>
    <w:p w:rsidR="00F8425A" w:rsidRDefault="00F8425A" w:rsidP="00F8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внедрения электронного обучения в нашей школе проходит апробация электронных учебников издательства «Русское слово», в том числе по русскому языку</w:t>
      </w:r>
      <w:r w:rsidR="00DB6730">
        <w:rPr>
          <w:rFonts w:ascii="Times New Roman" w:hAnsi="Times New Roman" w:cs="Times New Roman"/>
          <w:sz w:val="28"/>
          <w:szCs w:val="28"/>
        </w:rPr>
        <w:t xml:space="preserve"> (под редакцией академика РАО Е.А. Быстровой)</w:t>
      </w:r>
      <w:r>
        <w:rPr>
          <w:rFonts w:ascii="Times New Roman" w:hAnsi="Times New Roman" w:cs="Times New Roman"/>
          <w:sz w:val="28"/>
          <w:szCs w:val="28"/>
        </w:rPr>
        <w:t xml:space="preserve"> и литературе</w:t>
      </w:r>
      <w:r w:rsidR="00DB6730">
        <w:rPr>
          <w:rFonts w:ascii="Times New Roman" w:hAnsi="Times New Roman" w:cs="Times New Roman"/>
          <w:sz w:val="28"/>
          <w:szCs w:val="28"/>
        </w:rPr>
        <w:t xml:space="preserve"> (под редакцией Г.С.Меркина)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730" w:rsidRDefault="00DB6730" w:rsidP="00F8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электронный учебник?</w:t>
      </w:r>
      <w:r w:rsidRPr="00DB6730">
        <w:rPr>
          <w:b/>
        </w:rPr>
        <w:t xml:space="preserve"> </w:t>
      </w:r>
      <w:r w:rsidRPr="00DB6730">
        <w:rPr>
          <w:rFonts w:ascii="Times New Roman" w:hAnsi="Times New Roman" w:cs="Times New Roman"/>
          <w:sz w:val="28"/>
          <w:szCs w:val="28"/>
        </w:rPr>
        <w:t>Это электронное издание, содержащее систематизированные сведения научного и прикладного характера, изложенные в форме, удобной для изучения и преподавания, и рассчитанное на учащихся разного возраста и ступени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730" w:rsidRDefault="00DB6730" w:rsidP="00F8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 включает следующие виды контентов: образовательный, интерактивный и мультимедийный.</w:t>
      </w:r>
    </w:p>
    <w:p w:rsidR="003220DB" w:rsidRDefault="00DB6730" w:rsidP="00F8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DB">
        <w:rPr>
          <w:rFonts w:ascii="Times New Roman" w:hAnsi="Times New Roman" w:cs="Times New Roman"/>
          <w:b/>
          <w:i/>
          <w:sz w:val="28"/>
          <w:szCs w:val="28"/>
        </w:rPr>
        <w:t>Образовательный контент</w:t>
      </w:r>
      <w:r>
        <w:rPr>
          <w:rFonts w:ascii="Times New Roman" w:hAnsi="Times New Roman" w:cs="Times New Roman"/>
          <w:sz w:val="28"/>
          <w:szCs w:val="28"/>
        </w:rPr>
        <w:t xml:space="preserve"> – это структурированное предметное содержание. </w:t>
      </w:r>
    </w:p>
    <w:p w:rsidR="003220DB" w:rsidRDefault="003220DB" w:rsidP="00F8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Интерактивный контент </w:t>
      </w:r>
      <w:r w:rsidRPr="003220DB">
        <w:rPr>
          <w:rFonts w:ascii="Times New Roman" w:hAnsi="Times New Roman" w:cs="Times New Roman"/>
          <w:sz w:val="28"/>
          <w:szCs w:val="28"/>
        </w:rPr>
        <w:t>– контент, обладающий возможностями установления различных форм интерактивного взаимодействия пользователя с электронным образовательным контентом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0DB" w:rsidRDefault="003220DB" w:rsidP="00322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Мультимедийный контент </w:t>
      </w:r>
      <w:r w:rsidRPr="003220DB">
        <w:rPr>
          <w:rFonts w:ascii="Times New Roman" w:hAnsi="Times New Roman" w:cs="Times New Roman"/>
          <w:sz w:val="28"/>
          <w:szCs w:val="28"/>
        </w:rPr>
        <w:t xml:space="preserve">– контент, представляющий собой синтез различных видов информации (текстовой, графической, анимационной, звуковой и видео), при котором возможны различные способы ее структурирования, интегрирования и представления. </w:t>
      </w:r>
    </w:p>
    <w:p w:rsidR="00DB6730" w:rsidRDefault="00DB6730" w:rsidP="00F8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730">
        <w:rPr>
          <w:rFonts w:ascii="Times New Roman" w:hAnsi="Times New Roman" w:cs="Times New Roman"/>
          <w:sz w:val="28"/>
          <w:szCs w:val="28"/>
        </w:rPr>
        <w:t xml:space="preserve">Авторы </w:t>
      </w:r>
      <w:r>
        <w:rPr>
          <w:rFonts w:ascii="Times New Roman" w:hAnsi="Times New Roman" w:cs="Times New Roman"/>
          <w:sz w:val="28"/>
          <w:szCs w:val="28"/>
        </w:rPr>
        <w:t xml:space="preserve">линии учебников, </w:t>
      </w:r>
      <w:r w:rsidRPr="00DB6730">
        <w:rPr>
          <w:rFonts w:ascii="Times New Roman" w:hAnsi="Times New Roman" w:cs="Times New Roman"/>
          <w:sz w:val="28"/>
          <w:szCs w:val="28"/>
        </w:rPr>
        <w:t xml:space="preserve">опираясь на традиции в создании учебной литературы, в то же время учли утверждающиеся сегодня тенденции в обновлении методического аппарата учебника, содержания предмета для достижения новых </w:t>
      </w:r>
      <w:r w:rsidRPr="00DB6730">
        <w:rPr>
          <w:rFonts w:ascii="Times New Roman" w:hAnsi="Times New Roman" w:cs="Times New Roman"/>
          <w:b/>
          <w:i/>
          <w:sz w:val="28"/>
          <w:szCs w:val="28"/>
        </w:rPr>
        <w:t xml:space="preserve">целей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обучения. </w:t>
      </w:r>
      <w:r>
        <w:rPr>
          <w:rFonts w:ascii="Times New Roman" w:hAnsi="Times New Roman" w:cs="Times New Roman"/>
          <w:sz w:val="28"/>
          <w:szCs w:val="28"/>
        </w:rPr>
        <w:t xml:space="preserve">Логика изучения материала вполне традиционная, новое – в подходах, в методическом материале учебников. Например, теоретические сведения излагаются поэтапно, с выделением микротем I, II и т.д. </w:t>
      </w:r>
      <w:r w:rsidR="003220DB">
        <w:rPr>
          <w:rFonts w:ascii="Times New Roman" w:hAnsi="Times New Roman" w:cs="Times New Roman"/>
          <w:sz w:val="28"/>
          <w:szCs w:val="28"/>
        </w:rPr>
        <w:t xml:space="preserve">с соответствующим закреплением в упражнениях. </w:t>
      </w:r>
      <w:r w:rsidR="003220DB" w:rsidRPr="003220DB">
        <w:rPr>
          <w:rFonts w:ascii="Times New Roman" w:hAnsi="Times New Roman" w:cs="Times New Roman"/>
          <w:sz w:val="28"/>
          <w:szCs w:val="28"/>
        </w:rPr>
        <w:t xml:space="preserve">Авторы предлагают такую организацию учебно-познавательной деятельности, при которой ученик становится субъектом познавательного </w:t>
      </w:r>
      <w:r w:rsidR="003220DB" w:rsidRPr="003220DB">
        <w:rPr>
          <w:rFonts w:ascii="Times New Roman" w:hAnsi="Times New Roman" w:cs="Times New Roman"/>
          <w:sz w:val="28"/>
          <w:szCs w:val="28"/>
        </w:rPr>
        <w:lastRenderedPageBreak/>
        <w:t>процесса</w:t>
      </w:r>
      <w:r w:rsidR="003220DB">
        <w:rPr>
          <w:rFonts w:ascii="Times New Roman" w:hAnsi="Times New Roman" w:cs="Times New Roman"/>
          <w:sz w:val="28"/>
          <w:szCs w:val="28"/>
        </w:rPr>
        <w:t>: от коллективной деятельности обучающиеся переходят к индивидуальной речемыслительной деятельности.</w:t>
      </w:r>
    </w:p>
    <w:p w:rsidR="003220DB" w:rsidRDefault="003220DB" w:rsidP="00F8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DB">
        <w:rPr>
          <w:rFonts w:ascii="Times New Roman" w:hAnsi="Times New Roman" w:cs="Times New Roman"/>
          <w:sz w:val="28"/>
          <w:szCs w:val="28"/>
        </w:rPr>
        <w:t>Для формирования аналитических умений, для достижения предметных и метапредметных результатов обучения ведется целенаправленная работа с описаниями способов действий</w:t>
      </w:r>
      <w:r>
        <w:rPr>
          <w:rFonts w:ascii="Times New Roman" w:hAnsi="Times New Roman" w:cs="Times New Roman"/>
          <w:sz w:val="28"/>
          <w:szCs w:val="28"/>
        </w:rPr>
        <w:t xml:space="preserve"> (например, в рубрике «Рассуждайте так»). </w:t>
      </w:r>
      <w:r w:rsidRPr="003220DB">
        <w:rPr>
          <w:rFonts w:ascii="Times New Roman" w:hAnsi="Times New Roman" w:cs="Times New Roman"/>
          <w:sz w:val="28"/>
          <w:szCs w:val="28"/>
        </w:rPr>
        <w:t>В рубрике «Читаем, говорим, пишем» дается материал для с</w:t>
      </w:r>
      <w:r>
        <w:rPr>
          <w:rFonts w:ascii="Times New Roman" w:hAnsi="Times New Roman" w:cs="Times New Roman"/>
          <w:sz w:val="28"/>
          <w:szCs w:val="28"/>
        </w:rPr>
        <w:t xml:space="preserve">пециальных уроков развития речи, поэтому широко представлены </w:t>
      </w:r>
      <w:r w:rsidR="005C315A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5C315A">
        <w:rPr>
          <w:rFonts w:ascii="Times New Roman" w:hAnsi="Times New Roman" w:cs="Times New Roman"/>
          <w:sz w:val="28"/>
          <w:szCs w:val="28"/>
        </w:rPr>
        <w:t>, характеризующиеся целевой установкой: «Сравните, продолжите, возразите, докажите».</w:t>
      </w:r>
    </w:p>
    <w:p w:rsidR="005C315A" w:rsidRPr="005C315A" w:rsidRDefault="005C315A" w:rsidP="005C315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C315A">
        <w:rPr>
          <w:sz w:val="28"/>
          <w:szCs w:val="28"/>
        </w:rPr>
        <w:t>Включение в учебник текстов учебно-научной, художественной, публицистической литературы, фрагментов изучаемых произведений литературы, текстов из учебников по другим предметам позволяет видеть язык как полифункциональное явление.</w:t>
      </w:r>
    </w:p>
    <w:p w:rsidR="005C315A" w:rsidRDefault="005C315A" w:rsidP="00F84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 оснащён инструментарием для поиска информации, что способ</w:t>
      </w:r>
      <w:r w:rsidR="00332742">
        <w:rPr>
          <w:rFonts w:ascii="Times New Roman" w:hAnsi="Times New Roman" w:cs="Times New Roman"/>
          <w:sz w:val="28"/>
          <w:szCs w:val="28"/>
        </w:rPr>
        <w:t>ствует саморазвитию и самообразован</w:t>
      </w:r>
      <w:r>
        <w:rPr>
          <w:rFonts w:ascii="Times New Roman" w:hAnsi="Times New Roman" w:cs="Times New Roman"/>
          <w:sz w:val="28"/>
          <w:szCs w:val="28"/>
        </w:rPr>
        <w:t>ию обучающихся на основе мотивации к обучению.</w:t>
      </w:r>
    </w:p>
    <w:p w:rsidR="005C315A" w:rsidRDefault="005C315A" w:rsidP="005C315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15A">
        <w:rPr>
          <w:rFonts w:ascii="Times New Roman" w:hAnsi="Times New Roman" w:cs="Times New Roman"/>
          <w:bCs/>
          <w:sz w:val="28"/>
          <w:szCs w:val="28"/>
        </w:rPr>
        <w:t xml:space="preserve">Обращение к видеофайлам разной жанровой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15A">
        <w:rPr>
          <w:rFonts w:ascii="Times New Roman" w:hAnsi="Times New Roman" w:cs="Times New Roman"/>
          <w:bCs/>
          <w:sz w:val="28"/>
          <w:szCs w:val="28"/>
        </w:rPr>
        <w:t xml:space="preserve">принадлежности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уроках литературы </w:t>
      </w:r>
      <w:r w:rsidRPr="005C315A">
        <w:rPr>
          <w:rFonts w:ascii="Times New Roman" w:hAnsi="Times New Roman" w:cs="Times New Roman"/>
          <w:bCs/>
          <w:sz w:val="28"/>
          <w:szCs w:val="28"/>
        </w:rPr>
        <w:t>поможет сформировать представление о многоообразии и целостности мира (личностные результаты)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315A" w:rsidRDefault="005C315A" w:rsidP="005C315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15A">
        <w:rPr>
          <w:rFonts w:ascii="Times New Roman" w:hAnsi="Times New Roman" w:cs="Times New Roman"/>
          <w:bCs/>
          <w:sz w:val="28"/>
          <w:szCs w:val="28"/>
        </w:rPr>
        <w:t>Требования ФГОС к метапредметным результатам обучения включает формирование умения установления причинно-следственных связей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315A">
        <w:rPr>
          <w:rFonts w:ascii="Times New Roman" w:hAnsi="Times New Roman" w:cs="Times New Roman"/>
          <w:bCs/>
          <w:sz w:val="28"/>
          <w:szCs w:val="28"/>
        </w:rPr>
        <w:t>Использование системы гиперссылок в основном и дополнительном тексте учебника позволит учителю продемонстрировать  множественную векторность причинно-следственных связей, существующих в реальном мире, что будет способствовать формированию логического мышления у обучаемых и представления системной организации реальности</w:t>
      </w:r>
      <w:r w:rsidR="001F5E79">
        <w:rPr>
          <w:rFonts w:ascii="Times New Roman" w:hAnsi="Times New Roman" w:cs="Times New Roman"/>
          <w:bCs/>
          <w:sz w:val="28"/>
          <w:szCs w:val="28"/>
        </w:rPr>
        <w:t>.</w:t>
      </w:r>
    </w:p>
    <w:p w:rsidR="001F5E79" w:rsidRDefault="001F5E79" w:rsidP="005C315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Сформировать навык смыслового чтения позволит обращение к звуковым файлам как образцам реализации подобного навыка.</w:t>
      </w:r>
    </w:p>
    <w:p w:rsidR="001F5E79" w:rsidRDefault="001F5E79" w:rsidP="005C315A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F5E79">
        <w:rPr>
          <w:rFonts w:ascii="Times New Roman" w:hAnsi="Times New Roman" w:cs="Times New Roman"/>
          <w:color w:val="262626"/>
          <w:sz w:val="28"/>
          <w:szCs w:val="28"/>
        </w:rPr>
        <w:t xml:space="preserve">Следует отметить, что положительным фактором выступает увеличение интереса учеников к предмету, где используется электронный вариант учебников. </w:t>
      </w:r>
    </w:p>
    <w:p w:rsidR="00F8425A" w:rsidRPr="00390E6C" w:rsidRDefault="001F5E79" w:rsidP="00390E6C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F5E79">
        <w:rPr>
          <w:rFonts w:ascii="Times New Roman" w:hAnsi="Times New Roman" w:cs="Times New Roman"/>
          <w:bCs/>
          <w:color w:val="262626"/>
          <w:sz w:val="28"/>
          <w:szCs w:val="28"/>
        </w:rPr>
        <w:t>Использование инновационных образовательных технологий и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Pr="001F5E79">
        <w:rPr>
          <w:rFonts w:ascii="Times New Roman" w:hAnsi="Times New Roman" w:cs="Times New Roman"/>
          <w:bCs/>
          <w:color w:val="262626"/>
          <w:sz w:val="28"/>
          <w:szCs w:val="28"/>
        </w:rPr>
        <w:t>современных УМК на уроках русского языка и литературы способствует достижению предметных, метапредметных и личностных результатов обучающихся</w:t>
      </w:r>
      <w:r w:rsidR="00332742">
        <w:rPr>
          <w:rFonts w:ascii="Times New Roman" w:hAnsi="Times New Roman" w:cs="Times New Roman"/>
          <w:bCs/>
          <w:color w:val="262626"/>
          <w:sz w:val="28"/>
          <w:szCs w:val="28"/>
        </w:rPr>
        <w:t>.</w:t>
      </w:r>
    </w:p>
    <w:sectPr w:rsidR="00F8425A" w:rsidRPr="00390E6C" w:rsidSect="00CA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A1" w:rsidRDefault="00D46CA1" w:rsidP="001F5E79">
      <w:pPr>
        <w:spacing w:after="0" w:line="240" w:lineRule="auto"/>
      </w:pPr>
      <w:r>
        <w:separator/>
      </w:r>
    </w:p>
  </w:endnote>
  <w:endnote w:type="continuationSeparator" w:id="1">
    <w:p w:rsidR="00D46CA1" w:rsidRDefault="00D46CA1" w:rsidP="001F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A1" w:rsidRDefault="00D46CA1" w:rsidP="001F5E79">
      <w:pPr>
        <w:spacing w:after="0" w:line="240" w:lineRule="auto"/>
      </w:pPr>
      <w:r>
        <w:separator/>
      </w:r>
    </w:p>
  </w:footnote>
  <w:footnote w:type="continuationSeparator" w:id="1">
    <w:p w:rsidR="00D46CA1" w:rsidRDefault="00D46CA1" w:rsidP="001F5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25A"/>
    <w:rsid w:val="00013B72"/>
    <w:rsid w:val="001F5E79"/>
    <w:rsid w:val="003220DB"/>
    <w:rsid w:val="00332742"/>
    <w:rsid w:val="00390E6C"/>
    <w:rsid w:val="00492CE3"/>
    <w:rsid w:val="005C315A"/>
    <w:rsid w:val="006C4134"/>
    <w:rsid w:val="00795BF7"/>
    <w:rsid w:val="00813277"/>
    <w:rsid w:val="00B32DDA"/>
    <w:rsid w:val="00C860E4"/>
    <w:rsid w:val="00CA707E"/>
    <w:rsid w:val="00D46CA1"/>
    <w:rsid w:val="00DB6730"/>
    <w:rsid w:val="00F8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1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E79"/>
  </w:style>
  <w:style w:type="paragraph" w:styleId="a7">
    <w:name w:val="footer"/>
    <w:basedOn w:val="a"/>
    <w:link w:val="a8"/>
    <w:uiPriority w:val="99"/>
    <w:semiHidden/>
    <w:unhideWhenUsed/>
    <w:rsid w:val="001F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2014-10-20T18:16:00Z</dcterms:created>
  <dcterms:modified xsi:type="dcterms:W3CDTF">2016-02-13T18:34:00Z</dcterms:modified>
</cp:coreProperties>
</file>