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9" w:rsidRDefault="00395B19" w:rsidP="00395B19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Муниципальное общеобразовательное казенное учреждение </w:t>
      </w:r>
    </w:p>
    <w:p w:rsidR="00395B19" w:rsidRDefault="00395B19" w:rsidP="00395B19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Чалганская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основная общеобразовательная школа</w:t>
      </w:r>
    </w:p>
    <w:p w:rsidR="00395B19" w:rsidRDefault="00395B19" w:rsidP="00395B19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95B19" w:rsidRDefault="00395B19" w:rsidP="00395B19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95B19" w:rsidRPr="00395B19" w:rsidRDefault="00395B19" w:rsidP="00395B19">
      <w:pPr>
        <w:pStyle w:val="a3"/>
        <w:ind w:firstLine="708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95B19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EA2E" wp14:editId="2B0ACFB0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B21" w:rsidRPr="009A0B21" w:rsidRDefault="009A0B21" w:rsidP="009A0B21">
                            <w:pPr>
                              <w:pStyle w:val="a3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B21">
                              <w:rPr>
                                <w:rFonts w:ascii="Times New Roman" w:hAnsi="Times New Roman" w:cs="Times New Roman"/>
                                <w:b/>
                                <w:color w:val="990099"/>
                                <w:sz w:val="72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Сказка про то, как маленькая  капелька большую речку спасла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5pt;margin-top: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" filled="f" stroked="f">
                <v:textbox style="mso-fit-shape-to-text:t">
                  <w:txbxContent>
                    <w:p w:rsidR="009A0B21" w:rsidRPr="009A0B21" w:rsidRDefault="009A0B21" w:rsidP="009A0B21">
                      <w:pPr>
                        <w:pStyle w:val="a3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990099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B21">
                        <w:rPr>
                          <w:rFonts w:ascii="Times New Roman" w:hAnsi="Times New Roman" w:cs="Times New Roman"/>
                          <w:b/>
                          <w:color w:val="990099"/>
                          <w:sz w:val="72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Сказка про то, как маленькая  капелька большую речку спасла</w:t>
                      </w:r>
                    </w:p>
                  </w:txbxContent>
                </v:textbox>
              </v:shape>
            </w:pict>
          </mc:Fallback>
        </mc:AlternateContent>
      </w: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395B19" w:rsidRDefault="00395B19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95B19" w:rsidRDefault="00395B19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95B19" w:rsidRDefault="00395B19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670513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Автор:  ученица 7 класса Молдова Алина</w:t>
      </w:r>
    </w:p>
    <w:p w:rsidR="009A0B21" w:rsidRDefault="009A0B21" w:rsidP="009A0B21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Учитель: Кузнецова Татьяна Анатольевна </w:t>
      </w:r>
    </w:p>
    <w:p w:rsidR="009A0B21" w:rsidRDefault="009A0B21" w:rsidP="009A0B21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4248150" cy="3590925"/>
            <wp:effectExtent l="0" t="0" r="0" b="9525"/>
            <wp:docPr id="2" name="Рисунок 2" descr="D:\Документы\ВСЁ!!!\ДлЯ презентаций\фон для презентаций\0_47018_ecc4a907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СЁ!!!\ДлЯ презентаций\фон для презентаций\0_47018_ecc4a907_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A0B21" w:rsidRDefault="009A0B21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С.Чалганы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, 2013 год.</w:t>
      </w:r>
    </w:p>
    <w:p w:rsidR="000177C7" w:rsidRDefault="000177C7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0177C7" w:rsidRDefault="000177C7" w:rsidP="009A0B21">
      <w:pPr>
        <w:pStyle w:val="a3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9D03F1" w:rsidRPr="009D03F1" w:rsidRDefault="009D03F1" w:rsidP="000177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D03F1">
        <w:rPr>
          <w:rFonts w:ascii="Times New Roman" w:hAnsi="Times New Roman" w:cs="Times New Roman"/>
          <w:sz w:val="28"/>
          <w:shd w:val="clear" w:color="auto" w:fill="FFFFFF"/>
        </w:rPr>
        <w:lastRenderedPageBreak/>
        <w:t>Высоко-высоко в небе жила-была маленькая капелька. Она и ее подружки-капельки сидели в большом облаке, весело смеялись и болтали. Капелька хотела так много узнать, что все время задавала вопросы своей тете Туче:</w:t>
      </w:r>
    </w:p>
    <w:p w:rsidR="009D03F1" w:rsidRDefault="009D03F1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D03F1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hd w:val="clear" w:color="auto" w:fill="FFFFFF"/>
        </w:rPr>
        <w:t>А куда это мы летим?</w:t>
      </w:r>
    </w:p>
    <w:p w:rsidR="009D03F1" w:rsidRDefault="009D03F1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Мы летим по небу в далекие края, - отвечала ей Туча</w:t>
      </w:r>
    </w:p>
    <w:p w:rsidR="009D03F1" w:rsidRDefault="009D03F1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А что там внизу? – снова интересовалась Капелька</w:t>
      </w:r>
    </w:p>
    <w:p w:rsidR="009D03F1" w:rsidRDefault="009D03F1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Там огромные просторы: луга, леса, поля и реки, - терпеливо отвечала тётушка Туча</w:t>
      </w:r>
    </w:p>
    <w:p w:rsidR="009D03F1" w:rsidRDefault="009D03F1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А вон там внизу кто это маленький ходит?</w:t>
      </w:r>
      <w:r w:rsidR="00037DD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037DD0" w:rsidRDefault="00037DD0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Глупышка, это же люди. Они живут на земле.</w:t>
      </w:r>
    </w:p>
    <w:p w:rsidR="00037DD0" w:rsidRDefault="00037DD0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А мы им нужны?</w:t>
      </w:r>
    </w:p>
    <w:p w:rsidR="00037DD0" w:rsidRDefault="00037DD0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Конечно! Без нас все на земле превратится в  мертвую пустыню. Леса исчезнут, реки высохнут,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животные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и птицы без воды погибнут. И люди тоже.</w:t>
      </w:r>
    </w:p>
    <w:p w:rsidR="00037DD0" w:rsidRDefault="00037DD0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А можно мне полететь вниз и посмотреть на землю поближе!</w:t>
      </w:r>
    </w:p>
    <w:p w:rsidR="00037DD0" w:rsidRDefault="00037DD0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Тетушка Туча не хотела отпускать Капельку в такое далекое путешествие, но та очень уж просила, и  Туча все-таки согласилась.</w:t>
      </w:r>
    </w:p>
    <w:p w:rsidR="00037DD0" w:rsidRDefault="00037DD0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 отправилась капелька в далекое-предалекое  путешествие.</w:t>
      </w:r>
    </w:p>
    <w:p w:rsidR="00670513" w:rsidRDefault="00037DD0" w:rsidP="000177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А в это время на земле как раз в том месте, где пролетала  Туча, 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люди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задумали построить большой завод.   Для этого им нужно было сначала вырубить лес, вырыть огромный котлован. Закипела работа. Зарычали мощные тракторы, завизжали пилы лесорубов. Страшно сделалось в лесу. И пока шло строительство, никто и не заметил, что недалеко от того места струился маленький лесной ручей. Вода в нём была чистая, прозрачная. Но люди этого не видели и продолжали  работать. Тяжело стало ручейку пробиваться через  земляные насыпи да валежник. Стал он силы свои терять. </w:t>
      </w:r>
      <w:r w:rsidR="00670513">
        <w:rPr>
          <w:rFonts w:ascii="Times New Roman" w:hAnsi="Times New Roman" w:cs="Times New Roman"/>
          <w:sz w:val="28"/>
          <w:shd w:val="clear" w:color="auto" w:fill="FFFFFF"/>
        </w:rPr>
        <w:t>И в этот момент  упала Капелька прямо в воды Ручейка.  Увидела она, что Ручеек заболел. Не знала Капелька,  как  ему помочь. Стала она кричать громко-громко, чтобы тетушка Туча услышала и помогла.</w:t>
      </w:r>
    </w:p>
    <w:p w:rsidR="000177C7" w:rsidRDefault="000177C7" w:rsidP="000177C7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</w:t>
      </w:r>
    </w:p>
    <w:p w:rsidR="00670513" w:rsidRDefault="00670513" w:rsidP="000177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Капелька так сильно старалась, что Туча и в самом деле её услышала. И тут же отправила на землю  сильный дождь. Воды в роднике прибавилось. Зашумел он  среди корней. И капелька поплыла  дальше.  Скоро увидела она огромный голубой простор. </w:t>
      </w:r>
    </w:p>
    <w:p w:rsidR="00037DD0" w:rsidRDefault="00670513" w:rsidP="000177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Это речка, - объяснили  Капельке её сестрицы. – Тетушка  Туча нам про неё рассказывала.  А  маленькие ручейки  несут в неё свои воды и не дают речке пересохнуть.</w:t>
      </w:r>
    </w:p>
    <w:p w:rsidR="00670513" w:rsidRDefault="00670513" w:rsidP="000177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Обрадовалась Капелька,  что помогла и ручейку, и речке. Будут теперь люди радоваться.</w:t>
      </w:r>
    </w:p>
    <w:p w:rsidR="00670513" w:rsidRDefault="00670513" w:rsidP="000177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Говорят, после того дождя  строители завода  передумали его строить. Уж больно место топким показалось! Вот так маленькая Капелька большой Ручеёк спасла!</w:t>
      </w:r>
    </w:p>
    <w:p w:rsidR="009D03F1" w:rsidRPr="009D03F1" w:rsidRDefault="009D03F1" w:rsidP="000177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D03F1" w:rsidRDefault="009D03F1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77C7" w:rsidRDefault="000177C7" w:rsidP="000177C7">
      <w:pPr>
        <w:spacing w:line="36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D03F1" w:rsidRDefault="000177C7" w:rsidP="00817863">
      <w:pPr>
        <w:spacing w:line="36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bookmarkStart w:id="0" w:name="_GoBack"/>
      <w:bookmarkEnd w:id="0"/>
    </w:p>
    <w:sectPr w:rsidR="009D03F1" w:rsidSect="000177C7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95" w:rsidRDefault="009D4495" w:rsidP="000177C7">
      <w:pPr>
        <w:spacing w:after="0" w:line="240" w:lineRule="auto"/>
      </w:pPr>
      <w:r>
        <w:separator/>
      </w:r>
    </w:p>
  </w:endnote>
  <w:endnote w:type="continuationSeparator" w:id="0">
    <w:p w:rsidR="009D4495" w:rsidRDefault="009D4495" w:rsidP="0001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C7" w:rsidRPr="000177C7" w:rsidRDefault="000177C7" w:rsidP="000177C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95" w:rsidRDefault="009D4495" w:rsidP="000177C7">
      <w:pPr>
        <w:spacing w:after="0" w:line="240" w:lineRule="auto"/>
      </w:pPr>
      <w:r>
        <w:separator/>
      </w:r>
    </w:p>
  </w:footnote>
  <w:footnote w:type="continuationSeparator" w:id="0">
    <w:p w:rsidR="009D4495" w:rsidRDefault="009D4495" w:rsidP="0001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1"/>
    <w:rsid w:val="000177C7"/>
    <w:rsid w:val="00037DD0"/>
    <w:rsid w:val="000524A3"/>
    <w:rsid w:val="00054170"/>
    <w:rsid w:val="000D6DF1"/>
    <w:rsid w:val="00106AF0"/>
    <w:rsid w:val="001A795B"/>
    <w:rsid w:val="001D025D"/>
    <w:rsid w:val="00395B19"/>
    <w:rsid w:val="003E08AE"/>
    <w:rsid w:val="00670513"/>
    <w:rsid w:val="00817863"/>
    <w:rsid w:val="00873BC4"/>
    <w:rsid w:val="00932937"/>
    <w:rsid w:val="009A0B21"/>
    <w:rsid w:val="009D03F1"/>
    <w:rsid w:val="009D4495"/>
    <w:rsid w:val="00A94E7A"/>
    <w:rsid w:val="00CD4E2A"/>
    <w:rsid w:val="00E817EC"/>
    <w:rsid w:val="00EA088E"/>
    <w:rsid w:val="00E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3F1"/>
  </w:style>
  <w:style w:type="paragraph" w:styleId="a3">
    <w:name w:val="No Spacing"/>
    <w:uiPriority w:val="1"/>
    <w:qFormat/>
    <w:rsid w:val="009D03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7C7"/>
  </w:style>
  <w:style w:type="paragraph" w:styleId="a8">
    <w:name w:val="footer"/>
    <w:basedOn w:val="a"/>
    <w:link w:val="a9"/>
    <w:uiPriority w:val="99"/>
    <w:unhideWhenUsed/>
    <w:rsid w:val="0001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3F1"/>
  </w:style>
  <w:style w:type="paragraph" w:styleId="a3">
    <w:name w:val="No Spacing"/>
    <w:uiPriority w:val="1"/>
    <w:qFormat/>
    <w:rsid w:val="009D03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7C7"/>
  </w:style>
  <w:style w:type="paragraph" w:styleId="a8">
    <w:name w:val="footer"/>
    <w:basedOn w:val="a"/>
    <w:link w:val="a9"/>
    <w:uiPriority w:val="99"/>
    <w:unhideWhenUsed/>
    <w:rsid w:val="0001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80FB-280B-4888-9ACF-7938530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Ванек</cp:lastModifiedBy>
  <cp:revision>6</cp:revision>
  <cp:lastPrinted>2013-03-12T06:59:00Z</cp:lastPrinted>
  <dcterms:created xsi:type="dcterms:W3CDTF">2013-02-12T08:28:00Z</dcterms:created>
  <dcterms:modified xsi:type="dcterms:W3CDTF">2013-04-20T06:38:00Z</dcterms:modified>
</cp:coreProperties>
</file>