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8" w:rsidRPr="000E2868" w:rsidRDefault="000E2868" w:rsidP="000E2868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2372798</w:t>
      </w:r>
    </w:p>
    <w:p w:rsidR="000E2868" w:rsidRPr="000E2868" w:rsidRDefault="000E2868" w:rsidP="000E2868">
      <w:pPr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одной из кодировок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каждый символ кодируется 16 битами. Определите размер следующего предложения в данной кодировке: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памятник себе воздвиг нерукотворный.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304 байт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38 байт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76 бит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608 бит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какой из перечисленных ниже фамилий русских писателей и поэтов истинно высказывание: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(количество гласных букв чётно) И НЕ (первая буква согласная)?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Есенин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Одоевский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Толстой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Фет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пунктами A, B, C, D, E построены дороги, протяжённость которых (в километрах) приведена в таблице.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C9B266" wp14:editId="24CDAD20">
            <wp:extent cx="2428875" cy="1047750"/>
            <wp:effectExtent l="0" t="0" r="9525" b="0"/>
            <wp:docPr id="3" name="Рисунок 3" descr="https://inf-oge.sdamgia.ru/get_file?id=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5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кратчайшего пути между пунктами A и E. Передвигаться можно только по дорогам, протяжённость которых указана в таблице.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каталоге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Июнь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хранился файл </w:t>
      </w:r>
      <w:proofErr w:type="spell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Отчет.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Позже этот каталог перенесли в каталог 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Сданные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расположенный в корне диска C. Укажите полное имя этого файла после перемещения.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:\Сданные\Июнь\Отчет.dос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С:\Июнь\Отчет.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C:\Отчет.doc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:\Сданные\Отчет.doc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фрагмент электронной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1210"/>
        <w:gridCol w:w="750"/>
      </w:tblGrid>
      <w:tr w:rsidR="000E2868" w:rsidRPr="000E2868" w:rsidTr="000E286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3*A1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(B1+D1)/3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1C37F5E" wp14:editId="43F9EA60">
            <wp:simplePos x="0" y="0"/>
            <wp:positionH relativeFrom="column">
              <wp:posOffset>2677160</wp:posOffset>
            </wp:positionH>
            <wp:positionV relativeFrom="paragraph">
              <wp:posOffset>664845</wp:posOffset>
            </wp:positionV>
            <wp:extent cx="57150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80" y="20719"/>
                <wp:lineTo x="20880" y="0"/>
                <wp:lineTo x="0" y="0"/>
              </wp:wrapPolygon>
            </wp:wrapTight>
            <wp:docPr id="2" name="Рисунок 2" descr="https://inf-oge.sdamgia.ru/get_file?id=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записана в ячейке D2, чтобы построенная после выполнения вычислений диаграмма по значениям диапазона ячеек A2:D2 соответствовала рисунку?</w:t>
      </w:r>
      <w:r w:rsidRPr="000E28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В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- 2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+ 1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(В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D1)*2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B1 + D1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0E286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перемещающую Чертёжника из точки с координатами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координатами 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значение соответствующей координаты увеличивается; если отрицательные, уменьшается.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Например, если Чертёжник находится в точке с координатами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(4, 2)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команда</w:t>
      </w:r>
      <w:proofErr w:type="gramStart"/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меститься на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переместит Чертёжника в точку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последовательность команд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повторится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исполнения следующий алгоритм: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4 </w:t>
      </w:r>
      <w:proofErr w:type="spell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(−1, −1) Сместиться на (2, 2) Сместиться на (3, −3) Конец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команду надо выполнить Чертёжнику, чтобы вернуться в исходную точку, из которой он начал движение?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(−16, −8)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(16, 8)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(16, −8)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(−16, 8)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65"/>
        <w:gridCol w:w="586"/>
        <w:gridCol w:w="601"/>
      </w:tblGrid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 31</w:t>
            </w: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33</w:t>
            </w: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868" w:rsidRPr="000E2868" w:rsidTr="000E28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2868" w:rsidRPr="000E2868" w:rsidRDefault="000E2868" w:rsidP="000E286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шифровки можно расшифровать не одним способом. Например, 12112 может означать «АБАК», может — «КАК», а может — «АБААБ». Даны четыре шифровки: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112233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135793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203014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412030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программе «:=» обозначает оператор присваивания, знаки «+»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a после выполнения алгоритма: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6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a/2*b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2*а + 3*b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целое число — значение переменной a.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9. 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значение переменной s, полученное в результате работы следующей программы. Те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ограммы приведён на трёх языках программирования.</w:t>
      </w:r>
    </w:p>
    <w:p w:rsidR="000E2868" w:rsidRPr="000E2868" w:rsidRDefault="000E2868" w:rsidP="000E2868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0E2868" w:rsidRPr="000E2868" w:rsidRDefault="000E2868" w:rsidP="000E2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0E2868" w:rsidRPr="000E2868" w:rsidRDefault="000E2868" w:rsidP="000E2868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3 TO 8</w:t>
      </w:r>
    </w:p>
    <w:p w:rsidR="000E2868" w:rsidRPr="000E2868" w:rsidRDefault="000E2868" w:rsidP="000E28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+ 6</w:t>
      </w:r>
    </w:p>
    <w:p w:rsidR="000E2868" w:rsidRPr="000E2868" w:rsidRDefault="000E2868" w:rsidP="000E2868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Известная авиакомпания заносила данные о количестве утерянного багажа за год в таблицу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Всего были занесены данные за последние 10 лет работы компании (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 — количество утерянного багажа за первый год работы,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— за второй год и т. д.). Определите, какое число будет напечатано в результате работы следующей программы. Те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ограммы приведён на трёх языках программирования.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= 1: Lose(2) = 5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= 3: Lose(4) = 6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 = 7: Lose(6) = 12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 = 1: Lose(8) = 3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 = 3: Lose(10) = 1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t = 1 TO 10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t) &gt; 3 THEN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m +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t)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m</w:t>
      </w:r>
    </w:p>
    <w:p w:rsid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 — схема дорог, связывающих города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0E28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9F4E19" wp14:editId="06840FAB">
            <wp:extent cx="1981200" cy="1152525"/>
            <wp:effectExtent l="0" t="0" r="0" b="9525"/>
            <wp:docPr id="1" name="Рисунок 1" descr="https://inf-oge.sdamgia.ru/get_file?id=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табличной форме представлен фрагмент базы данных «Школьные соревнования среди мальчиков».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9"/>
        <w:gridCol w:w="822"/>
        <w:gridCol w:w="1465"/>
        <w:gridCol w:w="1515"/>
      </w:tblGrid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Пресс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Ответы на теоретические вопросы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Васечкин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Плохо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Горький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Плохо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0E2868" w:rsidTr="000E2868">
        <w:tc>
          <w:tcPr>
            <w:tcW w:w="137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Краснопольский</w:t>
            </w:r>
          </w:p>
        </w:tc>
        <w:tc>
          <w:tcPr>
            <w:tcW w:w="80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1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Плохо</w:t>
            </w:r>
          </w:p>
        </w:tc>
      </w:tr>
    </w:tbl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записей в данном фрагменте удовлетворяют условию</w:t>
      </w:r>
    </w:p>
    <w:p w:rsidR="000E2868" w:rsidRPr="000E2868" w:rsidRDefault="000E2868" w:rsidP="000E2868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(Пресс &gt; 40)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(Подтягивания &lt; 10)?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число — искомое количество записей.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1011101 из двоичной системы счисления в десятичную систему счисления. В ответе запишите полученное число.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исполнителя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Умножатор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которым присвоены номера: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умножь на 3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прибавь 1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увеличивает число на экране в 3 раза, вторая — прибавляет к числу 1. Составьте алгоритм получения из числа 2 числа 84, содержащий не более 5 команд. В ответе запишите только номера команд. В ответе запишите только номера команд. </w:t>
      </w: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12212 — это алгоритм: умножь на 3, прибавь 1, прибавь 1, умножь на 3, прибавь 1, который преобразует число 2 в 25.)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таких алгоритмов более одного, то запишите любой из них.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 размером 4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передаётся через некоторое соединение за 16 секунд. Определите время в секундах, за которое можно передать через то же самое соединение файл размером 2048 Кбайт. В ответе укажите только число секунд.</w:t>
      </w: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получает на вход четырёхзначное десятичное число. По полученному числу строится новое десятичное число по следующим правилам.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Вычисляются два числа — сумма первой и второй цифр и сумма третьей и четвёртой цифр заданного числа.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Полученные два числа записываются друг за другом в порядке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неубывания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0E2868" w:rsidRPr="000E2868" w:rsidRDefault="000E2868" w:rsidP="000E2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Пример. Исходное число: 2177. Поразрядные суммы: 3, 14. Результат: 314.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сколько из приведённых ниже чисел могут получиться в результате работы автомата.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1915 20 101 1213 1312 312 1519 112 1212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запишите только количество чисел.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teach.ru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school.org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.ru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: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  <w:t xml:space="preserve">B) 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ftp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/school</w:t>
      </w: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.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teach</w:t>
      </w:r>
      <w:proofErr w:type="spellEnd"/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E2868" w:rsidRPr="000E2868" w:rsidRDefault="000E2868" w:rsidP="000E286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Приведены запросы к поисковому серверу. Для каждого запроса указан его код — соответствующая буква от</w:t>
      </w:r>
      <w:proofErr w:type="gramStart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Г. Расположите коды запросов слева направо в порядке </w:t>
      </w:r>
      <w:r w:rsidRPr="000E28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возрастания </w:t>
      </w:r>
      <w:r w:rsidRPr="000E28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«|», а для логической операции «И» — символ «&amp;».</w:t>
      </w:r>
    </w:p>
    <w:tbl>
      <w:tblPr>
        <w:tblStyle w:val="a6"/>
        <w:tblW w:w="4711" w:type="pct"/>
        <w:tblLook w:val="04A0" w:firstRow="1" w:lastRow="0" w:firstColumn="1" w:lastColumn="0" w:noHBand="0" w:noVBand="1"/>
      </w:tblPr>
      <w:tblGrid>
        <w:gridCol w:w="1242"/>
        <w:gridCol w:w="3969"/>
      </w:tblGrid>
      <w:tr w:rsidR="000E2868" w:rsidTr="000E2868">
        <w:tc>
          <w:tcPr>
            <w:tcW w:w="1192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08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0E2868" w:rsidTr="000E2868">
        <w:tc>
          <w:tcPr>
            <w:tcW w:w="1192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08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</w:t>
            </w:r>
          </w:p>
        </w:tc>
      </w:tr>
      <w:tr w:rsidR="000E2868" w:rsidTr="000E2868">
        <w:tc>
          <w:tcPr>
            <w:tcW w:w="1192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08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(Есенин &amp; Фет) | Тютчев</w:t>
            </w:r>
          </w:p>
        </w:tc>
      </w:tr>
      <w:tr w:rsidR="000E2868" w:rsidTr="000E2868">
        <w:tc>
          <w:tcPr>
            <w:tcW w:w="1192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08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 &amp; Тютчев</w:t>
            </w:r>
          </w:p>
        </w:tc>
      </w:tr>
      <w:tr w:rsidR="000E2868" w:rsidTr="000E2868">
        <w:tc>
          <w:tcPr>
            <w:tcW w:w="1192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08" w:type="pct"/>
            <w:vAlign w:val="center"/>
          </w:tcPr>
          <w:p w:rsidR="000E2868" w:rsidRPr="000E2868" w:rsidRDefault="000E2868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8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| Фет | Тютчев</w:t>
            </w:r>
          </w:p>
        </w:tc>
      </w:tr>
    </w:tbl>
    <w:p w:rsidR="000E2868" w:rsidRDefault="000E2868">
      <w:pPr>
        <w:rPr>
          <w:rFonts w:ascii="Arial" w:hAnsi="Arial" w:cs="Arial"/>
          <w:sz w:val="20"/>
          <w:szCs w:val="20"/>
        </w:rPr>
      </w:pPr>
    </w:p>
    <w:p w:rsidR="000E2868" w:rsidRDefault="000E28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868" w:rsidRPr="000E2868" w:rsidRDefault="000E2868" w:rsidP="000E2868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bookmarkStart w:id="0" w:name="_GoBack"/>
      <w:r w:rsidRPr="000E2868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2372798</w:t>
      </w:r>
    </w:p>
    <w:bookmarkEnd w:id="0"/>
    <w:p w:rsidR="00A3564A" w:rsidRPr="000E2868" w:rsidRDefault="000E2868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583F728" wp14:editId="762CAA01">
            <wp:extent cx="2486025" cy="3676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0E2868" w:rsidSect="000E2868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8"/>
    <w:rsid w:val="000E2868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868"/>
  </w:style>
  <w:style w:type="paragraph" w:styleId="a3">
    <w:name w:val="Normal (Web)"/>
    <w:basedOn w:val="a"/>
    <w:uiPriority w:val="99"/>
    <w:unhideWhenUsed/>
    <w:rsid w:val="000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868"/>
  </w:style>
  <w:style w:type="paragraph" w:styleId="a3">
    <w:name w:val="Normal (Web)"/>
    <w:basedOn w:val="a"/>
    <w:uiPriority w:val="99"/>
    <w:unhideWhenUsed/>
    <w:rsid w:val="000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30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31256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3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8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1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2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0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4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57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4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1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8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1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8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2017-04-16T18:02:00Z</dcterms:created>
  <dcterms:modified xsi:type="dcterms:W3CDTF">2017-04-16T18:10:00Z</dcterms:modified>
</cp:coreProperties>
</file>