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DC" w:rsidRDefault="00595313" w:rsidP="00264ED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ED191F">
        <w:rPr>
          <w:rFonts w:ascii="Times New Roman" w:eastAsia="Calibri" w:hAnsi="Times New Roman" w:cs="Times New Roman"/>
          <w:b/>
          <w:sz w:val="28"/>
        </w:rPr>
        <w:t>Классный час  «</w:t>
      </w:r>
      <w:r w:rsidR="00264EDC">
        <w:rPr>
          <w:rFonts w:ascii="Times New Roman" w:eastAsia="Calibri" w:hAnsi="Times New Roman" w:cs="Times New Roman"/>
          <w:b/>
          <w:sz w:val="28"/>
        </w:rPr>
        <w:t xml:space="preserve">Калейдоскоп </w:t>
      </w:r>
      <w:r w:rsidRPr="00ED191F">
        <w:rPr>
          <w:rFonts w:ascii="Times New Roman" w:eastAsia="Calibri" w:hAnsi="Times New Roman" w:cs="Times New Roman"/>
          <w:b/>
          <w:sz w:val="28"/>
        </w:rPr>
        <w:t xml:space="preserve">здоровья» </w:t>
      </w:r>
    </w:p>
    <w:p w:rsidR="00595313" w:rsidRPr="00264EDC" w:rsidRDefault="00264EDC" w:rsidP="00264EDC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="00595313" w:rsidRPr="00ED191F">
        <w:rPr>
          <w:rFonts w:ascii="Times New Roman" w:eastAsia="Calibri" w:hAnsi="Times New Roman" w:cs="Times New Roman"/>
          <w:b/>
          <w:sz w:val="28"/>
        </w:rPr>
        <w:t>Цели:</w:t>
      </w:r>
      <w:r w:rsidR="00595313" w:rsidRPr="00ED191F">
        <w:rPr>
          <w:rFonts w:ascii="Times New Roman" w:eastAsia="Calibri" w:hAnsi="Times New Roman" w:cs="Times New Roman"/>
          <w:sz w:val="28"/>
        </w:rPr>
        <w:t xml:space="preserve"> пропагандировать здоровый образ жизни</w:t>
      </w:r>
    </w:p>
    <w:p w:rsidR="00595313" w:rsidRPr="00ED191F" w:rsidRDefault="00264EDC" w:rsidP="0026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595313" w:rsidRPr="00ED191F">
        <w:rPr>
          <w:rFonts w:ascii="Times New Roman" w:eastAsia="Calibri" w:hAnsi="Times New Roman" w:cs="Times New Roman"/>
          <w:b/>
          <w:sz w:val="28"/>
        </w:rPr>
        <w:t>Задачи:</w:t>
      </w:r>
      <w:r w:rsidR="00595313" w:rsidRPr="00ED191F">
        <w:rPr>
          <w:rFonts w:ascii="Times New Roman" w:eastAsia="Calibri" w:hAnsi="Times New Roman" w:cs="Times New Roman"/>
          <w:sz w:val="28"/>
        </w:rPr>
        <w:t xml:space="preserve"> актуализировать знания учащихся о компонентах здорового образа жизни, об их значении; </w:t>
      </w:r>
    </w:p>
    <w:p w:rsidR="00595313" w:rsidRPr="00ED191F" w:rsidRDefault="00595313" w:rsidP="00264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191F">
        <w:rPr>
          <w:rFonts w:ascii="Times New Roman" w:eastAsia="Calibri" w:hAnsi="Times New Roman" w:cs="Times New Roman"/>
          <w:sz w:val="28"/>
        </w:rPr>
        <w:t xml:space="preserve">дать представление об опасных пищевых добавках; </w:t>
      </w:r>
    </w:p>
    <w:p w:rsidR="00595313" w:rsidRPr="00ED191F" w:rsidRDefault="00595313" w:rsidP="00264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191F">
        <w:rPr>
          <w:rFonts w:ascii="Times New Roman" w:eastAsia="Calibri" w:hAnsi="Times New Roman" w:cs="Times New Roman"/>
          <w:sz w:val="28"/>
        </w:rPr>
        <w:t xml:space="preserve">формировать активную позицию человека, ведущего здоровый образ жизни; </w:t>
      </w:r>
    </w:p>
    <w:p w:rsidR="00595313" w:rsidRPr="00ED191F" w:rsidRDefault="00595313" w:rsidP="00264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191F">
        <w:rPr>
          <w:rFonts w:ascii="Times New Roman" w:eastAsia="Calibri" w:hAnsi="Times New Roman" w:cs="Times New Roman"/>
          <w:sz w:val="28"/>
        </w:rPr>
        <w:t xml:space="preserve">развивать кругозор </w:t>
      </w:r>
      <w:proofErr w:type="gramStart"/>
      <w:r w:rsidRPr="00ED191F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ED191F">
        <w:rPr>
          <w:rFonts w:ascii="Times New Roman" w:eastAsia="Calibri" w:hAnsi="Times New Roman" w:cs="Times New Roman"/>
          <w:sz w:val="28"/>
        </w:rPr>
        <w:t>, наблюдательность, память, сообразительность, любознательность, творческие, коммуникативные умения;</w:t>
      </w:r>
    </w:p>
    <w:p w:rsidR="00595313" w:rsidRPr="00ED191F" w:rsidRDefault="00595313" w:rsidP="00264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191F">
        <w:rPr>
          <w:rFonts w:ascii="Times New Roman" w:eastAsia="Calibri" w:hAnsi="Times New Roman" w:cs="Times New Roman"/>
          <w:sz w:val="28"/>
        </w:rPr>
        <w:t xml:space="preserve"> воспитывать стремление вести здоровый образ жизни, доброжелательность, умение работать в группе.</w:t>
      </w:r>
    </w:p>
    <w:p w:rsidR="00595313" w:rsidRPr="00ED191F" w:rsidRDefault="00595313" w:rsidP="00264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ED191F">
        <w:rPr>
          <w:rFonts w:ascii="Times New Roman" w:eastAsia="Calibri" w:hAnsi="Times New Roman" w:cs="Times New Roman"/>
          <w:b/>
          <w:sz w:val="28"/>
        </w:rPr>
        <w:t>Оборудование:</w:t>
      </w:r>
      <w:r w:rsidRPr="00ED191F">
        <w:rPr>
          <w:rFonts w:ascii="Times New Roman" w:eastAsia="Calibri" w:hAnsi="Times New Roman" w:cs="Times New Roman"/>
          <w:sz w:val="28"/>
        </w:rPr>
        <w:t xml:space="preserve"> таблица вредных пищевых добавок, на наличие пищевых листочки с правилами закаливания, листочки о пользе смеха, </w:t>
      </w:r>
      <w:proofErr w:type="spellStart"/>
      <w:r w:rsidRPr="00ED191F">
        <w:rPr>
          <w:rFonts w:ascii="Times New Roman" w:eastAsia="Calibri" w:hAnsi="Times New Roman" w:cs="Times New Roman"/>
          <w:sz w:val="28"/>
        </w:rPr>
        <w:t>мультимедийное</w:t>
      </w:r>
      <w:proofErr w:type="spellEnd"/>
      <w:r w:rsidRPr="00ED191F">
        <w:rPr>
          <w:rFonts w:ascii="Times New Roman" w:eastAsia="Calibri" w:hAnsi="Times New Roman" w:cs="Times New Roman"/>
          <w:sz w:val="28"/>
        </w:rPr>
        <w:t xml:space="preserve"> оборудование, презентация к занятию, журналы, листы, ножницы, клей, маркеры, оформление картинки о ЗОЖ.</w:t>
      </w:r>
    </w:p>
    <w:p w:rsidR="00595313" w:rsidRPr="00BD3570" w:rsidRDefault="00595313" w:rsidP="00264EDC">
      <w:pPr>
        <w:spacing w:after="0" w:line="240" w:lineRule="auto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7"/>
        <w:gridCol w:w="20"/>
        <w:gridCol w:w="5325"/>
      </w:tblGrid>
      <w:tr w:rsidR="00595313" w:rsidRPr="00394E94" w:rsidTr="005B1EF7">
        <w:tc>
          <w:tcPr>
            <w:tcW w:w="5393" w:type="dxa"/>
            <w:gridSpan w:val="2"/>
          </w:tcPr>
          <w:p w:rsidR="00595313" w:rsidRPr="00394E94" w:rsidRDefault="00595313" w:rsidP="00264EDC">
            <w:pPr>
              <w:jc w:val="center"/>
              <w:rPr>
                <w:rFonts w:eastAsia="Calibri"/>
                <w:b/>
                <w:sz w:val="24"/>
              </w:rPr>
            </w:pPr>
            <w:r w:rsidRPr="00394E94">
              <w:rPr>
                <w:rFonts w:eastAsia="Calibri"/>
                <w:b/>
                <w:sz w:val="24"/>
              </w:rPr>
              <w:t>Деятельность учителя</w:t>
            </w:r>
          </w:p>
        </w:tc>
        <w:tc>
          <w:tcPr>
            <w:tcW w:w="5361" w:type="dxa"/>
          </w:tcPr>
          <w:p w:rsidR="00595313" w:rsidRPr="00394E94" w:rsidRDefault="00595313" w:rsidP="005B1EF7">
            <w:pPr>
              <w:jc w:val="center"/>
              <w:rPr>
                <w:rFonts w:eastAsia="Calibri"/>
                <w:b/>
                <w:sz w:val="24"/>
              </w:rPr>
            </w:pPr>
            <w:r w:rsidRPr="00394E94">
              <w:rPr>
                <w:rFonts w:eastAsia="Calibri"/>
                <w:b/>
                <w:sz w:val="24"/>
              </w:rPr>
              <w:t xml:space="preserve">Деятельность </w:t>
            </w:r>
            <w:proofErr w:type="gramStart"/>
            <w:r w:rsidRPr="00394E94">
              <w:rPr>
                <w:rFonts w:eastAsia="Calibri"/>
                <w:b/>
                <w:sz w:val="24"/>
              </w:rPr>
              <w:t>обучающихся</w:t>
            </w:r>
            <w:proofErr w:type="gramEnd"/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4"/>
              </w:rPr>
            </w:pPr>
            <w:r w:rsidRPr="00394E94">
              <w:rPr>
                <w:b/>
                <w:sz w:val="24"/>
              </w:rPr>
              <w:t>Орг. момент. Создание эмоционального настроя.</w:t>
            </w:r>
          </w:p>
        </w:tc>
      </w:tr>
      <w:tr w:rsidR="00595313" w:rsidRPr="00394E94" w:rsidTr="005B1EF7">
        <w:tc>
          <w:tcPr>
            <w:tcW w:w="5393" w:type="dxa"/>
            <w:gridSpan w:val="2"/>
          </w:tcPr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-Все учащиеся 6 класса на месте, можно начинать мероприятие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-Ребята сегодня на нашем классном часе присутствуют гости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Давайте поприветствуем их и друг друга добрыми улыбками и  аплодисментами.</w:t>
            </w:r>
          </w:p>
        </w:tc>
        <w:tc>
          <w:tcPr>
            <w:tcW w:w="5361" w:type="dxa"/>
          </w:tcPr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(Дети заранее разделились на две группы)</w:t>
            </w:r>
          </w:p>
          <w:p w:rsidR="00595313" w:rsidRPr="00394E94" w:rsidRDefault="00595313" w:rsidP="005B1EF7">
            <w:pPr>
              <w:rPr>
                <w:rFonts w:eastAsia="Calibri"/>
                <w:b/>
                <w:sz w:val="28"/>
                <w:szCs w:val="32"/>
              </w:rPr>
            </w:pP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  <w:lang w:val="en-US"/>
              </w:rPr>
              <w:t>II</w:t>
            </w:r>
            <w:proofErr w:type="gramStart"/>
            <w:r w:rsidRPr="00394E94">
              <w:rPr>
                <w:b/>
                <w:sz w:val="28"/>
                <w:szCs w:val="32"/>
              </w:rPr>
              <w:t>.  Сообщение</w:t>
            </w:r>
            <w:proofErr w:type="gramEnd"/>
            <w:r w:rsidRPr="00394E94">
              <w:rPr>
                <w:b/>
                <w:sz w:val="28"/>
                <w:szCs w:val="32"/>
              </w:rPr>
              <w:t xml:space="preserve"> цели мероприятия.</w:t>
            </w:r>
          </w:p>
        </w:tc>
      </w:tr>
      <w:tr w:rsidR="00595313" w:rsidRPr="00394E94" w:rsidTr="005B1EF7">
        <w:tc>
          <w:tcPr>
            <w:tcW w:w="5393" w:type="dxa"/>
            <w:gridSpan w:val="2"/>
          </w:tcPr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№2.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Чтобы определить тему классного часа, вам предстоит объяснить смысл пословицы:</w:t>
            </w:r>
            <w:r w:rsidRPr="00394E94">
              <w:rPr>
                <w:rFonts w:eastAsia="Calibri"/>
                <w:sz w:val="28"/>
                <w:szCs w:val="32"/>
              </w:rPr>
              <w:t xml:space="preserve"> внимание на экран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«Деньги потерял – ничего не потерял, время потерял – много потерял, здоровье потерял – всё потерял».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264EDC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Сформулируйте тему классного часа</w:t>
            </w:r>
          </w:p>
          <w:p w:rsidR="00595313" w:rsidRPr="00394E94" w:rsidRDefault="00595313" w:rsidP="00264EDC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Объясните смысл пословицы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264EDC" w:rsidRPr="00394E94" w:rsidRDefault="00264EDC" w:rsidP="005B1EF7">
            <w:pPr>
              <w:rPr>
                <w:b/>
                <w:sz w:val="28"/>
                <w:szCs w:val="32"/>
              </w:rPr>
            </w:pPr>
          </w:p>
          <w:p w:rsidR="00264EDC" w:rsidRPr="00394E94" w:rsidRDefault="00264EDC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№3.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Здоровье – это самое ценное, что у нас есть.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И с этим ничто не может сравниться: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 ни богатство,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ни положение в обществе,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ни слава.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lastRenderedPageBreak/>
              <w:t xml:space="preserve">Это настоящая драгоценность,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proofErr w:type="gramStart"/>
            <w:r w:rsidRPr="00394E94">
              <w:rPr>
                <w:sz w:val="28"/>
                <w:szCs w:val="32"/>
              </w:rPr>
              <w:t>подаренная</w:t>
            </w:r>
            <w:proofErr w:type="gramEnd"/>
            <w:r w:rsidRPr="00394E94">
              <w:rPr>
                <w:sz w:val="28"/>
                <w:szCs w:val="32"/>
              </w:rPr>
              <w:t xml:space="preserve"> нам природой.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№4.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Посмотрев на слайд, предположите, пожалуйста, цель классного часа, пользуясь вспомогательными словами.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Для чего нам нужно здоровье?</w:t>
            </w:r>
          </w:p>
        </w:tc>
        <w:tc>
          <w:tcPr>
            <w:tcW w:w="5361" w:type="dxa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(Дети дают объяснения)</w:t>
            </w:r>
          </w:p>
          <w:p w:rsidR="00595313" w:rsidRPr="00394E94" w:rsidRDefault="00595313" w:rsidP="005B1EF7">
            <w:pPr>
              <w:rPr>
                <w:rFonts w:eastAsia="Calibri"/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Высказывания </w:t>
            </w:r>
            <w:proofErr w:type="gramStart"/>
            <w:r w:rsidRPr="00394E94">
              <w:rPr>
                <w:rFonts w:eastAsia="Calibri"/>
                <w:sz w:val="28"/>
                <w:szCs w:val="32"/>
              </w:rPr>
              <w:t>обучающихся</w:t>
            </w:r>
            <w:proofErr w:type="gramEnd"/>
            <w:r w:rsidRPr="00394E94">
              <w:rPr>
                <w:rFonts w:eastAsia="Calibri"/>
                <w:sz w:val="28"/>
                <w:szCs w:val="32"/>
              </w:rPr>
              <w:t>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color w:val="FF0000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color w:val="FF0000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color w:val="FF0000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color w:val="FF0000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color w:val="FF0000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Изучить, повторить слагаемые,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компоненты, составляющие здоровья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color w:val="FF0000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Чтоб быть здоровыми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Жить долго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Красиво выглядеть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-Быть успешными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-Быть жизнерадостными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Быть спортсменами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Чтоб хорошо развиваться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  <w:lang w:val="en-US"/>
              </w:rPr>
              <w:lastRenderedPageBreak/>
              <w:t>III</w:t>
            </w:r>
            <w:r w:rsidRPr="00394E94">
              <w:rPr>
                <w:b/>
                <w:sz w:val="28"/>
                <w:szCs w:val="32"/>
              </w:rPr>
              <w:t>. Выявление слагаемых здоровья.</w:t>
            </w:r>
          </w:p>
        </w:tc>
      </w:tr>
      <w:tr w:rsidR="00595313" w:rsidRPr="00394E94" w:rsidTr="005B1EF7">
        <w:tc>
          <w:tcPr>
            <w:tcW w:w="5393" w:type="dxa"/>
            <w:gridSpan w:val="2"/>
          </w:tcPr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-Ребята, вспомните, что влияет на здоровье и чем его можно укреплять. Постарайтесь определить и назвать слагаемые здоровья.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Их должно быть </w:t>
            </w:r>
            <w:r w:rsidRPr="00394E94">
              <w:rPr>
                <w:b/>
                <w:sz w:val="28"/>
                <w:szCs w:val="32"/>
              </w:rPr>
              <w:t>6</w:t>
            </w:r>
            <w:r w:rsidRPr="00394E94">
              <w:rPr>
                <w:sz w:val="28"/>
                <w:szCs w:val="32"/>
              </w:rPr>
              <w:t xml:space="preserve">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Работаем в группах. Все вместе обсуждаем, предполагаем и записываем на листке.</w:t>
            </w: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№4.</w:t>
            </w:r>
          </w:p>
        </w:tc>
        <w:tc>
          <w:tcPr>
            <w:tcW w:w="5361" w:type="dxa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Дети называют слагаемые</w:t>
            </w: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1. Соблюдение режима дня.</w:t>
            </w:r>
          </w:p>
        </w:tc>
      </w:tr>
      <w:tr w:rsidR="00595313" w:rsidRPr="00394E94" w:rsidTr="005B1EF7">
        <w:tc>
          <w:tcPr>
            <w:tcW w:w="5393" w:type="dxa"/>
            <w:gridSpan w:val="2"/>
          </w:tcPr>
          <w:p w:rsidR="00595313" w:rsidRPr="00394E94" w:rsidRDefault="00595313" w:rsidP="005B1EF7">
            <w:pPr>
              <w:rPr>
                <w:color w:val="92D050"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№5.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 Что такое режим дня?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№6.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Вы – ученики, а учёба – это тяжёлый труд. И чтобы не переутомляться, надо правильно организовать свой день.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 -Внимание на экран: мы видим примерный режим дня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 -</w:t>
            </w:r>
            <w:proofErr w:type="gramStart"/>
            <w:r w:rsidRPr="00394E94">
              <w:rPr>
                <w:rFonts w:eastAsia="Calibri"/>
                <w:sz w:val="28"/>
                <w:szCs w:val="32"/>
              </w:rPr>
              <w:t>Скажите</w:t>
            </w:r>
            <w:proofErr w:type="gramEnd"/>
            <w:r w:rsidRPr="00394E94">
              <w:rPr>
                <w:rFonts w:eastAsia="Calibri"/>
                <w:sz w:val="28"/>
                <w:szCs w:val="32"/>
              </w:rPr>
              <w:t xml:space="preserve"> пожалуйста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Какие моменты должны быть обязательно включены в распорядок дня?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lastRenderedPageBreak/>
              <w:t>- Сколько часов должен спать школьник</w:t>
            </w:r>
            <w:proofErr w:type="gramStart"/>
            <w:r w:rsidRPr="00394E94">
              <w:rPr>
                <w:sz w:val="28"/>
                <w:szCs w:val="32"/>
              </w:rPr>
              <w:t xml:space="preserve"> ?</w:t>
            </w:r>
            <w:proofErr w:type="gramEnd"/>
            <w:r w:rsidRPr="00394E94">
              <w:rPr>
                <w:sz w:val="28"/>
                <w:szCs w:val="32"/>
              </w:rPr>
              <w:t xml:space="preserve"> (8-9 часов)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№7.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-Скажите, пожалуйста, всем ли легко проснуться утром?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- И для тех, кому  проснуться все-таки тяжело, мы можем порекомендовать выполнять специальное упражнение «Просыпаюсь».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И покажет вам его </w:t>
            </w:r>
          </w:p>
          <w:p w:rsidR="00595313" w:rsidRPr="00394E94" w:rsidRDefault="00FA30B3" w:rsidP="005B1EF7">
            <w:pPr>
              <w:rPr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32"/>
              </w:rPr>
              <w:t>Дарина</w:t>
            </w:r>
            <w:proofErr w:type="spellEnd"/>
            <w:r>
              <w:rPr>
                <w:rFonts w:eastAsia="Calibri"/>
                <w:sz w:val="28"/>
                <w:szCs w:val="32"/>
              </w:rPr>
              <w:t xml:space="preserve"> и Даша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</w:t>
            </w:r>
            <w:r w:rsidRPr="00394E94">
              <w:rPr>
                <w:rFonts w:eastAsia="Calibri"/>
                <w:sz w:val="28"/>
                <w:szCs w:val="32"/>
              </w:rPr>
              <w:t xml:space="preserve"> А как вы думайте, чем полезно это упражнение?</w:t>
            </w:r>
          </w:p>
        </w:tc>
        <w:tc>
          <w:tcPr>
            <w:tcW w:w="5361" w:type="dxa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Высказывания  </w:t>
            </w:r>
            <w:proofErr w:type="gramStart"/>
            <w:r w:rsidRPr="00394E94">
              <w:rPr>
                <w:rFonts w:eastAsia="Calibri"/>
                <w:sz w:val="28"/>
                <w:szCs w:val="32"/>
              </w:rPr>
              <w:t>обучающихся</w:t>
            </w:r>
            <w:proofErr w:type="gramEnd"/>
            <w:r w:rsidRPr="00394E94">
              <w:rPr>
                <w:rFonts w:eastAsia="Calibri"/>
                <w:sz w:val="28"/>
                <w:szCs w:val="32"/>
              </w:rPr>
              <w:t>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  <w:r w:rsidRPr="00394E94">
              <w:rPr>
                <w:rFonts w:eastAsia="Calibri"/>
                <w:iCs/>
                <w:sz w:val="28"/>
                <w:szCs w:val="32"/>
              </w:rPr>
              <w:t xml:space="preserve">-Занятием спортом, </w:t>
            </w: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  <w:r w:rsidRPr="00394E94">
              <w:rPr>
                <w:rFonts w:eastAsia="Calibri"/>
                <w:iCs/>
                <w:sz w:val="28"/>
                <w:szCs w:val="32"/>
              </w:rPr>
              <w:t xml:space="preserve">прогулки на свежем воздухе, </w:t>
            </w: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  <w:r w:rsidRPr="00394E94">
              <w:rPr>
                <w:rFonts w:eastAsia="Calibri"/>
                <w:iCs/>
                <w:sz w:val="28"/>
                <w:szCs w:val="32"/>
              </w:rPr>
              <w:t>приём пищи, отдых.</w:t>
            </w: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lastRenderedPageBreak/>
              <w:t xml:space="preserve">- </w:t>
            </w:r>
            <w:r w:rsidRPr="00394E94">
              <w:rPr>
                <w:rFonts w:eastAsia="Calibri"/>
                <w:iCs/>
                <w:sz w:val="28"/>
                <w:szCs w:val="32"/>
              </w:rPr>
              <w:t xml:space="preserve">Спать ученик должен от 8 до 10 часов в сутки. </w:t>
            </w: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i/>
                <w:iCs/>
                <w:sz w:val="28"/>
                <w:szCs w:val="32"/>
              </w:rPr>
            </w:pPr>
            <w:r w:rsidRPr="00394E94">
              <w:rPr>
                <w:rFonts w:eastAsia="Calibri"/>
                <w:b/>
                <w:i/>
                <w:iCs/>
                <w:sz w:val="28"/>
                <w:szCs w:val="32"/>
              </w:rPr>
              <w:t xml:space="preserve"> </w:t>
            </w:r>
          </w:p>
          <w:p w:rsidR="00595313" w:rsidRPr="00394E94" w:rsidRDefault="00595313" w:rsidP="005B1EF7">
            <w:pPr>
              <w:rPr>
                <w:rFonts w:eastAsia="Calibri"/>
                <w:b/>
                <w:i/>
                <w:iCs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i/>
                <w:iCs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i/>
                <w:iCs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i/>
                <w:iCs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i/>
                <w:iCs/>
                <w:sz w:val="28"/>
                <w:szCs w:val="32"/>
              </w:rPr>
            </w:pPr>
            <w:r w:rsidRPr="00394E94">
              <w:rPr>
                <w:rFonts w:eastAsia="Calibri"/>
                <w:b/>
                <w:i/>
                <w:iCs/>
                <w:sz w:val="28"/>
                <w:szCs w:val="32"/>
              </w:rPr>
              <w:t xml:space="preserve">   Упражнение «Просыпаюсь» </w:t>
            </w:r>
            <w:r w:rsidRPr="00394E94">
              <w:rPr>
                <w:rFonts w:eastAsia="Calibri"/>
                <w:i/>
                <w:iCs/>
                <w:sz w:val="28"/>
                <w:szCs w:val="32"/>
              </w:rPr>
              <w:t>включает в себя следующие движения:</w:t>
            </w:r>
          </w:p>
          <w:p w:rsidR="00595313" w:rsidRPr="00394E94" w:rsidRDefault="00595313" w:rsidP="005B1EF7">
            <w:pPr>
              <w:rPr>
                <w:rFonts w:eastAsia="Calibri"/>
                <w:i/>
                <w:iCs/>
                <w:sz w:val="28"/>
                <w:szCs w:val="32"/>
              </w:rPr>
            </w:pPr>
            <w:r w:rsidRPr="00394E94">
              <w:rPr>
                <w:rFonts w:eastAsia="Calibri"/>
                <w:i/>
                <w:sz w:val="28"/>
                <w:szCs w:val="32"/>
              </w:rPr>
              <w:t xml:space="preserve">      1.Тянем за верхнюю часть уха вверх </w:t>
            </w:r>
            <w:r w:rsidRPr="00394E94">
              <w:rPr>
                <w:rFonts w:eastAsia="Calibri"/>
                <w:i/>
                <w:iCs/>
                <w:sz w:val="28"/>
                <w:szCs w:val="32"/>
              </w:rPr>
              <w:t>(3 раза).</w:t>
            </w:r>
          </w:p>
          <w:p w:rsidR="00595313" w:rsidRPr="00394E94" w:rsidRDefault="00595313" w:rsidP="005B1EF7">
            <w:pPr>
              <w:rPr>
                <w:rFonts w:eastAsia="Calibri"/>
                <w:i/>
                <w:iCs/>
                <w:sz w:val="28"/>
                <w:szCs w:val="32"/>
              </w:rPr>
            </w:pPr>
            <w:r w:rsidRPr="00394E94">
              <w:rPr>
                <w:rFonts w:eastAsia="Calibri"/>
                <w:i/>
                <w:sz w:val="28"/>
                <w:szCs w:val="32"/>
              </w:rPr>
              <w:t xml:space="preserve">      2.Тянем за мочки уха вниз </w:t>
            </w:r>
            <w:r w:rsidRPr="00394E94">
              <w:rPr>
                <w:rFonts w:eastAsia="Calibri"/>
                <w:i/>
                <w:iCs/>
                <w:sz w:val="28"/>
                <w:szCs w:val="32"/>
              </w:rPr>
              <w:t>(3 раза).</w:t>
            </w:r>
          </w:p>
          <w:p w:rsidR="00595313" w:rsidRPr="00394E94" w:rsidRDefault="00595313" w:rsidP="005B1EF7">
            <w:pPr>
              <w:rPr>
                <w:rFonts w:eastAsia="Calibri"/>
                <w:i/>
                <w:iCs/>
                <w:sz w:val="28"/>
                <w:szCs w:val="32"/>
              </w:rPr>
            </w:pPr>
            <w:r w:rsidRPr="00394E94">
              <w:rPr>
                <w:rFonts w:eastAsia="Calibri"/>
                <w:i/>
                <w:sz w:val="28"/>
                <w:szCs w:val="32"/>
              </w:rPr>
              <w:t xml:space="preserve">      3.Взяли сзади за уши и хлопаем ими, прикрывая ушные раковины, как слоны хлопают своими ушами </w:t>
            </w:r>
            <w:r w:rsidRPr="00394E94">
              <w:rPr>
                <w:rFonts w:eastAsia="Calibri"/>
                <w:i/>
                <w:iCs/>
                <w:sz w:val="28"/>
                <w:szCs w:val="32"/>
              </w:rPr>
              <w:t>(3  раза).</w:t>
            </w:r>
          </w:p>
          <w:p w:rsidR="00595313" w:rsidRPr="00394E94" w:rsidRDefault="00595313" w:rsidP="005B1EF7">
            <w:pPr>
              <w:rPr>
                <w:rFonts w:eastAsia="Calibri"/>
                <w:i/>
                <w:iCs/>
                <w:sz w:val="28"/>
                <w:szCs w:val="32"/>
              </w:rPr>
            </w:pPr>
            <w:r w:rsidRPr="00394E94">
              <w:rPr>
                <w:rFonts w:eastAsia="Calibri"/>
                <w:i/>
                <w:sz w:val="28"/>
                <w:szCs w:val="32"/>
              </w:rPr>
              <w:t xml:space="preserve">      4.Массируем козелки уха по часовой стрелке </w:t>
            </w:r>
            <w:r w:rsidRPr="00394E94">
              <w:rPr>
                <w:rFonts w:eastAsia="Calibri"/>
                <w:i/>
                <w:iCs/>
                <w:sz w:val="28"/>
                <w:szCs w:val="32"/>
              </w:rPr>
              <w:t>(3 раза).</w:t>
            </w:r>
          </w:p>
          <w:p w:rsidR="00595313" w:rsidRPr="00394E94" w:rsidRDefault="00595313" w:rsidP="005B1EF7">
            <w:pPr>
              <w:rPr>
                <w:rFonts w:eastAsia="Calibri"/>
                <w:i/>
                <w:sz w:val="28"/>
                <w:szCs w:val="32"/>
              </w:rPr>
            </w:pPr>
            <w:r w:rsidRPr="00394E94">
              <w:rPr>
                <w:rFonts w:eastAsia="Calibri"/>
                <w:i/>
                <w:sz w:val="28"/>
                <w:szCs w:val="32"/>
              </w:rPr>
              <w:t xml:space="preserve">      5.«Лепим пельмени» (массируем край уха от мочки до верхней кромки).</w:t>
            </w:r>
          </w:p>
          <w:p w:rsidR="00595313" w:rsidRPr="00394E94" w:rsidRDefault="00595313" w:rsidP="005B1EF7">
            <w:pPr>
              <w:rPr>
                <w:rFonts w:eastAsia="Calibri"/>
                <w:i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iCs/>
                <w:sz w:val="28"/>
                <w:szCs w:val="32"/>
              </w:rPr>
              <w:t>- Когда мы выполняем это упражнение, то массируем биологически активные точки на нашем ухе, улучшаем настроение и работу внутренних органов.</w:t>
            </w: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lastRenderedPageBreak/>
              <w:t>2. Рациональное питание.</w:t>
            </w:r>
          </w:p>
        </w:tc>
      </w:tr>
      <w:tr w:rsidR="00595313" w:rsidRPr="00394E94" w:rsidTr="005B1EF7">
        <w:tc>
          <w:tcPr>
            <w:tcW w:w="5393" w:type="dxa"/>
            <w:gridSpan w:val="2"/>
          </w:tcPr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№8.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Что ещё влияет на здоровье?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Как вы понимаете значение выражения «рациональное питание»?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  <w:u w:val="wave"/>
              </w:rPr>
            </w:pPr>
            <w:r w:rsidRPr="00394E94">
              <w:rPr>
                <w:sz w:val="28"/>
                <w:szCs w:val="32"/>
                <w:u w:val="wave"/>
              </w:rPr>
              <w:t>-Задание группам: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-1 группа собирает и зачитывает определение </w:t>
            </w:r>
            <w:r w:rsidRPr="00394E94">
              <w:rPr>
                <w:sz w:val="28"/>
                <w:szCs w:val="32"/>
                <w:u w:val="single"/>
              </w:rPr>
              <w:t>РАЦИОНАЛЬНОГО питания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-2 группа собирает и зачитывает</w:t>
            </w:r>
          </w:p>
          <w:p w:rsidR="00595313" w:rsidRPr="00394E94" w:rsidRDefault="00595313" w:rsidP="005B1EF7">
            <w:pPr>
              <w:rPr>
                <w:sz w:val="28"/>
                <w:szCs w:val="32"/>
                <w:u w:val="single"/>
              </w:rPr>
            </w:pPr>
            <w:r w:rsidRPr="00394E94">
              <w:rPr>
                <w:sz w:val="28"/>
                <w:szCs w:val="32"/>
                <w:u w:val="single"/>
              </w:rPr>
              <w:t xml:space="preserve">Чему способствует </w:t>
            </w:r>
            <w:proofErr w:type="spellStart"/>
            <w:r w:rsidRPr="00394E94">
              <w:rPr>
                <w:sz w:val="28"/>
                <w:szCs w:val="32"/>
                <w:u w:val="single"/>
              </w:rPr>
              <w:t>рац</w:t>
            </w:r>
            <w:proofErr w:type="spellEnd"/>
            <w:r w:rsidRPr="00394E94">
              <w:rPr>
                <w:sz w:val="28"/>
                <w:szCs w:val="32"/>
                <w:u w:val="single"/>
              </w:rPr>
              <w:t>. питание</w:t>
            </w:r>
          </w:p>
          <w:p w:rsidR="00595313" w:rsidRPr="00394E94" w:rsidRDefault="00595313" w:rsidP="005B1EF7">
            <w:pPr>
              <w:rPr>
                <w:sz w:val="28"/>
                <w:szCs w:val="32"/>
                <w:u w:val="single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-Какие существуют правила здорового питания?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lastRenderedPageBreak/>
              <w:t>Слайд №9.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-Вы знаете, ребята, что есть полезные и неполезные продукты?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-А почему они так называются?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К чему может привести употребление вредных продуктов?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№10.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Приведите пример полезных продуктов и неполезных.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А сейчас каждой группе предлагается составить  </w:t>
            </w:r>
            <w:proofErr w:type="spellStart"/>
            <w:r w:rsidRPr="00394E94">
              <w:rPr>
                <w:sz w:val="28"/>
                <w:szCs w:val="32"/>
              </w:rPr>
              <w:t>коладж</w:t>
            </w:r>
            <w:proofErr w:type="spellEnd"/>
            <w:r w:rsidRPr="00394E94">
              <w:rPr>
                <w:sz w:val="28"/>
                <w:szCs w:val="32"/>
              </w:rPr>
              <w:t xml:space="preserve">, </w:t>
            </w:r>
            <w:proofErr w:type="gramStart"/>
            <w:r w:rsidRPr="00394E94">
              <w:rPr>
                <w:sz w:val="28"/>
                <w:szCs w:val="32"/>
              </w:rPr>
              <w:t>который</w:t>
            </w:r>
            <w:proofErr w:type="gramEnd"/>
            <w:r w:rsidRPr="00394E94">
              <w:rPr>
                <w:sz w:val="28"/>
                <w:szCs w:val="32"/>
              </w:rPr>
              <w:t xml:space="preserve"> называется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color w:val="C00000"/>
                <w:sz w:val="28"/>
                <w:szCs w:val="32"/>
              </w:rPr>
              <w:t xml:space="preserve"> </w:t>
            </w:r>
            <w:r w:rsidRPr="00394E94">
              <w:rPr>
                <w:sz w:val="28"/>
                <w:szCs w:val="32"/>
              </w:rPr>
              <w:t>«Группы продуктов»</w:t>
            </w:r>
          </w:p>
          <w:p w:rsidR="00595313" w:rsidRPr="00394E94" w:rsidRDefault="00595313" w:rsidP="005B1EF7">
            <w:pPr>
              <w:rPr>
                <w:color w:val="C00000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</w:tc>
        <w:tc>
          <w:tcPr>
            <w:tcW w:w="5361" w:type="dxa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b/>
                <w:sz w:val="28"/>
                <w:szCs w:val="32"/>
              </w:rPr>
              <w:t xml:space="preserve">Рациональное питание </w:t>
            </w:r>
            <w:proofErr w:type="gramStart"/>
            <w:r w:rsidRPr="00394E94">
              <w:rPr>
                <w:rFonts w:eastAsia="Calibri"/>
                <w:b/>
                <w:i/>
                <w:sz w:val="28"/>
                <w:szCs w:val="32"/>
              </w:rPr>
              <w:t>–р</w:t>
            </w:r>
            <w:proofErr w:type="gramEnd"/>
            <w:r w:rsidRPr="00394E94">
              <w:rPr>
                <w:rFonts w:eastAsia="Calibri"/>
                <w:b/>
                <w:i/>
                <w:sz w:val="28"/>
                <w:szCs w:val="32"/>
              </w:rPr>
              <w:t>азнообразное,</w:t>
            </w:r>
            <w:r w:rsidRPr="00394E94">
              <w:rPr>
                <w:rFonts w:eastAsia="Calibri"/>
                <w:i/>
                <w:sz w:val="28"/>
                <w:szCs w:val="32"/>
              </w:rPr>
              <w:t xml:space="preserve"> полноценное питание здорового человека,</w:t>
            </w:r>
            <w:r w:rsidRPr="00394E94">
              <w:rPr>
                <w:rFonts w:eastAsia="Calibri"/>
                <w:sz w:val="28"/>
                <w:szCs w:val="32"/>
              </w:rPr>
              <w:t xml:space="preserve"> учитывающее его пол, возраст, трудовую деятельность и климатические условия проживания.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 -</w:t>
            </w:r>
            <w:r w:rsidRPr="00394E94">
              <w:rPr>
                <w:rFonts w:eastAsia="Calibri"/>
                <w:b/>
                <w:sz w:val="28"/>
                <w:szCs w:val="32"/>
              </w:rPr>
              <w:t>Рациональное питание способствует</w:t>
            </w:r>
            <w:r w:rsidRPr="00394E94">
              <w:rPr>
                <w:rFonts w:eastAsia="Calibri"/>
                <w:sz w:val="28"/>
                <w:szCs w:val="32"/>
              </w:rPr>
              <w:t xml:space="preserve"> сохранению здоровья, повышает физическую и умственную работоспособност</w:t>
            </w:r>
            <w:r w:rsidR="00394E94">
              <w:rPr>
                <w:rFonts w:eastAsia="Calibri"/>
                <w:sz w:val="28"/>
                <w:szCs w:val="32"/>
              </w:rPr>
              <w:t>ь на долгие годы, способствуюет</w:t>
            </w:r>
            <w:r w:rsidRPr="00394E94">
              <w:rPr>
                <w:rFonts w:eastAsia="Calibri"/>
                <w:sz w:val="28"/>
                <w:szCs w:val="32"/>
              </w:rPr>
              <w:t xml:space="preserve">  профилактике заболеваний.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Высказывания </w:t>
            </w:r>
            <w:proofErr w:type="gramStart"/>
            <w:r w:rsidRPr="00394E94">
              <w:rPr>
                <w:rFonts w:eastAsia="Calibri"/>
                <w:sz w:val="28"/>
                <w:szCs w:val="32"/>
              </w:rPr>
              <w:t>обучающихся</w:t>
            </w:r>
            <w:proofErr w:type="gramEnd"/>
            <w:r w:rsidRPr="00394E94">
              <w:rPr>
                <w:rFonts w:eastAsia="Calibri"/>
                <w:sz w:val="28"/>
                <w:szCs w:val="32"/>
              </w:rPr>
              <w:t>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lastRenderedPageBreak/>
              <w:t xml:space="preserve">-Пища должна давать организму полезные </w:t>
            </w:r>
            <w:r w:rsidRPr="00394E94">
              <w:rPr>
                <w:rFonts w:eastAsia="Calibri"/>
                <w:i/>
                <w:sz w:val="28"/>
                <w:szCs w:val="32"/>
              </w:rPr>
              <w:t>вещества и энергию</w:t>
            </w:r>
            <w:r w:rsidRPr="00394E94">
              <w:rPr>
                <w:rFonts w:eastAsia="Calibri"/>
                <w:sz w:val="28"/>
                <w:szCs w:val="32"/>
              </w:rPr>
              <w:t xml:space="preserve">.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</w:t>
            </w:r>
            <w:proofErr w:type="spellStart"/>
            <w:r w:rsidRPr="00394E94">
              <w:rPr>
                <w:rFonts w:eastAsia="Calibri"/>
                <w:sz w:val="28"/>
                <w:szCs w:val="32"/>
              </w:rPr>
              <w:t>Черезмерное</w:t>
            </w:r>
            <w:proofErr w:type="spellEnd"/>
            <w:r w:rsidRPr="00394E94">
              <w:rPr>
                <w:rFonts w:eastAsia="Calibri"/>
                <w:sz w:val="28"/>
                <w:szCs w:val="32"/>
              </w:rPr>
              <w:t xml:space="preserve"> употребление пищи называетс</w:t>
            </w:r>
            <w:proofErr w:type="gramStart"/>
            <w:r w:rsidRPr="00394E94">
              <w:rPr>
                <w:rFonts w:eastAsia="Calibri"/>
                <w:sz w:val="28"/>
                <w:szCs w:val="32"/>
              </w:rPr>
              <w:t>я-</w:t>
            </w:r>
            <w:proofErr w:type="gramEnd"/>
            <w:r w:rsidRPr="00394E94">
              <w:rPr>
                <w:rFonts w:eastAsia="Calibri"/>
                <w:i/>
                <w:sz w:val="28"/>
                <w:szCs w:val="32"/>
              </w:rPr>
              <w:t xml:space="preserve"> </w:t>
            </w:r>
            <w:proofErr w:type="spellStart"/>
            <w:r w:rsidRPr="00394E94">
              <w:rPr>
                <w:rFonts w:eastAsia="Calibri"/>
                <w:i/>
                <w:sz w:val="28"/>
                <w:szCs w:val="32"/>
              </w:rPr>
              <w:t>переданием</w:t>
            </w:r>
            <w:proofErr w:type="spellEnd"/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 - В течение дня человек должен употреблять </w:t>
            </w:r>
            <w:r w:rsidRPr="00394E94">
              <w:rPr>
                <w:rFonts w:eastAsia="Calibri"/>
                <w:i/>
                <w:sz w:val="28"/>
                <w:szCs w:val="32"/>
              </w:rPr>
              <w:t>пищу 5-6 раз</w:t>
            </w:r>
          </w:p>
          <w:p w:rsidR="00595313" w:rsidRPr="00394E94" w:rsidRDefault="00595313" w:rsidP="005B1EF7">
            <w:pPr>
              <w:rPr>
                <w:rFonts w:eastAsia="Calibri"/>
                <w:i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- Пища должна быть богата </w:t>
            </w:r>
            <w:r w:rsidRPr="00394E94">
              <w:rPr>
                <w:rFonts w:eastAsia="Calibri"/>
                <w:i/>
                <w:sz w:val="28"/>
                <w:szCs w:val="32"/>
              </w:rPr>
              <w:t>витаминами, белками, углеводами.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- В рацион должны входить: </w:t>
            </w:r>
            <w:r w:rsidRPr="00394E94">
              <w:rPr>
                <w:rFonts w:eastAsia="Calibri"/>
                <w:i/>
                <w:sz w:val="28"/>
                <w:szCs w:val="32"/>
              </w:rPr>
              <w:t>овощи</w:t>
            </w:r>
            <w:r w:rsidRPr="00394E94">
              <w:rPr>
                <w:rFonts w:eastAsia="Calibri"/>
                <w:sz w:val="28"/>
                <w:szCs w:val="32"/>
              </w:rPr>
              <w:t xml:space="preserve">, </w:t>
            </w:r>
            <w:r w:rsidRPr="00394E94">
              <w:rPr>
                <w:rFonts w:eastAsia="Calibri"/>
                <w:i/>
                <w:sz w:val="28"/>
                <w:szCs w:val="32"/>
              </w:rPr>
              <w:t>фрукты</w:t>
            </w:r>
            <w:r w:rsidRPr="00394E94">
              <w:rPr>
                <w:rFonts w:eastAsia="Calibri"/>
                <w:sz w:val="28"/>
                <w:szCs w:val="32"/>
              </w:rPr>
              <w:t>,</w:t>
            </w:r>
          </w:p>
          <w:p w:rsidR="00595313" w:rsidRPr="00394E94" w:rsidRDefault="00595313" w:rsidP="005B1EF7">
            <w:pPr>
              <w:rPr>
                <w:rFonts w:eastAsia="Calibri"/>
                <w:i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-Не рекомендуется употреблять в пищу продукты, содержащие  </w:t>
            </w:r>
            <w:r w:rsidRPr="00394E94">
              <w:rPr>
                <w:rFonts w:eastAsia="Calibri"/>
                <w:i/>
                <w:sz w:val="28"/>
                <w:szCs w:val="32"/>
              </w:rPr>
              <w:t>вредные добавки</w:t>
            </w:r>
          </w:p>
          <w:p w:rsidR="00595313" w:rsidRPr="00394E94" w:rsidRDefault="00595313" w:rsidP="005B1EF7">
            <w:pPr>
              <w:rPr>
                <w:rFonts w:eastAsia="Calibri"/>
                <w:i/>
                <w:sz w:val="28"/>
                <w:szCs w:val="32"/>
              </w:rPr>
            </w:pPr>
            <w:r w:rsidRPr="00394E94">
              <w:rPr>
                <w:rFonts w:eastAsia="Calibri"/>
                <w:i/>
                <w:sz w:val="28"/>
                <w:szCs w:val="32"/>
              </w:rPr>
              <w:t>-</w:t>
            </w:r>
            <w:r w:rsidRPr="00394E94">
              <w:rPr>
                <w:rFonts w:eastAsia="Calibri"/>
                <w:sz w:val="28"/>
                <w:szCs w:val="32"/>
              </w:rPr>
              <w:t xml:space="preserve">Продукты должны быть всегда </w:t>
            </w:r>
            <w:r w:rsidRPr="00394E94">
              <w:rPr>
                <w:rFonts w:eastAsia="Calibri"/>
                <w:i/>
                <w:sz w:val="28"/>
                <w:szCs w:val="32"/>
              </w:rPr>
              <w:t>свежими и доброкачественными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-Содержат красители,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 эмульгаторы,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 </w:t>
            </w:r>
            <w:proofErr w:type="spellStart"/>
            <w:r w:rsidRPr="00394E94">
              <w:rPr>
                <w:rFonts w:eastAsia="Calibri"/>
                <w:sz w:val="28"/>
                <w:szCs w:val="32"/>
              </w:rPr>
              <w:t>аромотизаторы</w:t>
            </w:r>
            <w:proofErr w:type="spellEnd"/>
            <w:r w:rsidRPr="00394E94">
              <w:rPr>
                <w:rFonts w:eastAsia="Calibri"/>
                <w:sz w:val="28"/>
                <w:szCs w:val="32"/>
              </w:rPr>
              <w:t xml:space="preserve">,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стабилизаторы,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консерванты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i/>
                <w:sz w:val="28"/>
                <w:szCs w:val="32"/>
              </w:rPr>
              <w:t xml:space="preserve"> - Покупая продукты питания, прежде всего, внимательно рассмотрите символы, записанные в составе продукта.</w:t>
            </w:r>
          </w:p>
          <w:p w:rsidR="00595313" w:rsidRPr="00394E94" w:rsidRDefault="00595313" w:rsidP="005B1EF7">
            <w:pPr>
              <w:rPr>
                <w:i/>
                <w:sz w:val="28"/>
                <w:szCs w:val="32"/>
              </w:rPr>
            </w:pPr>
            <w:r w:rsidRPr="00394E94">
              <w:rPr>
                <w:i/>
                <w:sz w:val="28"/>
                <w:szCs w:val="32"/>
              </w:rPr>
              <w:t xml:space="preserve">-Данные добавки делаю продукты привлекательнее по виду, вкусу, по сроку годности. </w:t>
            </w:r>
          </w:p>
          <w:p w:rsidR="00595313" w:rsidRPr="00394E94" w:rsidRDefault="00595313" w:rsidP="005B1EF7">
            <w:pPr>
              <w:rPr>
                <w:i/>
                <w:sz w:val="28"/>
                <w:szCs w:val="32"/>
              </w:rPr>
            </w:pPr>
            <w:r w:rsidRPr="00394E94">
              <w:rPr>
                <w:i/>
                <w:sz w:val="28"/>
                <w:szCs w:val="32"/>
              </w:rPr>
              <w:t>-Но не все добавки являются полезными. Вернее сказать, что ни одна добавка не несёт пользы здоровью, а многие даже наоборот принося огромный вред.</w:t>
            </w:r>
          </w:p>
          <w:p w:rsidR="00595313" w:rsidRPr="00394E94" w:rsidRDefault="00595313" w:rsidP="005B1EF7">
            <w:pPr>
              <w:rPr>
                <w:i/>
                <w:sz w:val="28"/>
                <w:szCs w:val="32"/>
              </w:rPr>
            </w:pPr>
            <w:r w:rsidRPr="00394E94">
              <w:rPr>
                <w:i/>
                <w:sz w:val="28"/>
                <w:szCs w:val="32"/>
              </w:rPr>
              <w:t xml:space="preserve"> -Существует таблица вредных и опасных добавок. Если вы обнаружите в составе продукта маркировку из этой таблицы, то вам, не раздумывая, следует тотчас отказаться от данного продукта.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Они приводят к заболеваниям органов.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Дети составляют коллажи из вырезанных заранее из журналов разнообразных изображений продуктов: на одной </w:t>
            </w:r>
            <w:r w:rsidRPr="00394E94">
              <w:rPr>
                <w:sz w:val="28"/>
                <w:szCs w:val="32"/>
              </w:rPr>
              <w:lastRenderedPageBreak/>
              <w:t>половине листа располагаются все полезные продукты, на другой – неполезные.</w:t>
            </w:r>
            <w:r w:rsidRPr="00394E94">
              <w:rPr>
                <w:i/>
                <w:sz w:val="28"/>
                <w:szCs w:val="32"/>
              </w:rPr>
              <w:t xml:space="preserve">   </w:t>
            </w: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rFonts w:eastAsia="Calibri"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lastRenderedPageBreak/>
              <w:t xml:space="preserve">3. Физическая активность. </w:t>
            </w: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595313" w:rsidRPr="00394E94" w:rsidTr="005B1EF7">
        <w:tc>
          <w:tcPr>
            <w:tcW w:w="5393" w:type="dxa"/>
            <w:gridSpan w:val="2"/>
          </w:tcPr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№11.</w:t>
            </w: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Что ещё необходимо для укрепления здоровья?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-Что это и где мы можем проявить физическую активность?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А чем помогают спортивные разминки?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Вы абсолютно правы.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Давайте же сейчас и проведём </w:t>
            </w:r>
            <w:proofErr w:type="spellStart"/>
            <w:r w:rsidRPr="00394E94">
              <w:rPr>
                <w:sz w:val="28"/>
                <w:szCs w:val="32"/>
              </w:rPr>
              <w:t>физминутку</w:t>
            </w:r>
            <w:proofErr w:type="spellEnd"/>
            <w:r w:rsidRPr="00394E94">
              <w:rPr>
                <w:sz w:val="28"/>
                <w:szCs w:val="32"/>
              </w:rPr>
              <w:t>,  поддержим физическую активность.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</w:tc>
        <w:tc>
          <w:tcPr>
            <w:tcW w:w="5361" w:type="dxa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Дети называют третье слагаемое.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Физическая активность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Уроки физической культуры,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</w:t>
            </w:r>
            <w:proofErr w:type="spellStart"/>
            <w:r w:rsidRPr="00394E94">
              <w:rPr>
                <w:sz w:val="28"/>
                <w:szCs w:val="32"/>
              </w:rPr>
              <w:t>Физминутки</w:t>
            </w:r>
            <w:proofErr w:type="spellEnd"/>
            <w:r w:rsidRPr="00394E94">
              <w:rPr>
                <w:sz w:val="28"/>
                <w:szCs w:val="32"/>
              </w:rPr>
              <w:t xml:space="preserve"> во время уроков,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Утренняя зарядка,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Занятия в спортивных кружках и секциях,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Активные прогулки, походы,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Участие в спартакиадах и соревнованиях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Снимают напряжение и усталость, помогают сменить вид деятельности, поднимают настроение, укрепляют физическое здоровье.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jc w:val="center"/>
              <w:rPr>
                <w:b/>
                <w:sz w:val="28"/>
                <w:szCs w:val="32"/>
              </w:rPr>
            </w:pPr>
            <w:proofErr w:type="spellStart"/>
            <w:r w:rsidRPr="00394E94">
              <w:rPr>
                <w:b/>
                <w:sz w:val="28"/>
                <w:szCs w:val="32"/>
              </w:rPr>
              <w:t>Физминутка</w:t>
            </w:r>
            <w:proofErr w:type="spellEnd"/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Если полезно для здоровья – хлопаем и прыгаем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Если нет - топаем и машем руками</w:t>
            </w:r>
          </w:p>
          <w:p w:rsidR="00595313" w:rsidRPr="00394E94" w:rsidRDefault="00595313" w:rsidP="00595313">
            <w:pPr>
              <w:pStyle w:val="a3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Мыть руки перед едой</w:t>
            </w:r>
          </w:p>
          <w:p w:rsidR="00595313" w:rsidRPr="00394E94" w:rsidRDefault="00595313" w:rsidP="00595313">
            <w:pPr>
              <w:pStyle w:val="a3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Есть немытые фрукты</w:t>
            </w:r>
          </w:p>
          <w:p w:rsidR="00595313" w:rsidRPr="00394E94" w:rsidRDefault="00595313" w:rsidP="00595313">
            <w:pPr>
              <w:pStyle w:val="a3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Заниматься гимнастикой</w:t>
            </w:r>
          </w:p>
          <w:p w:rsidR="00595313" w:rsidRPr="00394E94" w:rsidRDefault="00595313" w:rsidP="00595313">
            <w:pPr>
              <w:pStyle w:val="a3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Кататься на лыжах</w:t>
            </w:r>
          </w:p>
          <w:p w:rsidR="00595313" w:rsidRPr="00394E94" w:rsidRDefault="00595313" w:rsidP="00595313">
            <w:pPr>
              <w:pStyle w:val="a3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lastRenderedPageBreak/>
              <w:t>Курить</w:t>
            </w:r>
          </w:p>
          <w:p w:rsidR="00595313" w:rsidRPr="00394E94" w:rsidRDefault="00595313" w:rsidP="00595313">
            <w:pPr>
              <w:pStyle w:val="a3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Переедать</w:t>
            </w:r>
          </w:p>
          <w:p w:rsidR="00595313" w:rsidRPr="00394E94" w:rsidRDefault="00595313" w:rsidP="00595313">
            <w:pPr>
              <w:pStyle w:val="a3"/>
              <w:numPr>
                <w:ilvl w:val="0"/>
                <w:numId w:val="2"/>
              </w:num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Смеяться, хохотать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rFonts w:eastAsia="Calibri"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lastRenderedPageBreak/>
              <w:t>4. Отсутствие вредных привычек.</w:t>
            </w:r>
          </w:p>
        </w:tc>
      </w:tr>
      <w:tr w:rsidR="00595313" w:rsidRPr="00394E94" w:rsidTr="005B1EF7">
        <w:tc>
          <w:tcPr>
            <w:tcW w:w="5373" w:type="dxa"/>
          </w:tcPr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Что может принести огромный вред здоровью?</w:t>
            </w:r>
          </w:p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№13.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Это ещё одно слагаемое здоровья – отсутствие вредных привычек.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Среди ребят бытует мнение, что к вредным привычкам относятся только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-курение,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-употребление алкоголя и наркотиков.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Но это далеко не все вредные привычки. Попробуйте поразмышлять в группах и найти ещё привычки, пагубно влияющие на наше здоровье.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Запишите ваши размышления на листочках.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Сколько вредных </w:t>
            </w:r>
            <w:proofErr w:type="gramStart"/>
            <w:r w:rsidRPr="00394E94">
              <w:rPr>
                <w:sz w:val="28"/>
                <w:szCs w:val="32"/>
              </w:rPr>
              <w:t>привычек</w:t>
            </w:r>
            <w:proofErr w:type="gramEnd"/>
            <w:r w:rsidRPr="00394E94">
              <w:rPr>
                <w:sz w:val="28"/>
                <w:szCs w:val="32"/>
              </w:rPr>
              <w:t xml:space="preserve"> и </w:t>
            </w:r>
            <w:proofErr w:type="gramStart"/>
            <w:r w:rsidRPr="00394E94">
              <w:rPr>
                <w:sz w:val="28"/>
                <w:szCs w:val="32"/>
              </w:rPr>
              <w:t>каких</w:t>
            </w:r>
            <w:proofErr w:type="gramEnd"/>
            <w:r w:rsidRPr="00394E94">
              <w:rPr>
                <w:sz w:val="28"/>
                <w:szCs w:val="32"/>
              </w:rPr>
              <w:t xml:space="preserve"> вы определили?</w:t>
            </w:r>
          </w:p>
        </w:tc>
        <w:tc>
          <w:tcPr>
            <w:tcW w:w="5381" w:type="dxa"/>
            <w:gridSpan w:val="2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Вредные привычки.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Дети, обсуждая в группах, записывают свой список вредных привычек.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*Компьютер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*Телевизор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*Нецензурные выражения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*Переедание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*Грызть ногти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*Малоподвижный образ жизни</w:t>
            </w: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rFonts w:eastAsia="Calibri"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5. Закаливание.</w:t>
            </w:r>
          </w:p>
        </w:tc>
      </w:tr>
      <w:tr w:rsidR="00595313" w:rsidRPr="00394E94" w:rsidTr="005B1EF7">
        <w:tc>
          <w:tcPr>
            <w:tcW w:w="5373" w:type="dxa"/>
          </w:tcPr>
          <w:p w:rsidR="00595313" w:rsidRPr="00394E94" w:rsidRDefault="00595313" w:rsidP="005B1EF7">
            <w:pPr>
              <w:rPr>
                <w:rFonts w:eastAsia="Calibri"/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№14.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А какие процедуры могут помочь укрепить здоровье?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- Немаловажным слагаемым здоровья является закаливание.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А чем можно закалять организм?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-Какие виды закаливания вы знаете?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А знаете ли вы правила закаливания?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В таком случае вам предстоит поработать редакторами. Прочитайте предложенные правила закаливания и вычеркните неверные.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Слайд №15.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Какие правила вы посчитали неверными?</w:t>
            </w:r>
          </w:p>
        </w:tc>
        <w:tc>
          <w:tcPr>
            <w:tcW w:w="5381" w:type="dxa"/>
            <w:gridSpan w:val="2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Закаливание.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Закаливание воздухом, солнцем и водой.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Дети работают в группах – зачеркивают </w:t>
            </w:r>
            <w:proofErr w:type="spellStart"/>
            <w:r w:rsidRPr="00394E94">
              <w:rPr>
                <w:rFonts w:eastAsia="Calibri"/>
                <w:sz w:val="28"/>
                <w:szCs w:val="32"/>
              </w:rPr>
              <w:t>наверные</w:t>
            </w:r>
            <w:proofErr w:type="spellEnd"/>
            <w:r w:rsidRPr="00394E94">
              <w:rPr>
                <w:rFonts w:eastAsia="Calibri"/>
                <w:sz w:val="28"/>
                <w:szCs w:val="32"/>
              </w:rPr>
              <w:t xml:space="preserve"> правила закаливания.</w:t>
            </w:r>
          </w:p>
          <w:p w:rsidR="00595313" w:rsidRPr="00394E94" w:rsidRDefault="00595313" w:rsidP="005B1EF7">
            <w:pPr>
              <w:rPr>
                <w:rFonts w:eastAsia="Calibri"/>
                <w:i/>
                <w:sz w:val="28"/>
                <w:szCs w:val="32"/>
              </w:rPr>
            </w:pPr>
            <w:r w:rsidRPr="00394E94">
              <w:rPr>
                <w:rFonts w:eastAsia="Calibri"/>
                <w:i/>
                <w:sz w:val="28"/>
                <w:szCs w:val="32"/>
              </w:rPr>
              <w:t>ПРАВИЛА ЗАКАЛИВАНИЯ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* Закаливание начинайте сразу с обливания холодной водой.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* Самыми первыми средствами закаливания являются воздушные и солнечные ванны.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lastRenderedPageBreak/>
              <w:t>* Прежде чем приступать к закаливанию, нужно избавиться от микробного гнезда в виде больных зубов, насморка, кашля и т.д.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* Закаливание можно начинать после консультации с лечащим врачом.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* Обтирание водой, ванночки для рук и ног – это самые первые из закаливающих водных процедур.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* Закаливаться нужно систематически, не пропуская ни одного дня.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* Закаливание должно быть постепенным: нужно снижать температуру воды на 1 градус через каждые 2 дня.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* Температуру воды можно снижать резко, например с 27 до 20 градусов.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Дети зачитывают</w:t>
            </w: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595313" w:rsidRPr="00394E94" w:rsidRDefault="00595313" w:rsidP="005B1EF7">
            <w:pPr>
              <w:jc w:val="center"/>
              <w:rPr>
                <w:rFonts w:eastAsia="Calibri"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lastRenderedPageBreak/>
              <w:t>6. Положительные эмоции.</w:t>
            </w:r>
          </w:p>
        </w:tc>
      </w:tr>
      <w:tr w:rsidR="00595313" w:rsidRPr="00394E94" w:rsidTr="005B1EF7">
        <w:tc>
          <w:tcPr>
            <w:tcW w:w="5373" w:type="dxa"/>
          </w:tcPr>
          <w:p w:rsidR="00595313" w:rsidRPr="00394E94" w:rsidRDefault="00595313" w:rsidP="005B1EF7">
            <w:pPr>
              <w:rPr>
                <w:b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</w:rPr>
              <w:t>Слайд №20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Ребята, я тоже хочу добавить одно из слагаемых здоровья – это положительные эмоции.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-Что я имею в виду?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Действительно, такие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-Положительные эмоции, как радость, смех,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-Доброжелательность, приятные сюрпризы,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 Пожелания всего самого наилучшего,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-Уверенность в своих силах, всегда поддерживают здоровье.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А сейчас я вам предлагаю изучить информацию на данных листочках и ответить на вопрос: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Какую пользу приносят положительные эмоции, смех для организма?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</w:tc>
        <w:tc>
          <w:tcPr>
            <w:tcW w:w="5381" w:type="dxa"/>
            <w:gridSpan w:val="2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Высказывания </w:t>
            </w:r>
            <w:proofErr w:type="gramStart"/>
            <w:r w:rsidRPr="00394E94">
              <w:rPr>
                <w:rFonts w:eastAsia="Calibri"/>
                <w:sz w:val="28"/>
                <w:szCs w:val="32"/>
              </w:rPr>
              <w:t>обучающихся</w:t>
            </w:r>
            <w:proofErr w:type="gramEnd"/>
            <w:r w:rsidRPr="00394E94">
              <w:rPr>
                <w:rFonts w:eastAsia="Calibri"/>
                <w:sz w:val="28"/>
                <w:szCs w:val="32"/>
              </w:rPr>
              <w:t>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-Улучшается работа сердца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-Кровь снабжается кислородом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Сжигаются лишние калории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Улучшается дыхание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Разрабатывается диафрагма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-Стимулирует аппетит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Повышает иммунитет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- Вырабатывает гормон счастья (</w:t>
            </w:r>
            <w:proofErr w:type="spellStart"/>
            <w:r w:rsidRPr="00394E94">
              <w:rPr>
                <w:rFonts w:eastAsia="Calibri"/>
                <w:sz w:val="28"/>
                <w:szCs w:val="32"/>
              </w:rPr>
              <w:t>серотонин</w:t>
            </w:r>
            <w:proofErr w:type="spellEnd"/>
            <w:r w:rsidRPr="00394E94">
              <w:rPr>
                <w:rFonts w:eastAsia="Calibri"/>
                <w:sz w:val="28"/>
                <w:szCs w:val="32"/>
              </w:rPr>
              <w:t>)</w:t>
            </w:r>
          </w:p>
        </w:tc>
      </w:tr>
      <w:tr w:rsidR="00595313" w:rsidRPr="00394E94" w:rsidTr="005B1EF7">
        <w:tc>
          <w:tcPr>
            <w:tcW w:w="10754" w:type="dxa"/>
            <w:gridSpan w:val="3"/>
          </w:tcPr>
          <w:p w:rsidR="00394E94" w:rsidRDefault="00394E94" w:rsidP="005B1EF7">
            <w:pPr>
              <w:jc w:val="center"/>
              <w:rPr>
                <w:b/>
                <w:sz w:val="28"/>
                <w:szCs w:val="32"/>
              </w:rPr>
            </w:pPr>
          </w:p>
          <w:p w:rsidR="00595313" w:rsidRPr="00394E94" w:rsidRDefault="00595313" w:rsidP="005B1EF7">
            <w:pPr>
              <w:jc w:val="center"/>
              <w:rPr>
                <w:rFonts w:eastAsia="Calibri"/>
                <w:sz w:val="28"/>
                <w:szCs w:val="32"/>
              </w:rPr>
            </w:pPr>
            <w:r w:rsidRPr="00394E94">
              <w:rPr>
                <w:b/>
                <w:sz w:val="28"/>
                <w:szCs w:val="32"/>
                <w:lang w:val="en-US"/>
              </w:rPr>
              <w:lastRenderedPageBreak/>
              <w:t>III</w:t>
            </w:r>
            <w:r w:rsidRPr="00394E94">
              <w:rPr>
                <w:b/>
                <w:sz w:val="28"/>
                <w:szCs w:val="32"/>
              </w:rPr>
              <w:t>.</w:t>
            </w:r>
            <w:r w:rsidRPr="00394E94">
              <w:rPr>
                <w:sz w:val="28"/>
                <w:szCs w:val="32"/>
              </w:rPr>
              <w:t xml:space="preserve"> </w:t>
            </w:r>
            <w:r w:rsidRPr="00394E94">
              <w:rPr>
                <w:b/>
                <w:sz w:val="28"/>
                <w:szCs w:val="32"/>
              </w:rPr>
              <w:t>Итог мероприятия. Рефлексия.</w:t>
            </w:r>
          </w:p>
        </w:tc>
      </w:tr>
      <w:tr w:rsidR="00595313" w:rsidRPr="00394E94" w:rsidTr="00394E94">
        <w:trPr>
          <w:trHeight w:val="9648"/>
        </w:trPr>
        <w:tc>
          <w:tcPr>
            <w:tcW w:w="5373" w:type="dxa"/>
          </w:tcPr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lastRenderedPageBreak/>
              <w:t xml:space="preserve">- Вот и подошло к концу наш классный час.  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-Что было нашей целью?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Мы достигли цели?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А какие выводы вы для себя сегодня сделали?</w:t>
            </w:r>
          </w:p>
          <w:p w:rsidR="00595313" w:rsidRDefault="00394E94" w:rsidP="005B1EF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Кто доволен своей работой сегодня на классном часе – похлопаем в ладоши.</w:t>
            </w:r>
          </w:p>
          <w:p w:rsidR="00394E94" w:rsidRPr="00394E94" w:rsidRDefault="00394E94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- Надеюсь, в вашей жизни найдется место для всех компонентов здоровья. 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 xml:space="preserve">-А </w:t>
            </w:r>
            <w:r w:rsidRPr="00394E94">
              <w:rPr>
                <w:rFonts w:eastAsia="Calibri"/>
                <w:iCs/>
                <w:sz w:val="28"/>
                <w:szCs w:val="32"/>
              </w:rPr>
              <w:t>значит, на ваших лицах будет сиять счастливая улыбка здорового человека.</w:t>
            </w:r>
          </w:p>
          <w:p w:rsidR="00595313" w:rsidRPr="00394E94" w:rsidRDefault="00595313" w:rsidP="005B1EF7">
            <w:pPr>
              <w:rPr>
                <w:rFonts w:eastAsia="Calibri"/>
                <w:iCs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 Вот вам добрый совет,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 В </w:t>
            </w:r>
            <w:proofErr w:type="gramStart"/>
            <w:r w:rsidRPr="00394E94">
              <w:rPr>
                <w:sz w:val="28"/>
                <w:szCs w:val="32"/>
              </w:rPr>
              <w:t>котором</w:t>
            </w:r>
            <w:proofErr w:type="gramEnd"/>
            <w:r w:rsidRPr="00394E94">
              <w:rPr>
                <w:sz w:val="28"/>
                <w:szCs w:val="32"/>
              </w:rPr>
              <w:t xml:space="preserve"> спрятан секрет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 Как здоровье сохранить:</w:t>
            </w:r>
          </w:p>
          <w:p w:rsidR="00595313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 xml:space="preserve"> Научитесь здоровье ценить!</w:t>
            </w:r>
          </w:p>
          <w:p w:rsidR="00394E94" w:rsidRDefault="00394E94" w:rsidP="005B1EF7">
            <w:pPr>
              <w:rPr>
                <w:sz w:val="28"/>
                <w:szCs w:val="32"/>
              </w:rPr>
            </w:pPr>
          </w:p>
          <w:p w:rsidR="00394E94" w:rsidRPr="00394E94" w:rsidRDefault="00394E94" w:rsidP="005B1EF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Давайте жить под лозунгом «Мы – за здоровый образ жизни!»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-Всем спасибо за работу!</w:t>
            </w:r>
          </w:p>
          <w:p w:rsidR="00595313" w:rsidRPr="00394E94" w:rsidRDefault="00595313" w:rsidP="005B1EF7">
            <w:pPr>
              <w:rPr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-Желаю всем крепкого здоровья и во всём успехов!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sz w:val="28"/>
                <w:szCs w:val="32"/>
              </w:rPr>
              <w:t>- Классный час закончен.</w:t>
            </w:r>
          </w:p>
        </w:tc>
        <w:tc>
          <w:tcPr>
            <w:tcW w:w="5381" w:type="dxa"/>
            <w:gridSpan w:val="2"/>
          </w:tcPr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Повторить слагаемые здоровья.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  <w:r w:rsidRPr="00394E94">
              <w:rPr>
                <w:rFonts w:eastAsia="Calibri"/>
                <w:sz w:val="28"/>
                <w:szCs w:val="32"/>
              </w:rPr>
              <w:t>Дети называют.</w:t>
            </w:r>
          </w:p>
          <w:p w:rsidR="00595313" w:rsidRPr="00394E94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595313" w:rsidRDefault="00595313" w:rsidP="005B1EF7">
            <w:pPr>
              <w:rPr>
                <w:rFonts w:eastAsia="Calibri"/>
                <w:sz w:val="28"/>
                <w:szCs w:val="32"/>
              </w:rPr>
            </w:pPr>
          </w:p>
          <w:p w:rsidR="00394E94" w:rsidRPr="00394E94" w:rsidRDefault="00394E94" w:rsidP="005B1EF7">
            <w:pPr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Дети хлопают в ладоши.</w:t>
            </w:r>
          </w:p>
        </w:tc>
      </w:tr>
    </w:tbl>
    <w:p w:rsidR="00BC5449" w:rsidRPr="00394E94" w:rsidRDefault="00BC5449">
      <w:pPr>
        <w:rPr>
          <w:sz w:val="20"/>
        </w:rPr>
      </w:pPr>
    </w:p>
    <w:sectPr w:rsidR="00BC5449" w:rsidRPr="00394E94" w:rsidSect="00ED1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CD0"/>
    <w:multiLevelType w:val="hybridMultilevel"/>
    <w:tmpl w:val="3990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7E5F"/>
    <w:multiLevelType w:val="hybridMultilevel"/>
    <w:tmpl w:val="C8C4A8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313"/>
    <w:rsid w:val="00264EDC"/>
    <w:rsid w:val="00367D8C"/>
    <w:rsid w:val="00394E94"/>
    <w:rsid w:val="0044333F"/>
    <w:rsid w:val="0044345D"/>
    <w:rsid w:val="00595313"/>
    <w:rsid w:val="00BC5449"/>
    <w:rsid w:val="00ED191F"/>
    <w:rsid w:val="00FA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1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Cs w:val="28"/>
      <w:lang w:eastAsia="en-US"/>
    </w:rPr>
  </w:style>
  <w:style w:type="table" w:styleId="a4">
    <w:name w:val="Table Grid"/>
    <w:basedOn w:val="a1"/>
    <w:uiPriority w:val="59"/>
    <w:rsid w:val="00595313"/>
    <w:pPr>
      <w:spacing w:after="0" w:line="240" w:lineRule="auto"/>
    </w:pPr>
    <w:rPr>
      <w:rFonts w:ascii="Times New Roman" w:eastAsiaTheme="minorHAnsi" w:hAnsi="Times New Roman" w:cs="Times New Roman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АнаньинаО</dc:creator>
  <cp:keywords/>
  <dc:description/>
  <cp:lastModifiedBy>АнаньинаО</cp:lastModifiedBy>
  <cp:revision>9</cp:revision>
  <cp:lastPrinted>2020-03-03T14:51:00Z</cp:lastPrinted>
  <dcterms:created xsi:type="dcterms:W3CDTF">2020-03-02T09:52:00Z</dcterms:created>
  <dcterms:modified xsi:type="dcterms:W3CDTF">2020-03-03T14:52:00Z</dcterms:modified>
</cp:coreProperties>
</file>